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3A73" w:rsidRDefault="00CB5CBC" w:rsidP="00E73A73">
      <w:pPr>
        <w:pStyle w:val="Tretekstu"/>
        <w:spacing w:after="0" w:line="360" w:lineRule="auto"/>
        <w:jc w:val="both"/>
        <w:rPr>
          <w:rFonts w:ascii="Times New Roman" w:hAnsi="Times New Roman" w:cs="Times New Roman"/>
          <w:smallCaps/>
          <w:color w:val="000000"/>
          <w:spacing w:val="80"/>
          <w:sz w:val="24"/>
          <w:szCs w:val="24"/>
        </w:rPr>
      </w:pPr>
      <w:r>
        <w:rPr>
          <w:rFonts w:ascii="Times New Roman" w:hAnsi="Times New Roman" w:cs="Times New Roman"/>
          <w:smallCaps/>
          <w:color w:val="000000"/>
          <w:spacing w:val="80"/>
          <w:sz w:val="28"/>
          <w:szCs w:val="28"/>
        </w:rPr>
        <w:t xml:space="preserve">                                    </w:t>
      </w:r>
      <w:r w:rsidR="00E73A73">
        <w:rPr>
          <w:rFonts w:ascii="Times New Roman" w:hAnsi="Times New Roman" w:cs="Times New Roman"/>
          <w:smallCaps/>
          <w:color w:val="000000"/>
          <w:spacing w:val="80"/>
          <w:sz w:val="24"/>
          <w:szCs w:val="24"/>
        </w:rPr>
        <w:t xml:space="preserve">Załącznik do uchwały </w:t>
      </w:r>
    </w:p>
    <w:p w:rsidR="00E73A73" w:rsidRDefault="00E73A73" w:rsidP="00E73A73">
      <w:pPr>
        <w:pStyle w:val="Tretekstu"/>
        <w:spacing w:after="0" w:line="360" w:lineRule="auto"/>
        <w:ind w:left="2836"/>
        <w:jc w:val="both"/>
        <w:rPr>
          <w:rFonts w:ascii="Times New Roman" w:hAnsi="Times New Roman" w:cs="Times New Roman"/>
          <w:smallCaps/>
          <w:color w:val="000000"/>
          <w:spacing w:val="80"/>
          <w:sz w:val="24"/>
          <w:szCs w:val="24"/>
        </w:rPr>
      </w:pPr>
      <w:r>
        <w:rPr>
          <w:rFonts w:ascii="Times New Roman" w:hAnsi="Times New Roman" w:cs="Times New Roman"/>
          <w:smallCaps/>
          <w:color w:val="000000"/>
          <w:spacing w:val="80"/>
          <w:sz w:val="24"/>
          <w:szCs w:val="24"/>
        </w:rPr>
        <w:t>nr VI/40/2019 rady Gminy Spiczyn</w:t>
      </w:r>
    </w:p>
    <w:p w:rsidR="00E73A73" w:rsidRDefault="00E73A73" w:rsidP="00E73A73">
      <w:pPr>
        <w:pStyle w:val="Tretekstu"/>
        <w:spacing w:after="0" w:line="360" w:lineRule="auto"/>
        <w:ind w:left="4254"/>
        <w:jc w:val="both"/>
        <w:rPr>
          <w:rFonts w:ascii="Times New Roman" w:hAnsi="Times New Roman" w:cs="Times New Roman"/>
          <w:smallCaps/>
          <w:color w:val="000000"/>
          <w:spacing w:val="80"/>
          <w:sz w:val="24"/>
          <w:szCs w:val="24"/>
        </w:rPr>
      </w:pPr>
      <w:r>
        <w:rPr>
          <w:rFonts w:ascii="Times New Roman" w:hAnsi="Times New Roman" w:cs="Times New Roman"/>
          <w:smallCaps/>
          <w:color w:val="000000"/>
          <w:spacing w:val="80"/>
          <w:sz w:val="24"/>
          <w:szCs w:val="24"/>
        </w:rPr>
        <w:t xml:space="preserve"> z dnia 11 kwiet</w:t>
      </w:r>
      <w:bookmarkStart w:id="0" w:name="_GoBack"/>
      <w:bookmarkEnd w:id="0"/>
      <w:r>
        <w:rPr>
          <w:rFonts w:ascii="Times New Roman" w:hAnsi="Times New Roman" w:cs="Times New Roman"/>
          <w:smallCaps/>
          <w:color w:val="000000"/>
          <w:spacing w:val="80"/>
          <w:sz w:val="24"/>
          <w:szCs w:val="24"/>
        </w:rPr>
        <w:t xml:space="preserve">nia 2019r. </w:t>
      </w:r>
    </w:p>
    <w:p w:rsidR="00F11884" w:rsidRPr="00F12396" w:rsidRDefault="00F11884" w:rsidP="00E73A73">
      <w:pPr>
        <w:pStyle w:val="Tretekstu"/>
        <w:spacing w:after="0" w:line="360" w:lineRule="auto"/>
        <w:jc w:val="center"/>
        <w:rPr>
          <w:rFonts w:ascii="Cambria" w:hAnsi="Cambria" w:cs="Cambria"/>
          <w:b/>
          <w:bCs/>
          <w:i/>
          <w:smallCaps/>
          <w:color w:val="000000"/>
          <w:spacing w:val="80"/>
          <w:sz w:val="56"/>
          <w:szCs w:val="56"/>
        </w:rPr>
      </w:pPr>
    </w:p>
    <w:p w:rsidR="00F11884" w:rsidRPr="00F12396" w:rsidRDefault="00DB5B1E">
      <w:pPr>
        <w:pStyle w:val="Tretekstu"/>
        <w:spacing w:after="0" w:line="360" w:lineRule="auto"/>
        <w:jc w:val="center"/>
        <w:rPr>
          <w:rFonts w:ascii="Cambria" w:hAnsi="Cambria" w:cs="Cambria"/>
          <w:b/>
          <w:bCs/>
          <w:i/>
          <w:smallCaps/>
          <w:color w:val="000000"/>
          <w:spacing w:val="66"/>
          <w:sz w:val="56"/>
          <w:szCs w:val="56"/>
        </w:rPr>
      </w:pPr>
      <w:r w:rsidRPr="00F12396">
        <w:rPr>
          <w:rFonts w:ascii="Cambria" w:hAnsi="Cambria" w:cs="Cambria"/>
          <w:b/>
          <w:bCs/>
          <w:i/>
          <w:smallCaps/>
          <w:color w:val="000000"/>
          <w:spacing w:val="80"/>
          <w:sz w:val="56"/>
          <w:szCs w:val="56"/>
        </w:rPr>
        <w:t>STRATEGIA</w:t>
      </w:r>
    </w:p>
    <w:p w:rsidR="00F11884" w:rsidRPr="00F12396" w:rsidRDefault="00DB5B1E">
      <w:pPr>
        <w:pStyle w:val="Tretekstu"/>
        <w:spacing w:after="0" w:line="360" w:lineRule="auto"/>
        <w:jc w:val="center"/>
        <w:rPr>
          <w:rFonts w:ascii="Cambria" w:hAnsi="Cambria" w:cs="Cambria"/>
          <w:b/>
          <w:bCs/>
          <w:i/>
          <w:smallCaps/>
          <w:color w:val="000000"/>
          <w:spacing w:val="80"/>
          <w:sz w:val="56"/>
          <w:szCs w:val="56"/>
        </w:rPr>
      </w:pPr>
      <w:r w:rsidRPr="00F12396">
        <w:rPr>
          <w:rFonts w:ascii="Cambria" w:hAnsi="Cambria" w:cs="Cambria"/>
          <w:b/>
          <w:bCs/>
          <w:i/>
          <w:smallCaps/>
          <w:color w:val="000000"/>
          <w:spacing w:val="66"/>
          <w:sz w:val="56"/>
          <w:szCs w:val="56"/>
        </w:rPr>
        <w:t xml:space="preserve">ROZWIĄZYWANIA PROBLEMÓW SPOŁECZNYCH </w:t>
      </w:r>
      <w:r w:rsidR="00256317">
        <w:rPr>
          <w:rFonts w:ascii="Cambria" w:hAnsi="Cambria" w:cs="Cambria"/>
          <w:b/>
          <w:bCs/>
          <w:i/>
          <w:smallCaps/>
          <w:color w:val="000000"/>
          <w:spacing w:val="66"/>
          <w:sz w:val="56"/>
          <w:szCs w:val="56"/>
        </w:rPr>
        <w:t>W GMINIE SPICZYN</w:t>
      </w:r>
      <w:r w:rsidRPr="00F12396">
        <w:rPr>
          <w:rFonts w:ascii="Cambria" w:hAnsi="Cambria" w:cs="Cambria"/>
          <w:b/>
          <w:bCs/>
          <w:i/>
          <w:smallCaps/>
          <w:color w:val="000000"/>
          <w:spacing w:val="80"/>
          <w:sz w:val="56"/>
          <w:szCs w:val="56"/>
        </w:rPr>
        <w:t xml:space="preserve"> </w:t>
      </w:r>
    </w:p>
    <w:p w:rsidR="00F11884" w:rsidRPr="00F12396" w:rsidRDefault="00DB5B1E">
      <w:pPr>
        <w:pStyle w:val="Tretekstu"/>
        <w:spacing w:after="0" w:line="360" w:lineRule="auto"/>
        <w:jc w:val="center"/>
        <w:rPr>
          <w:rFonts w:ascii="Cambria" w:hAnsi="Cambria" w:cs="Cambria"/>
          <w:b/>
          <w:bCs/>
          <w:i/>
          <w:smallCaps/>
          <w:color w:val="000000"/>
          <w:spacing w:val="80"/>
          <w:sz w:val="56"/>
          <w:szCs w:val="56"/>
        </w:rPr>
      </w:pPr>
      <w:r w:rsidRPr="00F12396">
        <w:rPr>
          <w:rFonts w:ascii="Cambria" w:hAnsi="Cambria" w:cs="Cambria"/>
          <w:b/>
          <w:bCs/>
          <w:i/>
          <w:smallCaps/>
          <w:color w:val="000000"/>
          <w:spacing w:val="80"/>
          <w:sz w:val="56"/>
          <w:szCs w:val="56"/>
        </w:rPr>
        <w:t xml:space="preserve">NA LATA </w:t>
      </w:r>
    </w:p>
    <w:p w:rsidR="00F11884" w:rsidRPr="00F12396" w:rsidRDefault="00DB5B1E">
      <w:pPr>
        <w:pStyle w:val="Tretekstu"/>
        <w:spacing w:after="0" w:line="360" w:lineRule="auto"/>
        <w:jc w:val="center"/>
        <w:rPr>
          <w:color w:val="000000"/>
        </w:rPr>
      </w:pPr>
      <w:r w:rsidRPr="00F12396">
        <w:rPr>
          <w:rFonts w:ascii="Cambria" w:hAnsi="Cambria" w:cs="Cambria"/>
          <w:b/>
          <w:bCs/>
          <w:i/>
          <w:smallCaps/>
          <w:color w:val="000000"/>
          <w:spacing w:val="80"/>
          <w:sz w:val="56"/>
          <w:szCs w:val="56"/>
        </w:rPr>
        <w:t>201</w:t>
      </w:r>
      <w:r w:rsidR="007D0418">
        <w:rPr>
          <w:rFonts w:ascii="Cambria" w:hAnsi="Cambria" w:cs="Cambria"/>
          <w:b/>
          <w:bCs/>
          <w:i/>
          <w:smallCaps/>
          <w:color w:val="000000"/>
          <w:spacing w:val="80"/>
          <w:sz w:val="56"/>
          <w:szCs w:val="56"/>
        </w:rPr>
        <w:t>9</w:t>
      </w:r>
      <w:r w:rsidRPr="00F12396">
        <w:rPr>
          <w:rFonts w:ascii="Cambria" w:hAnsi="Cambria" w:cs="Cambria"/>
          <w:b/>
          <w:bCs/>
          <w:i/>
          <w:smallCaps/>
          <w:color w:val="000000"/>
          <w:spacing w:val="80"/>
          <w:sz w:val="56"/>
          <w:szCs w:val="56"/>
        </w:rPr>
        <w:t>-202</w:t>
      </w:r>
      <w:r w:rsidR="007D0418">
        <w:rPr>
          <w:rFonts w:ascii="Cambria" w:hAnsi="Cambria" w:cs="Cambria"/>
          <w:b/>
          <w:bCs/>
          <w:i/>
          <w:smallCaps/>
          <w:color w:val="000000"/>
          <w:spacing w:val="80"/>
          <w:sz w:val="56"/>
          <w:szCs w:val="56"/>
        </w:rPr>
        <w:t>5</w:t>
      </w:r>
    </w:p>
    <w:p w:rsidR="00F11884" w:rsidRPr="00F12396" w:rsidRDefault="00773D12">
      <w:pPr>
        <w:spacing w:line="360" w:lineRule="auto"/>
        <w:jc w:val="center"/>
        <w:rPr>
          <w:rFonts w:ascii="Verdana" w:hAnsi="Verdana" w:cs="Verdana"/>
          <w:b/>
          <w:i/>
          <w:color w:val="000000"/>
        </w:rPr>
      </w:pPr>
      <w:r>
        <w:rPr>
          <w:noProof/>
        </w:rPr>
        <w:drawing>
          <wp:inline distT="0" distB="0" distL="0" distR="0">
            <wp:extent cx="1552575" cy="17335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733550"/>
                    </a:xfrm>
                    <a:prstGeom prst="rect">
                      <a:avLst/>
                    </a:prstGeom>
                    <a:noFill/>
                    <a:ln>
                      <a:noFill/>
                    </a:ln>
                  </pic:spPr>
                </pic:pic>
              </a:graphicData>
            </a:graphic>
          </wp:inline>
        </w:drawing>
      </w:r>
    </w:p>
    <w:p w:rsidR="00F11884" w:rsidRPr="00F12396" w:rsidRDefault="00F11884">
      <w:pPr>
        <w:spacing w:line="360" w:lineRule="auto"/>
        <w:jc w:val="center"/>
        <w:rPr>
          <w:rFonts w:ascii="Verdana" w:hAnsi="Verdana" w:cs="Verdana"/>
          <w:b/>
          <w:i/>
          <w:color w:val="000000"/>
        </w:rPr>
      </w:pPr>
    </w:p>
    <w:p w:rsidR="00F11884" w:rsidRPr="00F12396" w:rsidRDefault="00F11884">
      <w:pPr>
        <w:spacing w:line="360" w:lineRule="auto"/>
        <w:jc w:val="both"/>
        <w:rPr>
          <w:rFonts w:ascii="Verdana" w:hAnsi="Verdana" w:cs="Verdana"/>
          <w:b/>
          <w:i/>
          <w:color w:val="000000"/>
        </w:rPr>
      </w:pPr>
    </w:p>
    <w:p w:rsidR="00F11884" w:rsidRDefault="00256317">
      <w:pPr>
        <w:spacing w:line="360" w:lineRule="auto"/>
        <w:jc w:val="center"/>
        <w:rPr>
          <w:rFonts w:ascii="Cambria" w:hAnsi="Cambria" w:cs="Cambria"/>
          <w:b/>
          <w:i/>
          <w:color w:val="000000"/>
          <w:sz w:val="32"/>
        </w:rPr>
      </w:pPr>
      <w:r>
        <w:rPr>
          <w:rFonts w:ascii="Cambria" w:hAnsi="Cambria" w:cs="Cambria"/>
          <w:b/>
          <w:i/>
          <w:color w:val="000000"/>
          <w:sz w:val="32"/>
        </w:rPr>
        <w:t>Spiczyn</w:t>
      </w:r>
      <w:r w:rsidR="00DB5B1E" w:rsidRPr="00F12396">
        <w:rPr>
          <w:rFonts w:ascii="Cambria" w:hAnsi="Cambria" w:cs="Cambria"/>
          <w:b/>
          <w:i/>
          <w:color w:val="000000"/>
          <w:sz w:val="32"/>
        </w:rPr>
        <w:t xml:space="preserve"> 201</w:t>
      </w:r>
      <w:r w:rsidR="007D0418">
        <w:rPr>
          <w:rFonts w:ascii="Cambria" w:hAnsi="Cambria" w:cs="Cambria"/>
          <w:b/>
          <w:i/>
          <w:color w:val="000000"/>
          <w:sz w:val="32"/>
        </w:rPr>
        <w:t>9</w:t>
      </w:r>
    </w:p>
    <w:p w:rsidR="007D0418" w:rsidRDefault="007D0418">
      <w:pPr>
        <w:spacing w:line="360" w:lineRule="auto"/>
        <w:jc w:val="center"/>
        <w:rPr>
          <w:rFonts w:ascii="Cambria" w:hAnsi="Cambria" w:cs="Cambria"/>
          <w:b/>
          <w:i/>
          <w:color w:val="000000"/>
          <w:lang w:val="en-US"/>
        </w:rPr>
      </w:pPr>
    </w:p>
    <w:p w:rsidR="007D0418" w:rsidRDefault="007D0418">
      <w:pPr>
        <w:spacing w:line="360" w:lineRule="auto"/>
        <w:jc w:val="center"/>
        <w:rPr>
          <w:rFonts w:ascii="Cambria" w:hAnsi="Cambria" w:cs="Cambria"/>
          <w:b/>
          <w:i/>
          <w:color w:val="000000"/>
          <w:lang w:val="en-US"/>
        </w:rPr>
      </w:pPr>
    </w:p>
    <w:p w:rsidR="007D0418" w:rsidRDefault="007D0418">
      <w:pPr>
        <w:spacing w:line="360" w:lineRule="auto"/>
        <w:jc w:val="center"/>
        <w:rPr>
          <w:rFonts w:ascii="Cambria" w:hAnsi="Cambria" w:cs="Cambria"/>
          <w:b/>
          <w:i/>
          <w:color w:val="000000"/>
          <w:lang w:val="en-US"/>
        </w:rPr>
      </w:pPr>
    </w:p>
    <w:p w:rsidR="007D0418" w:rsidRPr="00F12396" w:rsidRDefault="007D0418">
      <w:pPr>
        <w:spacing w:line="360" w:lineRule="auto"/>
        <w:jc w:val="center"/>
        <w:rPr>
          <w:rFonts w:ascii="Cambria" w:hAnsi="Cambria" w:cs="Cambria"/>
          <w:b/>
          <w:i/>
          <w:color w:val="000000"/>
          <w:lang w:val="en-US"/>
        </w:rPr>
      </w:pPr>
    </w:p>
    <w:p w:rsidR="00F11884" w:rsidRPr="00F12396" w:rsidRDefault="00DB5B1E">
      <w:pPr>
        <w:rPr>
          <w:rFonts w:ascii="Cambria" w:hAnsi="Cambria" w:cs="Cambria"/>
          <w:b/>
          <w:i/>
          <w:color w:val="000000"/>
          <w:lang w:val="en-US"/>
        </w:rPr>
      </w:pPr>
      <w:proofErr w:type="spellStart"/>
      <w:r w:rsidRPr="00F12396">
        <w:rPr>
          <w:rFonts w:ascii="Cambria" w:hAnsi="Cambria" w:cs="Cambria"/>
          <w:b/>
          <w:i/>
          <w:color w:val="000000"/>
          <w:lang w:val="en-US"/>
        </w:rPr>
        <w:lastRenderedPageBreak/>
        <w:t>Spis</w:t>
      </w:r>
      <w:proofErr w:type="spellEnd"/>
      <w:r w:rsidRPr="00F12396">
        <w:rPr>
          <w:rFonts w:ascii="Cambria" w:hAnsi="Cambria" w:cs="Cambria"/>
          <w:b/>
          <w:i/>
          <w:color w:val="000000"/>
          <w:lang w:val="en-US"/>
        </w:rPr>
        <w:t xml:space="preserve"> </w:t>
      </w:r>
      <w:proofErr w:type="spellStart"/>
      <w:r w:rsidRPr="00F12396">
        <w:rPr>
          <w:rFonts w:ascii="Cambria" w:hAnsi="Cambria" w:cs="Cambria"/>
          <w:b/>
          <w:i/>
          <w:color w:val="000000"/>
          <w:lang w:val="en-US"/>
        </w:rPr>
        <w:t>treści</w:t>
      </w:r>
      <w:proofErr w:type="spellEnd"/>
      <w:r w:rsidRPr="00F12396">
        <w:rPr>
          <w:rFonts w:ascii="Cambria" w:hAnsi="Cambria" w:cs="Cambria"/>
          <w:b/>
          <w:i/>
          <w:color w:val="000000"/>
          <w:lang w:val="en-US"/>
        </w:rPr>
        <w:t>:</w:t>
      </w:r>
    </w:p>
    <w:p w:rsidR="00F11884" w:rsidRPr="00F12396" w:rsidRDefault="00F11884">
      <w:pPr>
        <w:rPr>
          <w:color w:val="000000"/>
        </w:rPr>
      </w:pPr>
    </w:p>
    <w:p w:rsidR="00AA5C30" w:rsidRPr="00AA5C30" w:rsidRDefault="00DB5B1E">
      <w:pPr>
        <w:pStyle w:val="Spistreci2"/>
        <w:rPr>
          <w:rStyle w:val="Hipercze"/>
          <w:noProof/>
          <w:u w:val="none"/>
        </w:rPr>
      </w:pPr>
      <w:r w:rsidRPr="00F12396">
        <w:rPr>
          <w:color w:val="000000"/>
        </w:rPr>
        <w:fldChar w:fldCharType="begin"/>
      </w:r>
      <w:r w:rsidRPr="00F12396">
        <w:rPr>
          <w:color w:val="000000"/>
        </w:rPr>
        <w:instrText>TOC \z \o "1-3" \u \h</w:instrText>
      </w:r>
      <w:r w:rsidRPr="00F12396">
        <w:rPr>
          <w:color w:val="000000"/>
        </w:rPr>
        <w:fldChar w:fldCharType="separate"/>
      </w:r>
      <w:hyperlink w:anchor="_Toc867596" w:history="1">
        <w:r w:rsidR="00AA5C30" w:rsidRPr="00AA5C30">
          <w:rPr>
            <w:rStyle w:val="Hipercze"/>
            <w:noProof/>
            <w:u w:val="none"/>
          </w:rPr>
          <w:t>Wstęp</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_Toc867596 \h </w:instrText>
        </w:r>
        <w:r w:rsidR="00AA5C30" w:rsidRPr="00AA5C30">
          <w:rPr>
            <w:noProof/>
            <w:webHidden/>
          </w:rPr>
        </w:r>
        <w:r w:rsidR="00AA5C30" w:rsidRPr="00AA5C30">
          <w:rPr>
            <w:noProof/>
            <w:webHidden/>
          </w:rPr>
          <w:fldChar w:fldCharType="separate"/>
        </w:r>
        <w:r w:rsidR="00FF5155">
          <w:rPr>
            <w:noProof/>
            <w:webHidden/>
          </w:rPr>
          <w:t>5</w:t>
        </w:r>
        <w:r w:rsidR="00AA5C30" w:rsidRPr="00AA5C30">
          <w:rPr>
            <w:noProof/>
            <w:webHidden/>
          </w:rPr>
          <w:fldChar w:fldCharType="end"/>
        </w:r>
      </w:hyperlink>
    </w:p>
    <w:p w:rsidR="00AA5C30" w:rsidRPr="00803514" w:rsidRDefault="00AA5C30">
      <w:pPr>
        <w:pStyle w:val="Spistreci2"/>
        <w:rPr>
          <w:rFonts w:ascii="Calibri" w:eastAsia="Calibri" w:hAnsi="Calibri" w:cs="Calibri"/>
          <w:i w:val="0"/>
          <w:noProof/>
          <w:color w:val="auto"/>
          <w:sz w:val="22"/>
          <w:szCs w:val="22"/>
        </w:rPr>
      </w:pPr>
    </w:p>
    <w:p w:rsidR="00AA5C30" w:rsidRPr="00803514" w:rsidRDefault="00E73A73">
      <w:pPr>
        <w:pStyle w:val="Spistreci2"/>
        <w:rPr>
          <w:rFonts w:ascii="Calibri" w:eastAsia="Calibri" w:hAnsi="Calibri" w:cs="Calibri"/>
          <w:b/>
          <w:i w:val="0"/>
          <w:noProof/>
          <w:color w:val="auto"/>
          <w:sz w:val="22"/>
          <w:szCs w:val="22"/>
        </w:rPr>
      </w:pPr>
      <w:hyperlink w:anchor="_Toc867597" w:history="1">
        <w:r w:rsidR="00AA5C30" w:rsidRPr="00AA5C30">
          <w:rPr>
            <w:rStyle w:val="Hipercze"/>
            <w:b/>
            <w:noProof/>
            <w:u w:val="none"/>
          </w:rPr>
          <w:t xml:space="preserve">I. </w:t>
        </w:r>
        <w:r w:rsidR="00AA5C30" w:rsidRPr="00803514">
          <w:rPr>
            <w:rFonts w:ascii="Calibri" w:eastAsia="Calibri" w:hAnsi="Calibri" w:cs="Calibri"/>
            <w:b/>
            <w:i w:val="0"/>
            <w:noProof/>
            <w:color w:val="auto"/>
            <w:sz w:val="22"/>
            <w:szCs w:val="22"/>
          </w:rPr>
          <w:tab/>
        </w:r>
        <w:r w:rsidR="00AA5C30" w:rsidRPr="00AA5C30">
          <w:rPr>
            <w:rStyle w:val="Hipercze"/>
            <w:b/>
            <w:noProof/>
            <w:u w:val="none"/>
          </w:rPr>
          <w:t>Podstawy formalne tworzenia Strategii Rozwiązywania Problemów Społecznych w gminie Spiczyn.</w:t>
        </w:r>
        <w:r w:rsidR="00AA5C30" w:rsidRPr="00AA5C30">
          <w:rPr>
            <w:b/>
            <w:noProof/>
            <w:webHidden/>
          </w:rPr>
          <w:tab/>
        </w:r>
        <w:r w:rsidR="00AA5C30" w:rsidRPr="00AA5C30">
          <w:rPr>
            <w:b/>
            <w:noProof/>
            <w:webHidden/>
          </w:rPr>
          <w:fldChar w:fldCharType="begin"/>
        </w:r>
        <w:r w:rsidR="00AA5C30" w:rsidRPr="00AA5C30">
          <w:rPr>
            <w:b/>
            <w:noProof/>
            <w:webHidden/>
          </w:rPr>
          <w:instrText xml:space="preserve"> PAGEREF _Toc867597 \h </w:instrText>
        </w:r>
        <w:r w:rsidR="00AA5C30" w:rsidRPr="00AA5C30">
          <w:rPr>
            <w:b/>
            <w:noProof/>
            <w:webHidden/>
          </w:rPr>
        </w:r>
        <w:r w:rsidR="00AA5C30" w:rsidRPr="00AA5C30">
          <w:rPr>
            <w:b/>
            <w:noProof/>
            <w:webHidden/>
          </w:rPr>
          <w:fldChar w:fldCharType="separate"/>
        </w:r>
        <w:r w:rsidR="00FF5155">
          <w:rPr>
            <w:b/>
            <w:noProof/>
            <w:webHidden/>
          </w:rPr>
          <w:t>7</w:t>
        </w:r>
        <w:r w:rsidR="00AA5C30" w:rsidRPr="00AA5C30">
          <w:rPr>
            <w:b/>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598" w:history="1">
        <w:r w:rsidR="00AA5C30" w:rsidRPr="00AA5C30">
          <w:rPr>
            <w:rStyle w:val="Hipercze"/>
            <w:noProof/>
            <w:u w:val="none"/>
          </w:rPr>
          <w:t xml:space="preserve">I.1. </w:t>
        </w:r>
        <w:r w:rsidR="00AA5C30" w:rsidRPr="00803514">
          <w:rPr>
            <w:rFonts w:ascii="Calibri" w:eastAsia="Calibri" w:hAnsi="Calibri" w:cs="Calibri"/>
            <w:i w:val="0"/>
            <w:noProof/>
            <w:color w:val="auto"/>
            <w:sz w:val="22"/>
            <w:szCs w:val="22"/>
          </w:rPr>
          <w:tab/>
        </w:r>
        <w:r w:rsidR="00AA5C30" w:rsidRPr="00AA5C30">
          <w:rPr>
            <w:rStyle w:val="Hipercze"/>
            <w:noProof/>
            <w:u w:val="none"/>
          </w:rPr>
          <w:t>Dokumenty europejskie.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_Toc867598 \h </w:instrText>
        </w:r>
        <w:r w:rsidR="00AA5C30" w:rsidRPr="00AA5C30">
          <w:rPr>
            <w:noProof/>
            <w:webHidden/>
          </w:rPr>
        </w:r>
        <w:r w:rsidR="00AA5C30" w:rsidRPr="00AA5C30">
          <w:rPr>
            <w:noProof/>
            <w:webHidden/>
          </w:rPr>
          <w:fldChar w:fldCharType="separate"/>
        </w:r>
        <w:r w:rsidR="00FF5155">
          <w:rPr>
            <w:noProof/>
            <w:webHidden/>
          </w:rPr>
          <w:t>7</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599" w:history="1">
        <w:r w:rsidR="00AA5C30" w:rsidRPr="00AA5C30">
          <w:rPr>
            <w:rStyle w:val="Hipercze"/>
            <w:noProof/>
            <w:u w:val="none"/>
          </w:rPr>
          <w:t xml:space="preserve">I.2. </w:t>
        </w:r>
        <w:r w:rsidR="00AA5C30" w:rsidRPr="00803514">
          <w:rPr>
            <w:rFonts w:ascii="Calibri" w:eastAsia="Calibri" w:hAnsi="Calibri" w:cs="Calibri"/>
            <w:i w:val="0"/>
            <w:noProof/>
            <w:color w:val="auto"/>
            <w:sz w:val="22"/>
            <w:szCs w:val="22"/>
          </w:rPr>
          <w:tab/>
        </w:r>
        <w:r w:rsidR="00AA5C30" w:rsidRPr="00AA5C30">
          <w:rPr>
            <w:rStyle w:val="Hipercze"/>
            <w:noProof/>
            <w:u w:val="none"/>
          </w:rPr>
          <w:t>Dokumenty krajowe.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_Toc867599 \h </w:instrText>
        </w:r>
        <w:r w:rsidR="00AA5C30" w:rsidRPr="00AA5C30">
          <w:rPr>
            <w:noProof/>
            <w:webHidden/>
          </w:rPr>
        </w:r>
        <w:r w:rsidR="00AA5C30" w:rsidRPr="00AA5C30">
          <w:rPr>
            <w:noProof/>
            <w:webHidden/>
          </w:rPr>
          <w:fldChar w:fldCharType="separate"/>
        </w:r>
        <w:r w:rsidR="00FF5155">
          <w:rPr>
            <w:noProof/>
            <w:webHidden/>
          </w:rPr>
          <w:t>7</w:t>
        </w:r>
        <w:r w:rsidR="00AA5C30" w:rsidRPr="00AA5C30">
          <w:rPr>
            <w:noProof/>
            <w:webHidden/>
          </w:rPr>
          <w:fldChar w:fldCharType="end"/>
        </w:r>
      </w:hyperlink>
    </w:p>
    <w:p w:rsidR="00AA5C30" w:rsidRPr="00AA5C30" w:rsidRDefault="00E73A73">
      <w:pPr>
        <w:pStyle w:val="Spistreci2"/>
        <w:rPr>
          <w:rStyle w:val="Hipercze"/>
          <w:noProof/>
          <w:u w:val="none"/>
        </w:rPr>
      </w:pPr>
      <w:hyperlink w:anchor="_Toc867600" w:history="1">
        <w:r w:rsidR="00AA5C30" w:rsidRPr="00AA5C30">
          <w:rPr>
            <w:rStyle w:val="Hipercze"/>
            <w:noProof/>
            <w:u w:val="none"/>
          </w:rPr>
          <w:t xml:space="preserve">I.3. </w:t>
        </w:r>
        <w:r w:rsidR="00AA5C30" w:rsidRPr="00803514">
          <w:rPr>
            <w:rFonts w:ascii="Calibri" w:eastAsia="Calibri" w:hAnsi="Calibri" w:cs="Calibri"/>
            <w:i w:val="0"/>
            <w:noProof/>
            <w:color w:val="auto"/>
            <w:sz w:val="22"/>
            <w:szCs w:val="22"/>
          </w:rPr>
          <w:tab/>
        </w:r>
        <w:r w:rsidR="00AA5C30" w:rsidRPr="00AA5C30">
          <w:rPr>
            <w:rStyle w:val="Hipercze"/>
            <w:noProof/>
            <w:u w:val="none"/>
          </w:rPr>
          <w:t>Dokumenty regionalne oraz lokalne.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_Toc867600 \h </w:instrText>
        </w:r>
        <w:r w:rsidR="00AA5C30" w:rsidRPr="00AA5C30">
          <w:rPr>
            <w:noProof/>
            <w:webHidden/>
          </w:rPr>
        </w:r>
        <w:r w:rsidR="00AA5C30" w:rsidRPr="00AA5C30">
          <w:rPr>
            <w:noProof/>
            <w:webHidden/>
          </w:rPr>
          <w:fldChar w:fldCharType="separate"/>
        </w:r>
        <w:r w:rsidR="00FF5155">
          <w:rPr>
            <w:noProof/>
            <w:webHidden/>
          </w:rPr>
          <w:t>8</w:t>
        </w:r>
        <w:r w:rsidR="00AA5C30" w:rsidRPr="00AA5C30">
          <w:rPr>
            <w:noProof/>
            <w:webHidden/>
          </w:rPr>
          <w:fldChar w:fldCharType="end"/>
        </w:r>
      </w:hyperlink>
    </w:p>
    <w:p w:rsidR="00AA5C30" w:rsidRPr="00803514" w:rsidRDefault="00AA5C30">
      <w:pPr>
        <w:pStyle w:val="Spistreci2"/>
        <w:rPr>
          <w:rFonts w:ascii="Calibri" w:eastAsia="Calibri" w:hAnsi="Calibri" w:cs="Calibri"/>
          <w:i w:val="0"/>
          <w:noProof/>
          <w:color w:val="auto"/>
          <w:sz w:val="22"/>
          <w:szCs w:val="22"/>
        </w:rPr>
      </w:pPr>
    </w:p>
    <w:p w:rsidR="00AA5C30" w:rsidRPr="00803514" w:rsidRDefault="00E73A73">
      <w:pPr>
        <w:pStyle w:val="Spistreci2"/>
        <w:rPr>
          <w:rFonts w:ascii="Calibri" w:eastAsia="Calibri" w:hAnsi="Calibri" w:cs="Calibri"/>
          <w:b/>
          <w:i w:val="0"/>
          <w:noProof/>
          <w:color w:val="auto"/>
          <w:sz w:val="22"/>
          <w:szCs w:val="22"/>
        </w:rPr>
      </w:pPr>
      <w:hyperlink w:anchor="_Toc867601" w:history="1">
        <w:r w:rsidR="00AA5C30" w:rsidRPr="00AA5C30">
          <w:rPr>
            <w:rStyle w:val="Hipercze"/>
            <w:b/>
            <w:noProof/>
            <w:u w:val="none"/>
          </w:rPr>
          <w:t xml:space="preserve">II. </w:t>
        </w:r>
        <w:r w:rsidR="00AA5C30" w:rsidRPr="00803514">
          <w:rPr>
            <w:rFonts w:ascii="Calibri" w:eastAsia="Calibri" w:hAnsi="Calibri" w:cs="Calibri"/>
            <w:b/>
            <w:i w:val="0"/>
            <w:noProof/>
            <w:color w:val="auto"/>
            <w:sz w:val="22"/>
            <w:szCs w:val="22"/>
          </w:rPr>
          <w:tab/>
        </w:r>
        <w:r w:rsidR="00AA5C30" w:rsidRPr="00AA5C30">
          <w:rPr>
            <w:rStyle w:val="Hipercze"/>
            <w:b/>
            <w:noProof/>
            <w:u w:val="none"/>
          </w:rPr>
          <w:t>Struktura demograficzna i podstawowe dane o mieszkańcach gminy Spiczyn.</w:t>
        </w:r>
        <w:r w:rsidR="00AA5C30" w:rsidRPr="00AA5C30">
          <w:rPr>
            <w:b/>
            <w:noProof/>
            <w:webHidden/>
          </w:rPr>
          <w:tab/>
        </w:r>
        <w:r w:rsidR="00AA5C30" w:rsidRPr="00AA5C30">
          <w:rPr>
            <w:b/>
            <w:noProof/>
            <w:webHidden/>
          </w:rPr>
          <w:fldChar w:fldCharType="begin"/>
        </w:r>
        <w:r w:rsidR="00AA5C30" w:rsidRPr="00AA5C30">
          <w:rPr>
            <w:b/>
            <w:noProof/>
            <w:webHidden/>
          </w:rPr>
          <w:instrText xml:space="preserve"> PAGEREF _Toc867601 \h </w:instrText>
        </w:r>
        <w:r w:rsidR="00AA5C30" w:rsidRPr="00AA5C30">
          <w:rPr>
            <w:b/>
            <w:noProof/>
            <w:webHidden/>
          </w:rPr>
        </w:r>
        <w:r w:rsidR="00AA5C30" w:rsidRPr="00AA5C30">
          <w:rPr>
            <w:b/>
            <w:noProof/>
            <w:webHidden/>
          </w:rPr>
          <w:fldChar w:fldCharType="separate"/>
        </w:r>
        <w:r w:rsidR="00FF5155">
          <w:rPr>
            <w:b/>
            <w:noProof/>
            <w:webHidden/>
          </w:rPr>
          <w:t>9</w:t>
        </w:r>
        <w:r w:rsidR="00AA5C30" w:rsidRPr="00AA5C30">
          <w:rPr>
            <w:b/>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02" w:history="1">
        <w:r w:rsidR="00AA5C30" w:rsidRPr="00AA5C30">
          <w:rPr>
            <w:rStyle w:val="Hipercze"/>
            <w:noProof/>
            <w:u w:val="none"/>
          </w:rPr>
          <w:t xml:space="preserve">II.1. </w:t>
        </w:r>
        <w:r w:rsidR="00AA5C30" w:rsidRPr="00803514">
          <w:rPr>
            <w:rFonts w:ascii="Calibri" w:eastAsia="Calibri" w:hAnsi="Calibri" w:cs="Calibri"/>
            <w:i w:val="0"/>
            <w:noProof/>
            <w:color w:val="auto"/>
            <w:sz w:val="22"/>
            <w:szCs w:val="22"/>
          </w:rPr>
          <w:tab/>
        </w:r>
        <w:r w:rsidR="00AA5C30" w:rsidRPr="00AA5C30">
          <w:rPr>
            <w:rStyle w:val="Hipercze"/>
            <w:noProof/>
            <w:u w:val="none"/>
          </w:rPr>
          <w:t>Położenie i powierzchnia gminy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_Toc867602 \h </w:instrText>
        </w:r>
        <w:r w:rsidR="00AA5C30" w:rsidRPr="00AA5C30">
          <w:rPr>
            <w:noProof/>
            <w:webHidden/>
          </w:rPr>
        </w:r>
        <w:r w:rsidR="00AA5C30" w:rsidRPr="00AA5C30">
          <w:rPr>
            <w:noProof/>
            <w:webHidden/>
          </w:rPr>
          <w:fldChar w:fldCharType="separate"/>
        </w:r>
        <w:r w:rsidR="00FF5155">
          <w:rPr>
            <w:noProof/>
            <w:webHidden/>
          </w:rPr>
          <w:t>9</w:t>
        </w:r>
        <w:r w:rsidR="00AA5C30" w:rsidRPr="00AA5C30">
          <w:rPr>
            <w:noProof/>
            <w:webHidden/>
          </w:rPr>
          <w:fldChar w:fldCharType="end"/>
        </w:r>
      </w:hyperlink>
    </w:p>
    <w:p w:rsidR="00AA5C30" w:rsidRDefault="00E73A73">
      <w:pPr>
        <w:pStyle w:val="Spistreci2"/>
        <w:rPr>
          <w:rStyle w:val="Hipercze"/>
          <w:noProof/>
        </w:rPr>
      </w:pPr>
      <w:hyperlink w:anchor="_Toc867603" w:history="1">
        <w:r w:rsidR="00AA5C30" w:rsidRPr="00AA5C30">
          <w:rPr>
            <w:rStyle w:val="Hipercze"/>
            <w:noProof/>
          </w:rPr>
          <w:t>II.2.  Ludność gminy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_Toc867603 \h </w:instrText>
        </w:r>
        <w:r w:rsidR="00AA5C30" w:rsidRPr="00AA5C30">
          <w:rPr>
            <w:noProof/>
            <w:webHidden/>
          </w:rPr>
        </w:r>
        <w:r w:rsidR="00AA5C30" w:rsidRPr="00AA5C30">
          <w:rPr>
            <w:noProof/>
            <w:webHidden/>
          </w:rPr>
          <w:fldChar w:fldCharType="separate"/>
        </w:r>
        <w:r w:rsidR="00FF5155">
          <w:rPr>
            <w:noProof/>
            <w:webHidden/>
          </w:rPr>
          <w:t>11</w:t>
        </w:r>
        <w:r w:rsidR="00AA5C30" w:rsidRPr="00AA5C30">
          <w:rPr>
            <w:noProof/>
            <w:webHidden/>
          </w:rPr>
          <w:fldChar w:fldCharType="end"/>
        </w:r>
      </w:hyperlink>
    </w:p>
    <w:p w:rsidR="00AA5C30" w:rsidRPr="00803514" w:rsidRDefault="00AA5C30">
      <w:pPr>
        <w:pStyle w:val="Spistreci2"/>
        <w:rPr>
          <w:rFonts w:ascii="Calibri" w:eastAsia="Calibri" w:hAnsi="Calibri" w:cs="Calibri"/>
          <w:i w:val="0"/>
          <w:noProof/>
          <w:color w:val="auto"/>
          <w:sz w:val="22"/>
          <w:szCs w:val="22"/>
        </w:rPr>
      </w:pPr>
    </w:p>
    <w:p w:rsidR="00AA5C30" w:rsidRPr="00803514" w:rsidRDefault="00E73A73">
      <w:pPr>
        <w:pStyle w:val="Spistreci2"/>
        <w:rPr>
          <w:rFonts w:ascii="Calibri" w:eastAsia="Calibri" w:hAnsi="Calibri" w:cs="Calibri"/>
          <w:b/>
          <w:i w:val="0"/>
          <w:noProof/>
          <w:color w:val="auto"/>
          <w:sz w:val="22"/>
          <w:szCs w:val="22"/>
        </w:rPr>
      </w:pPr>
      <w:hyperlink w:anchor="_Toc867604" w:history="1">
        <w:r w:rsidR="00AA5C30" w:rsidRPr="00AA5C30">
          <w:rPr>
            <w:rStyle w:val="Hipercze"/>
            <w:b/>
            <w:noProof/>
          </w:rPr>
          <w:t xml:space="preserve">III. </w:t>
        </w:r>
        <w:r w:rsidR="00AA5C30" w:rsidRPr="00803514">
          <w:rPr>
            <w:rFonts w:ascii="Calibri" w:eastAsia="Calibri" w:hAnsi="Calibri" w:cs="Calibri"/>
            <w:b/>
            <w:i w:val="0"/>
            <w:noProof/>
            <w:color w:val="auto"/>
            <w:sz w:val="22"/>
            <w:szCs w:val="22"/>
          </w:rPr>
          <w:tab/>
        </w:r>
        <w:r w:rsidR="00AA5C30" w:rsidRPr="00AA5C30">
          <w:rPr>
            <w:rStyle w:val="Hipercze"/>
            <w:b/>
            <w:noProof/>
          </w:rPr>
          <w:t>Diagnoza warunków życia mieszkańców gminy Spiczyn – środowisko naturalne, środowisko kulturowe, sport i rekreacja, oświata, ochrona zdrowia, bezpieczeństwo publiczne i gospodarka.</w:t>
        </w:r>
        <w:r w:rsidR="00AA5C30" w:rsidRPr="00AA5C30">
          <w:rPr>
            <w:b/>
            <w:noProof/>
            <w:webHidden/>
          </w:rPr>
          <w:tab/>
        </w:r>
        <w:r w:rsidR="00AA5C30" w:rsidRPr="00AA5C30">
          <w:rPr>
            <w:b/>
            <w:noProof/>
            <w:webHidden/>
          </w:rPr>
          <w:fldChar w:fldCharType="begin"/>
        </w:r>
        <w:r w:rsidR="00AA5C30" w:rsidRPr="00AA5C30">
          <w:rPr>
            <w:b/>
            <w:noProof/>
            <w:webHidden/>
          </w:rPr>
          <w:instrText xml:space="preserve"> PAGEREF _Toc867604 \h </w:instrText>
        </w:r>
        <w:r w:rsidR="00AA5C30" w:rsidRPr="00AA5C30">
          <w:rPr>
            <w:b/>
            <w:noProof/>
            <w:webHidden/>
          </w:rPr>
        </w:r>
        <w:r w:rsidR="00AA5C30" w:rsidRPr="00AA5C30">
          <w:rPr>
            <w:b/>
            <w:noProof/>
            <w:webHidden/>
          </w:rPr>
          <w:fldChar w:fldCharType="separate"/>
        </w:r>
        <w:r w:rsidR="00FF5155">
          <w:rPr>
            <w:b/>
            <w:noProof/>
            <w:webHidden/>
          </w:rPr>
          <w:t>14</w:t>
        </w:r>
        <w:r w:rsidR="00AA5C30" w:rsidRPr="00AA5C30">
          <w:rPr>
            <w:b/>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05" w:history="1">
        <w:r w:rsidR="00AA5C30" w:rsidRPr="00AA5C30">
          <w:rPr>
            <w:rStyle w:val="Hipercze"/>
            <w:noProof/>
          </w:rPr>
          <w:t xml:space="preserve">III.1. </w:t>
        </w:r>
        <w:r w:rsidR="00AA5C30" w:rsidRPr="00803514">
          <w:rPr>
            <w:rFonts w:ascii="Calibri" w:eastAsia="Calibri" w:hAnsi="Calibri" w:cs="Calibri"/>
            <w:i w:val="0"/>
            <w:noProof/>
            <w:color w:val="auto"/>
            <w:sz w:val="22"/>
            <w:szCs w:val="22"/>
          </w:rPr>
          <w:tab/>
        </w:r>
        <w:r w:rsidR="00AA5C30" w:rsidRPr="00AA5C30">
          <w:rPr>
            <w:rStyle w:val="Hipercze"/>
            <w:noProof/>
          </w:rPr>
          <w:t>Środowisko naturalne gminy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_Toc867605 \h </w:instrText>
        </w:r>
        <w:r w:rsidR="00AA5C30" w:rsidRPr="00AA5C30">
          <w:rPr>
            <w:noProof/>
            <w:webHidden/>
          </w:rPr>
        </w:r>
        <w:r w:rsidR="00AA5C30" w:rsidRPr="00AA5C30">
          <w:rPr>
            <w:noProof/>
            <w:webHidden/>
          </w:rPr>
          <w:fldChar w:fldCharType="separate"/>
        </w:r>
        <w:r w:rsidR="00FF5155">
          <w:rPr>
            <w:noProof/>
            <w:webHidden/>
          </w:rPr>
          <w:t>14</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06" w:history="1">
        <w:r w:rsidR="00AA5C30" w:rsidRPr="00AA5C30">
          <w:rPr>
            <w:rStyle w:val="Hipercze"/>
            <w:rFonts w:cs="Times New Roman"/>
            <w:noProof/>
          </w:rPr>
          <w:t xml:space="preserve">III.2. </w:t>
        </w:r>
        <w:r w:rsidR="00AA5C30" w:rsidRPr="00803514">
          <w:rPr>
            <w:rFonts w:ascii="Calibri" w:eastAsia="Calibri" w:hAnsi="Calibri" w:cs="Calibri"/>
            <w:i w:val="0"/>
            <w:noProof/>
            <w:color w:val="auto"/>
            <w:sz w:val="22"/>
            <w:szCs w:val="22"/>
          </w:rPr>
          <w:tab/>
        </w:r>
        <w:r w:rsidR="00AA5C30" w:rsidRPr="00AA5C30">
          <w:rPr>
            <w:rStyle w:val="Hipercze"/>
            <w:rFonts w:cs="Times New Roman"/>
            <w:noProof/>
          </w:rPr>
          <w:t>Historia oraz środowisko kulturowe gminy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_Toc867606 \h </w:instrText>
        </w:r>
        <w:r w:rsidR="00AA5C30" w:rsidRPr="00AA5C30">
          <w:rPr>
            <w:noProof/>
            <w:webHidden/>
          </w:rPr>
        </w:r>
        <w:r w:rsidR="00AA5C30" w:rsidRPr="00AA5C30">
          <w:rPr>
            <w:noProof/>
            <w:webHidden/>
          </w:rPr>
          <w:fldChar w:fldCharType="separate"/>
        </w:r>
        <w:r w:rsidR="00FF5155">
          <w:rPr>
            <w:noProof/>
            <w:webHidden/>
          </w:rPr>
          <w:t>15</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07" w:history="1">
        <w:r w:rsidR="00AA5C30" w:rsidRPr="00AA5C30">
          <w:rPr>
            <w:rStyle w:val="Hipercze"/>
            <w:noProof/>
          </w:rPr>
          <w:t xml:space="preserve">III.3. </w:t>
        </w:r>
        <w:r w:rsidR="00AA5C30" w:rsidRPr="00803514">
          <w:rPr>
            <w:rFonts w:ascii="Calibri" w:eastAsia="Calibri" w:hAnsi="Calibri" w:cs="Calibri"/>
            <w:i w:val="0"/>
            <w:noProof/>
            <w:color w:val="auto"/>
            <w:sz w:val="22"/>
            <w:szCs w:val="22"/>
          </w:rPr>
          <w:tab/>
        </w:r>
        <w:r w:rsidR="00AA5C30" w:rsidRPr="00AA5C30">
          <w:rPr>
            <w:rStyle w:val="Hipercze"/>
            <w:noProof/>
          </w:rPr>
          <w:t>Turystyka, sport i kultura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_Toc867607 \h </w:instrText>
        </w:r>
        <w:r w:rsidR="00AA5C30" w:rsidRPr="00AA5C30">
          <w:rPr>
            <w:noProof/>
            <w:webHidden/>
          </w:rPr>
        </w:r>
        <w:r w:rsidR="00AA5C30" w:rsidRPr="00AA5C30">
          <w:rPr>
            <w:noProof/>
            <w:webHidden/>
          </w:rPr>
          <w:fldChar w:fldCharType="separate"/>
        </w:r>
        <w:r w:rsidR="00FF5155">
          <w:rPr>
            <w:noProof/>
            <w:webHidden/>
          </w:rPr>
          <w:t>18</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08" w:history="1">
        <w:r w:rsidR="00AA5C30" w:rsidRPr="00AA5C30">
          <w:rPr>
            <w:rStyle w:val="Hipercze"/>
            <w:noProof/>
          </w:rPr>
          <w:t>III.4.</w:t>
        </w:r>
        <w:r w:rsidR="00AA5C30" w:rsidRPr="00803514">
          <w:rPr>
            <w:rFonts w:ascii="Calibri" w:eastAsia="Calibri" w:hAnsi="Calibri" w:cs="Calibri"/>
            <w:i w:val="0"/>
            <w:noProof/>
            <w:color w:val="auto"/>
            <w:sz w:val="22"/>
            <w:szCs w:val="22"/>
          </w:rPr>
          <w:tab/>
        </w:r>
        <w:r w:rsidR="00AA5C30" w:rsidRPr="00AA5C30">
          <w:rPr>
            <w:rStyle w:val="Hipercze"/>
            <w:noProof/>
          </w:rPr>
          <w:t xml:space="preserve"> Zasoby mieszkaniowe oraz infrastruktura techniczna gminy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_Toc867608 \h </w:instrText>
        </w:r>
        <w:r w:rsidR="00AA5C30" w:rsidRPr="00AA5C30">
          <w:rPr>
            <w:noProof/>
            <w:webHidden/>
          </w:rPr>
        </w:r>
        <w:r w:rsidR="00AA5C30" w:rsidRPr="00AA5C30">
          <w:rPr>
            <w:noProof/>
            <w:webHidden/>
          </w:rPr>
          <w:fldChar w:fldCharType="separate"/>
        </w:r>
        <w:r w:rsidR="00FF5155">
          <w:rPr>
            <w:noProof/>
            <w:webHidden/>
          </w:rPr>
          <w:t>20</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09" w:history="1">
        <w:r w:rsidR="00AA5C30" w:rsidRPr="00AA5C30">
          <w:rPr>
            <w:rStyle w:val="Hipercze"/>
            <w:noProof/>
          </w:rPr>
          <w:t xml:space="preserve">III.5. </w:t>
        </w:r>
        <w:r w:rsidR="00AA5C30" w:rsidRPr="00803514">
          <w:rPr>
            <w:rFonts w:ascii="Calibri" w:eastAsia="Calibri" w:hAnsi="Calibri" w:cs="Calibri"/>
            <w:i w:val="0"/>
            <w:noProof/>
            <w:color w:val="auto"/>
            <w:sz w:val="22"/>
            <w:szCs w:val="22"/>
          </w:rPr>
          <w:tab/>
        </w:r>
        <w:r w:rsidR="00AA5C30" w:rsidRPr="00AA5C30">
          <w:rPr>
            <w:rStyle w:val="Hipercze"/>
            <w:rFonts w:cs="Arial-BoldMT"/>
            <w:noProof/>
          </w:rPr>
          <w:t>Usługi publiczne na terenie gminy Spiczyn (oświata, służba zdrowia, bezpieczeństwo publiczne, organizacje pozarządowe)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_Toc867609 \h </w:instrText>
        </w:r>
        <w:r w:rsidR="00AA5C30" w:rsidRPr="00AA5C30">
          <w:rPr>
            <w:noProof/>
            <w:webHidden/>
          </w:rPr>
        </w:r>
        <w:r w:rsidR="00AA5C30" w:rsidRPr="00AA5C30">
          <w:rPr>
            <w:noProof/>
            <w:webHidden/>
          </w:rPr>
          <w:fldChar w:fldCharType="separate"/>
        </w:r>
        <w:r w:rsidR="00FF5155">
          <w:rPr>
            <w:noProof/>
            <w:webHidden/>
          </w:rPr>
          <w:t>21</w:t>
        </w:r>
        <w:r w:rsidR="00AA5C30" w:rsidRPr="00AA5C30">
          <w:rPr>
            <w:noProof/>
            <w:webHidden/>
          </w:rPr>
          <w:fldChar w:fldCharType="end"/>
        </w:r>
      </w:hyperlink>
    </w:p>
    <w:p w:rsidR="00AA5C30" w:rsidRDefault="00E73A73">
      <w:pPr>
        <w:pStyle w:val="Spistreci2"/>
        <w:rPr>
          <w:rStyle w:val="Hipercze"/>
          <w:noProof/>
        </w:rPr>
      </w:pPr>
      <w:hyperlink w:anchor="_Toc867610" w:history="1">
        <w:r w:rsidR="00AA5C30" w:rsidRPr="00AA5C30">
          <w:rPr>
            <w:rStyle w:val="Hipercze"/>
            <w:noProof/>
          </w:rPr>
          <w:t xml:space="preserve">III.6. </w:t>
        </w:r>
        <w:r w:rsidR="00AA5C30" w:rsidRPr="00803514">
          <w:rPr>
            <w:rFonts w:ascii="Calibri" w:eastAsia="Calibri" w:hAnsi="Calibri" w:cs="Calibri"/>
            <w:i w:val="0"/>
            <w:noProof/>
            <w:color w:val="auto"/>
            <w:sz w:val="22"/>
            <w:szCs w:val="22"/>
          </w:rPr>
          <w:tab/>
        </w:r>
        <w:r w:rsidR="00AA5C30" w:rsidRPr="00AA5C30">
          <w:rPr>
            <w:rStyle w:val="Hipercze"/>
            <w:noProof/>
          </w:rPr>
          <w:t>Sytuacja gospodarcza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_Toc867610 \h </w:instrText>
        </w:r>
        <w:r w:rsidR="00AA5C30" w:rsidRPr="00AA5C30">
          <w:rPr>
            <w:noProof/>
            <w:webHidden/>
          </w:rPr>
        </w:r>
        <w:r w:rsidR="00AA5C30" w:rsidRPr="00AA5C30">
          <w:rPr>
            <w:noProof/>
            <w:webHidden/>
          </w:rPr>
          <w:fldChar w:fldCharType="separate"/>
        </w:r>
        <w:r w:rsidR="00FF5155">
          <w:rPr>
            <w:noProof/>
            <w:webHidden/>
          </w:rPr>
          <w:t>24</w:t>
        </w:r>
        <w:r w:rsidR="00AA5C30" w:rsidRPr="00AA5C30">
          <w:rPr>
            <w:noProof/>
            <w:webHidden/>
          </w:rPr>
          <w:fldChar w:fldCharType="end"/>
        </w:r>
      </w:hyperlink>
    </w:p>
    <w:p w:rsidR="00AA5C30" w:rsidRPr="00803514" w:rsidRDefault="00AA5C30">
      <w:pPr>
        <w:pStyle w:val="Spistreci2"/>
        <w:rPr>
          <w:rFonts w:ascii="Calibri" w:eastAsia="Calibri" w:hAnsi="Calibri" w:cs="Calibri"/>
          <w:i w:val="0"/>
          <w:noProof/>
          <w:color w:val="auto"/>
          <w:sz w:val="22"/>
          <w:szCs w:val="22"/>
        </w:rPr>
      </w:pPr>
    </w:p>
    <w:p w:rsidR="00AA5C30" w:rsidRPr="00803514" w:rsidRDefault="00E73A73">
      <w:pPr>
        <w:pStyle w:val="Spistreci2"/>
        <w:rPr>
          <w:rFonts w:ascii="Calibri" w:eastAsia="Calibri" w:hAnsi="Calibri" w:cs="Calibri"/>
          <w:b/>
          <w:i w:val="0"/>
          <w:noProof/>
          <w:color w:val="auto"/>
          <w:sz w:val="22"/>
          <w:szCs w:val="22"/>
        </w:rPr>
      </w:pPr>
      <w:hyperlink w:anchor="_Toc867611" w:history="1">
        <w:r w:rsidR="00AA5C30" w:rsidRPr="00AA5C30">
          <w:rPr>
            <w:rStyle w:val="Hipercze"/>
            <w:b/>
            <w:noProof/>
          </w:rPr>
          <w:t>IV. Diagnoza problemów społecznych w ujęciu działania instytucji pomocy społecznej.</w:t>
        </w:r>
        <w:r w:rsidR="00AA5C30" w:rsidRPr="00AA5C30">
          <w:rPr>
            <w:b/>
            <w:noProof/>
            <w:webHidden/>
          </w:rPr>
          <w:tab/>
        </w:r>
        <w:r w:rsidR="00AA5C30" w:rsidRPr="00AA5C30">
          <w:rPr>
            <w:b/>
            <w:noProof/>
            <w:webHidden/>
          </w:rPr>
          <w:fldChar w:fldCharType="begin"/>
        </w:r>
        <w:r w:rsidR="00AA5C30" w:rsidRPr="00AA5C30">
          <w:rPr>
            <w:b/>
            <w:noProof/>
            <w:webHidden/>
          </w:rPr>
          <w:instrText xml:space="preserve"> PAGEREF _Toc867611 \h </w:instrText>
        </w:r>
        <w:r w:rsidR="00AA5C30" w:rsidRPr="00AA5C30">
          <w:rPr>
            <w:b/>
            <w:noProof/>
            <w:webHidden/>
          </w:rPr>
        </w:r>
        <w:r w:rsidR="00AA5C30" w:rsidRPr="00AA5C30">
          <w:rPr>
            <w:b/>
            <w:noProof/>
            <w:webHidden/>
          </w:rPr>
          <w:fldChar w:fldCharType="separate"/>
        </w:r>
        <w:r w:rsidR="00FF5155">
          <w:rPr>
            <w:b/>
            <w:noProof/>
            <w:webHidden/>
          </w:rPr>
          <w:t>26</w:t>
        </w:r>
        <w:r w:rsidR="00AA5C30" w:rsidRPr="00AA5C30">
          <w:rPr>
            <w:b/>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12" w:history="1">
        <w:r w:rsidR="00AA5C30" w:rsidRPr="00AA5C30">
          <w:rPr>
            <w:rStyle w:val="Hipercze"/>
            <w:noProof/>
          </w:rPr>
          <w:t>IV.1. Ubóstwo.</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_Toc867612 \h </w:instrText>
        </w:r>
        <w:r w:rsidR="00AA5C30" w:rsidRPr="00AA5C30">
          <w:rPr>
            <w:noProof/>
            <w:webHidden/>
          </w:rPr>
        </w:r>
        <w:r w:rsidR="00AA5C30" w:rsidRPr="00AA5C30">
          <w:rPr>
            <w:noProof/>
            <w:webHidden/>
          </w:rPr>
          <w:fldChar w:fldCharType="separate"/>
        </w:r>
        <w:r w:rsidR="00FF5155">
          <w:rPr>
            <w:noProof/>
            <w:webHidden/>
          </w:rPr>
          <w:t>26</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13" w:history="1">
        <w:r w:rsidR="00AA5C30" w:rsidRPr="00AA5C30">
          <w:rPr>
            <w:rStyle w:val="Hipercze"/>
            <w:noProof/>
          </w:rPr>
          <w:t>IV.2. Bezrobocie.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_Toc867613 \h </w:instrText>
        </w:r>
        <w:r w:rsidR="00AA5C30" w:rsidRPr="00AA5C30">
          <w:rPr>
            <w:noProof/>
            <w:webHidden/>
          </w:rPr>
        </w:r>
        <w:r w:rsidR="00AA5C30" w:rsidRPr="00AA5C30">
          <w:rPr>
            <w:noProof/>
            <w:webHidden/>
          </w:rPr>
          <w:fldChar w:fldCharType="separate"/>
        </w:r>
        <w:r w:rsidR="00FF5155">
          <w:rPr>
            <w:noProof/>
            <w:webHidden/>
          </w:rPr>
          <w:t>27</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14" w:history="1">
        <w:r w:rsidR="00AA5C30" w:rsidRPr="00AA5C30">
          <w:rPr>
            <w:rStyle w:val="Hipercze"/>
            <w:noProof/>
          </w:rPr>
          <w:t>IV.3. Przemoc w rodzinie.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_Toc867614 \h </w:instrText>
        </w:r>
        <w:r w:rsidR="00AA5C30" w:rsidRPr="00AA5C30">
          <w:rPr>
            <w:noProof/>
            <w:webHidden/>
          </w:rPr>
        </w:r>
        <w:r w:rsidR="00AA5C30" w:rsidRPr="00AA5C30">
          <w:rPr>
            <w:noProof/>
            <w:webHidden/>
          </w:rPr>
          <w:fldChar w:fldCharType="separate"/>
        </w:r>
        <w:r w:rsidR="00FF5155">
          <w:rPr>
            <w:noProof/>
            <w:webHidden/>
          </w:rPr>
          <w:t>28</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15" w:history="1">
        <w:r w:rsidR="00AA5C30" w:rsidRPr="00AA5C30">
          <w:rPr>
            <w:rStyle w:val="Hipercze"/>
            <w:noProof/>
          </w:rPr>
          <w:t>IV.4. Niepełnosprawność</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_Toc867615 \h </w:instrText>
        </w:r>
        <w:r w:rsidR="00AA5C30" w:rsidRPr="00AA5C30">
          <w:rPr>
            <w:noProof/>
            <w:webHidden/>
          </w:rPr>
        </w:r>
        <w:r w:rsidR="00AA5C30" w:rsidRPr="00AA5C30">
          <w:rPr>
            <w:noProof/>
            <w:webHidden/>
          </w:rPr>
          <w:fldChar w:fldCharType="separate"/>
        </w:r>
        <w:r w:rsidR="00FF5155">
          <w:rPr>
            <w:noProof/>
            <w:webHidden/>
          </w:rPr>
          <w:t>30</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16" w:history="1">
        <w:r w:rsidR="00AA5C30" w:rsidRPr="00AA5C30">
          <w:rPr>
            <w:rStyle w:val="Hipercze"/>
            <w:noProof/>
          </w:rPr>
          <w:t>IV.5. Długotrwała lub ciężka choroba</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_Toc867616 \h </w:instrText>
        </w:r>
        <w:r w:rsidR="00AA5C30" w:rsidRPr="00AA5C30">
          <w:rPr>
            <w:noProof/>
            <w:webHidden/>
          </w:rPr>
        </w:r>
        <w:r w:rsidR="00AA5C30" w:rsidRPr="00AA5C30">
          <w:rPr>
            <w:noProof/>
            <w:webHidden/>
          </w:rPr>
          <w:fldChar w:fldCharType="separate"/>
        </w:r>
        <w:r w:rsidR="00FF5155">
          <w:rPr>
            <w:noProof/>
            <w:webHidden/>
          </w:rPr>
          <w:t>34</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17" w:history="1">
        <w:r w:rsidR="00AA5C30" w:rsidRPr="00AA5C30">
          <w:rPr>
            <w:rStyle w:val="Hipercze"/>
            <w:noProof/>
          </w:rPr>
          <w:t>IV.6. Uzależnienia.</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_Toc867617 \h </w:instrText>
        </w:r>
        <w:r w:rsidR="00AA5C30" w:rsidRPr="00AA5C30">
          <w:rPr>
            <w:noProof/>
            <w:webHidden/>
          </w:rPr>
        </w:r>
        <w:r w:rsidR="00AA5C30" w:rsidRPr="00AA5C30">
          <w:rPr>
            <w:noProof/>
            <w:webHidden/>
          </w:rPr>
          <w:fldChar w:fldCharType="separate"/>
        </w:r>
        <w:r w:rsidR="00FF5155">
          <w:rPr>
            <w:noProof/>
            <w:webHidden/>
          </w:rPr>
          <w:t>35</w:t>
        </w:r>
        <w:r w:rsidR="00AA5C30" w:rsidRPr="00AA5C30">
          <w:rPr>
            <w:noProof/>
            <w:webHidden/>
          </w:rPr>
          <w:fldChar w:fldCharType="end"/>
        </w:r>
      </w:hyperlink>
    </w:p>
    <w:p w:rsidR="00AA5C30" w:rsidRDefault="00E73A73">
      <w:pPr>
        <w:pStyle w:val="Spistreci2"/>
        <w:rPr>
          <w:rStyle w:val="Hipercze"/>
          <w:noProof/>
        </w:rPr>
      </w:pPr>
      <w:hyperlink w:anchor="_Toc867618" w:history="1">
        <w:r w:rsidR="00AA5C30" w:rsidRPr="00AA5C30">
          <w:rPr>
            <w:rStyle w:val="Hipercze"/>
            <w:noProof/>
          </w:rPr>
          <w:t>IV.7. Bezradność w sprawach opiekuńczo – wychowawczych.</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_Toc867618 \h </w:instrText>
        </w:r>
        <w:r w:rsidR="00AA5C30" w:rsidRPr="00AA5C30">
          <w:rPr>
            <w:noProof/>
            <w:webHidden/>
          </w:rPr>
        </w:r>
        <w:r w:rsidR="00AA5C30" w:rsidRPr="00AA5C30">
          <w:rPr>
            <w:noProof/>
            <w:webHidden/>
          </w:rPr>
          <w:fldChar w:fldCharType="separate"/>
        </w:r>
        <w:r w:rsidR="00FF5155">
          <w:rPr>
            <w:noProof/>
            <w:webHidden/>
          </w:rPr>
          <w:t>37</w:t>
        </w:r>
        <w:r w:rsidR="00AA5C30" w:rsidRPr="00AA5C30">
          <w:rPr>
            <w:noProof/>
            <w:webHidden/>
          </w:rPr>
          <w:fldChar w:fldCharType="end"/>
        </w:r>
      </w:hyperlink>
    </w:p>
    <w:p w:rsidR="00AA5C30" w:rsidRPr="00803514" w:rsidRDefault="00AA5C30">
      <w:pPr>
        <w:pStyle w:val="Spistreci2"/>
        <w:rPr>
          <w:rFonts w:ascii="Calibri" w:eastAsia="Calibri" w:hAnsi="Calibri" w:cs="Calibri"/>
          <w:i w:val="0"/>
          <w:noProof/>
          <w:color w:val="auto"/>
          <w:sz w:val="22"/>
          <w:szCs w:val="22"/>
        </w:rPr>
      </w:pPr>
    </w:p>
    <w:p w:rsidR="00AA5C30" w:rsidRPr="00803514" w:rsidRDefault="00E73A73">
      <w:pPr>
        <w:pStyle w:val="Spistreci2"/>
        <w:rPr>
          <w:rFonts w:ascii="Calibri" w:eastAsia="Calibri" w:hAnsi="Calibri" w:cs="Calibri"/>
          <w:b/>
          <w:i w:val="0"/>
          <w:noProof/>
          <w:color w:val="auto"/>
          <w:sz w:val="22"/>
          <w:szCs w:val="22"/>
        </w:rPr>
      </w:pPr>
      <w:hyperlink w:anchor="_Toc867619" w:history="1">
        <w:r w:rsidR="00AA5C30" w:rsidRPr="00AA5C30">
          <w:rPr>
            <w:rStyle w:val="Hipercze"/>
            <w:b/>
            <w:noProof/>
          </w:rPr>
          <w:t xml:space="preserve">V.  </w:t>
        </w:r>
        <w:r w:rsidR="00AA5C30" w:rsidRPr="00803514">
          <w:rPr>
            <w:rFonts w:ascii="Calibri" w:eastAsia="Calibri" w:hAnsi="Calibri" w:cs="Calibri"/>
            <w:b/>
            <w:i w:val="0"/>
            <w:noProof/>
            <w:color w:val="auto"/>
            <w:sz w:val="22"/>
            <w:szCs w:val="22"/>
          </w:rPr>
          <w:tab/>
        </w:r>
        <w:r w:rsidR="00AA5C30" w:rsidRPr="00AA5C30">
          <w:rPr>
            <w:rStyle w:val="Hipercze"/>
            <w:b/>
            <w:noProof/>
          </w:rPr>
          <w:t>Pomoc społeczna w gminie Spiczyn.</w:t>
        </w:r>
        <w:r w:rsidR="00AA5C30" w:rsidRPr="00AA5C30">
          <w:rPr>
            <w:b/>
            <w:noProof/>
            <w:webHidden/>
          </w:rPr>
          <w:tab/>
        </w:r>
        <w:r w:rsidR="00AA5C30" w:rsidRPr="00AA5C30">
          <w:rPr>
            <w:b/>
            <w:noProof/>
            <w:webHidden/>
          </w:rPr>
          <w:fldChar w:fldCharType="begin"/>
        </w:r>
        <w:r w:rsidR="00AA5C30" w:rsidRPr="00AA5C30">
          <w:rPr>
            <w:b/>
            <w:noProof/>
            <w:webHidden/>
          </w:rPr>
          <w:instrText xml:space="preserve"> PAGEREF _Toc867619 \h </w:instrText>
        </w:r>
        <w:r w:rsidR="00AA5C30" w:rsidRPr="00AA5C30">
          <w:rPr>
            <w:b/>
            <w:noProof/>
            <w:webHidden/>
          </w:rPr>
        </w:r>
        <w:r w:rsidR="00AA5C30" w:rsidRPr="00AA5C30">
          <w:rPr>
            <w:b/>
            <w:noProof/>
            <w:webHidden/>
          </w:rPr>
          <w:fldChar w:fldCharType="separate"/>
        </w:r>
        <w:r w:rsidR="00FF5155">
          <w:rPr>
            <w:b/>
            <w:noProof/>
            <w:webHidden/>
          </w:rPr>
          <w:t>39</w:t>
        </w:r>
        <w:r w:rsidR="00AA5C30" w:rsidRPr="00AA5C30">
          <w:rPr>
            <w:b/>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20" w:history="1">
        <w:r w:rsidR="00AA5C30" w:rsidRPr="00AA5C30">
          <w:rPr>
            <w:rStyle w:val="Hipercze"/>
            <w:noProof/>
          </w:rPr>
          <w:t>V.1.</w:t>
        </w:r>
        <w:r w:rsidR="00AA5C30" w:rsidRPr="00803514">
          <w:rPr>
            <w:rFonts w:ascii="Calibri" w:eastAsia="Calibri" w:hAnsi="Calibri" w:cs="Calibri"/>
            <w:i w:val="0"/>
            <w:noProof/>
            <w:color w:val="auto"/>
            <w:sz w:val="22"/>
            <w:szCs w:val="22"/>
          </w:rPr>
          <w:tab/>
        </w:r>
        <w:r w:rsidR="00AA5C30" w:rsidRPr="00AA5C30">
          <w:rPr>
            <w:rStyle w:val="Hipercze"/>
            <w:noProof/>
          </w:rPr>
          <w:t>Dane o korzystających z pomocy i wsparcia w gminie Spiczyn. Przyczyny kwalifikujące do świadczeń z pomocy społecznej.</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_Toc867620 \h </w:instrText>
        </w:r>
        <w:r w:rsidR="00AA5C30" w:rsidRPr="00AA5C30">
          <w:rPr>
            <w:noProof/>
            <w:webHidden/>
          </w:rPr>
        </w:r>
        <w:r w:rsidR="00AA5C30" w:rsidRPr="00AA5C30">
          <w:rPr>
            <w:noProof/>
            <w:webHidden/>
          </w:rPr>
          <w:fldChar w:fldCharType="separate"/>
        </w:r>
        <w:r w:rsidR="00FF5155">
          <w:rPr>
            <w:noProof/>
            <w:webHidden/>
          </w:rPr>
          <w:t>41</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21" w:history="1">
        <w:r w:rsidR="00AA5C30" w:rsidRPr="00AA5C30">
          <w:rPr>
            <w:rStyle w:val="Hipercze"/>
            <w:noProof/>
          </w:rPr>
          <w:t>V.2.</w:t>
        </w:r>
        <w:r w:rsidR="00AA5C30" w:rsidRPr="00AA5C30">
          <w:rPr>
            <w:rStyle w:val="Hipercze"/>
            <w:rFonts w:eastAsia="Arial Unicode MS"/>
            <w:noProof/>
          </w:rPr>
          <w:t xml:space="preserve"> Działania z zakresu pomocy społecznej realizowane przez GOPS w Spiczynie.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_Toc867621 \h </w:instrText>
        </w:r>
        <w:r w:rsidR="00AA5C30" w:rsidRPr="00AA5C30">
          <w:rPr>
            <w:noProof/>
            <w:webHidden/>
          </w:rPr>
        </w:r>
        <w:r w:rsidR="00AA5C30" w:rsidRPr="00AA5C30">
          <w:rPr>
            <w:noProof/>
            <w:webHidden/>
          </w:rPr>
          <w:fldChar w:fldCharType="separate"/>
        </w:r>
        <w:r w:rsidR="00FF5155">
          <w:rPr>
            <w:noProof/>
            <w:webHidden/>
          </w:rPr>
          <w:t>43</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22" w:history="1">
        <w:r w:rsidR="00AA5C30" w:rsidRPr="00AA5C30">
          <w:rPr>
            <w:rStyle w:val="Hipercze"/>
            <w:noProof/>
          </w:rPr>
          <w:t xml:space="preserve">V.3. </w:t>
        </w:r>
        <w:r w:rsidR="00AA5C30" w:rsidRPr="00AA5C30">
          <w:rPr>
            <w:rStyle w:val="Hipercze"/>
            <w:rFonts w:eastAsia="Arial Unicode MS"/>
            <w:noProof/>
          </w:rPr>
          <w:t>Realizacja świadczeń rodzinnych, funduszu alimentacyjnego oraz świadczeń wychowawczych przez GOPS w Spiczynie.</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_Toc867622 \h </w:instrText>
        </w:r>
        <w:r w:rsidR="00AA5C30" w:rsidRPr="00AA5C30">
          <w:rPr>
            <w:noProof/>
            <w:webHidden/>
          </w:rPr>
        </w:r>
        <w:r w:rsidR="00AA5C30" w:rsidRPr="00AA5C30">
          <w:rPr>
            <w:noProof/>
            <w:webHidden/>
          </w:rPr>
          <w:fldChar w:fldCharType="separate"/>
        </w:r>
        <w:r w:rsidR="00FF5155">
          <w:rPr>
            <w:noProof/>
            <w:webHidden/>
          </w:rPr>
          <w:t>48</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23" w:history="1">
        <w:r w:rsidR="00AA5C30" w:rsidRPr="00AA5C30">
          <w:rPr>
            <w:rStyle w:val="Hipercze"/>
            <w:noProof/>
          </w:rPr>
          <w:t>V.4. Ramy finansowe działalności GOPS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_Toc867623 \h </w:instrText>
        </w:r>
        <w:r w:rsidR="00AA5C30" w:rsidRPr="00AA5C30">
          <w:rPr>
            <w:noProof/>
            <w:webHidden/>
          </w:rPr>
        </w:r>
        <w:r w:rsidR="00AA5C30" w:rsidRPr="00AA5C30">
          <w:rPr>
            <w:noProof/>
            <w:webHidden/>
          </w:rPr>
          <w:fldChar w:fldCharType="separate"/>
        </w:r>
        <w:r w:rsidR="00FF5155">
          <w:rPr>
            <w:noProof/>
            <w:webHidden/>
          </w:rPr>
          <w:t>51</w:t>
        </w:r>
        <w:r w:rsidR="00AA5C30" w:rsidRPr="00AA5C30">
          <w:rPr>
            <w:noProof/>
            <w:webHidden/>
          </w:rPr>
          <w:fldChar w:fldCharType="end"/>
        </w:r>
      </w:hyperlink>
    </w:p>
    <w:p w:rsidR="00AA5C30" w:rsidRDefault="00E73A73">
      <w:pPr>
        <w:pStyle w:val="Spistreci2"/>
        <w:rPr>
          <w:rStyle w:val="Hipercze"/>
          <w:noProof/>
        </w:rPr>
      </w:pPr>
      <w:hyperlink w:anchor="_Toc867624" w:history="1">
        <w:r w:rsidR="00AA5C30" w:rsidRPr="00AA5C30">
          <w:rPr>
            <w:rStyle w:val="Hipercze"/>
            <w:noProof/>
          </w:rPr>
          <w:t>V.5. Wskaźnik deprywacji lokalnej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_Toc867624 \h </w:instrText>
        </w:r>
        <w:r w:rsidR="00AA5C30" w:rsidRPr="00AA5C30">
          <w:rPr>
            <w:noProof/>
            <w:webHidden/>
          </w:rPr>
        </w:r>
        <w:r w:rsidR="00AA5C30" w:rsidRPr="00AA5C30">
          <w:rPr>
            <w:noProof/>
            <w:webHidden/>
          </w:rPr>
          <w:fldChar w:fldCharType="separate"/>
        </w:r>
        <w:r w:rsidR="00FF5155">
          <w:rPr>
            <w:noProof/>
            <w:webHidden/>
          </w:rPr>
          <w:t>52</w:t>
        </w:r>
        <w:r w:rsidR="00AA5C30" w:rsidRPr="00AA5C30">
          <w:rPr>
            <w:noProof/>
            <w:webHidden/>
          </w:rPr>
          <w:fldChar w:fldCharType="end"/>
        </w:r>
      </w:hyperlink>
    </w:p>
    <w:p w:rsidR="00AA5C30" w:rsidRPr="00803514" w:rsidRDefault="00AA5C30">
      <w:pPr>
        <w:pStyle w:val="Spistreci2"/>
        <w:rPr>
          <w:rFonts w:ascii="Calibri" w:eastAsia="Calibri" w:hAnsi="Calibri" w:cs="Calibri"/>
          <w:i w:val="0"/>
          <w:noProof/>
          <w:color w:val="auto"/>
          <w:sz w:val="22"/>
          <w:szCs w:val="22"/>
        </w:rPr>
      </w:pPr>
    </w:p>
    <w:p w:rsidR="00AA5C30" w:rsidRPr="00803514" w:rsidRDefault="00E73A73">
      <w:pPr>
        <w:pStyle w:val="Spistreci2"/>
        <w:rPr>
          <w:rFonts w:ascii="Calibri" w:eastAsia="Calibri" w:hAnsi="Calibri" w:cs="Calibri"/>
          <w:b/>
          <w:i w:val="0"/>
          <w:noProof/>
          <w:color w:val="auto"/>
          <w:sz w:val="22"/>
          <w:szCs w:val="22"/>
        </w:rPr>
      </w:pPr>
      <w:hyperlink w:anchor="_Toc867625" w:history="1">
        <w:r w:rsidR="00AA5C30" w:rsidRPr="00AA5C30">
          <w:rPr>
            <w:rStyle w:val="Hipercze"/>
            <w:b/>
            <w:noProof/>
          </w:rPr>
          <w:t xml:space="preserve">VI. </w:t>
        </w:r>
        <w:r w:rsidR="00AA5C30" w:rsidRPr="00803514">
          <w:rPr>
            <w:rFonts w:ascii="Calibri" w:eastAsia="Calibri" w:hAnsi="Calibri" w:cs="Calibri"/>
            <w:b/>
            <w:i w:val="0"/>
            <w:noProof/>
            <w:color w:val="auto"/>
            <w:sz w:val="22"/>
            <w:szCs w:val="22"/>
          </w:rPr>
          <w:tab/>
        </w:r>
        <w:r w:rsidR="00AA5C30" w:rsidRPr="00AA5C30">
          <w:rPr>
            <w:rStyle w:val="Hipercze"/>
            <w:b/>
            <w:noProof/>
          </w:rPr>
          <w:t>Strategia Rozwiązywania Problemów Społecznych w gminie Spiczyn na lata 2019 – 2025.</w:t>
        </w:r>
        <w:r w:rsidR="00AA5C30" w:rsidRPr="00AA5C30">
          <w:rPr>
            <w:b/>
            <w:noProof/>
            <w:webHidden/>
          </w:rPr>
          <w:tab/>
        </w:r>
        <w:r w:rsidR="00AA5C30" w:rsidRPr="00AA5C30">
          <w:rPr>
            <w:b/>
            <w:noProof/>
            <w:webHidden/>
          </w:rPr>
          <w:fldChar w:fldCharType="begin"/>
        </w:r>
        <w:r w:rsidR="00AA5C30" w:rsidRPr="00AA5C30">
          <w:rPr>
            <w:b/>
            <w:noProof/>
            <w:webHidden/>
          </w:rPr>
          <w:instrText xml:space="preserve"> PAGEREF _Toc867625 \h </w:instrText>
        </w:r>
        <w:r w:rsidR="00AA5C30" w:rsidRPr="00AA5C30">
          <w:rPr>
            <w:b/>
            <w:noProof/>
            <w:webHidden/>
          </w:rPr>
        </w:r>
        <w:r w:rsidR="00AA5C30" w:rsidRPr="00AA5C30">
          <w:rPr>
            <w:b/>
            <w:noProof/>
            <w:webHidden/>
          </w:rPr>
          <w:fldChar w:fldCharType="separate"/>
        </w:r>
        <w:r w:rsidR="00FF5155">
          <w:rPr>
            <w:b/>
            <w:noProof/>
            <w:webHidden/>
          </w:rPr>
          <w:t>53</w:t>
        </w:r>
        <w:r w:rsidR="00AA5C30" w:rsidRPr="00AA5C30">
          <w:rPr>
            <w:b/>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28" w:history="1">
        <w:r w:rsidR="00AA5C30" w:rsidRPr="00AA5C30">
          <w:rPr>
            <w:rStyle w:val="Hipercze"/>
            <w:noProof/>
          </w:rPr>
          <w:t>I. CEL STRATEGICZNY: Wspieranie rodzin i dzieci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_Toc867628 \h </w:instrText>
        </w:r>
        <w:r w:rsidR="00AA5C30" w:rsidRPr="00AA5C30">
          <w:rPr>
            <w:noProof/>
            <w:webHidden/>
          </w:rPr>
        </w:r>
        <w:r w:rsidR="00AA5C30" w:rsidRPr="00AA5C30">
          <w:rPr>
            <w:noProof/>
            <w:webHidden/>
          </w:rPr>
          <w:fldChar w:fldCharType="separate"/>
        </w:r>
        <w:r w:rsidR="00FF5155">
          <w:rPr>
            <w:noProof/>
            <w:webHidden/>
          </w:rPr>
          <w:t>55</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29" w:history="1">
        <w:r w:rsidR="00AA5C30" w:rsidRPr="00AA5C30">
          <w:rPr>
            <w:rStyle w:val="Hipercze"/>
            <w:rFonts w:cs="Times New Roman"/>
            <w:noProof/>
          </w:rPr>
          <w:t>I.1. Cel szczegółowy: Wzmacnianie pozytywnego wizerunku rodziny z dzieckiem poprzez prowadzenie działań wspierających, informacyjnych  i promocyjnych.</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_Toc867629 \h </w:instrText>
        </w:r>
        <w:r w:rsidR="00AA5C30" w:rsidRPr="00AA5C30">
          <w:rPr>
            <w:noProof/>
            <w:webHidden/>
          </w:rPr>
        </w:r>
        <w:r w:rsidR="00AA5C30" w:rsidRPr="00AA5C30">
          <w:rPr>
            <w:noProof/>
            <w:webHidden/>
          </w:rPr>
          <w:fldChar w:fldCharType="separate"/>
        </w:r>
        <w:r w:rsidR="00FF5155">
          <w:rPr>
            <w:noProof/>
            <w:webHidden/>
          </w:rPr>
          <w:t>55</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0" w:history="1">
        <w:r w:rsidR="00AA5C30" w:rsidRPr="00AA5C30">
          <w:rPr>
            <w:rStyle w:val="Hipercze"/>
            <w:noProof/>
          </w:rPr>
          <w:t>I.2. Cel szczegółowy: Stwarzanie możliwości nabycia i rozwoju kompetencji rodzicielskich, umiejętności przezwyciężenia sytuacji kryzysowych przez rodziny oraz poprawa funkcjonowania społecznego dzieci i młodzieży</w:t>
        </w:r>
        <w:r w:rsidR="00AA5C30" w:rsidRPr="00AA5C30">
          <w:rPr>
            <w:rStyle w:val="Hipercze"/>
            <w:rFonts w:ascii="Times New Roman" w:hAnsi="Times New Roman" w:cs="Times New Roman"/>
            <w:noProof/>
          </w:rPr>
          <w:t>.</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_Toc867630 \h </w:instrText>
        </w:r>
        <w:r w:rsidR="00AA5C30" w:rsidRPr="00AA5C30">
          <w:rPr>
            <w:noProof/>
            <w:webHidden/>
          </w:rPr>
        </w:r>
        <w:r w:rsidR="00AA5C30" w:rsidRPr="00AA5C30">
          <w:rPr>
            <w:noProof/>
            <w:webHidden/>
          </w:rPr>
          <w:fldChar w:fldCharType="separate"/>
        </w:r>
        <w:r w:rsidR="00FF5155">
          <w:rPr>
            <w:noProof/>
            <w:webHidden/>
          </w:rPr>
          <w:t>55</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1" w:history="1">
        <w:r w:rsidR="00AA5C30" w:rsidRPr="00AA5C30">
          <w:rPr>
            <w:rStyle w:val="Hipercze"/>
            <w:noProof/>
          </w:rPr>
          <w:t xml:space="preserve">II. CEL STRATEGICZNY: Przeciwdziałanie </w:t>
        </w:r>
        <w:r w:rsidR="003552F7">
          <w:rPr>
            <w:rStyle w:val="Hipercze"/>
            <w:noProof/>
          </w:rPr>
          <w:t>uzaleznieniom, prz</w:t>
        </w:r>
        <w:r w:rsidR="00EE7112">
          <w:rPr>
            <w:rStyle w:val="Hipercze"/>
            <w:noProof/>
          </w:rPr>
          <w:t>e</w:t>
        </w:r>
        <w:r w:rsidR="003552F7">
          <w:rPr>
            <w:rStyle w:val="Hipercze"/>
            <w:noProof/>
          </w:rPr>
          <w:t xml:space="preserve">mocy oraz </w:t>
        </w:r>
        <w:r w:rsidR="00AA5C30" w:rsidRPr="00AA5C30">
          <w:rPr>
            <w:rStyle w:val="Hipercze"/>
            <w:noProof/>
          </w:rPr>
          <w:t>zjawisku wykluczenia społecznego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_Toc867631 \h </w:instrText>
        </w:r>
        <w:r w:rsidR="00AA5C30" w:rsidRPr="00AA5C30">
          <w:rPr>
            <w:noProof/>
            <w:webHidden/>
          </w:rPr>
        </w:r>
        <w:r w:rsidR="00AA5C30" w:rsidRPr="00AA5C30">
          <w:rPr>
            <w:noProof/>
            <w:webHidden/>
          </w:rPr>
          <w:fldChar w:fldCharType="separate"/>
        </w:r>
        <w:r w:rsidR="00FF5155">
          <w:rPr>
            <w:noProof/>
            <w:webHidden/>
          </w:rPr>
          <w:t>56</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2" w:history="1">
        <w:r w:rsidR="00AA5C30" w:rsidRPr="00AA5C30">
          <w:rPr>
            <w:rStyle w:val="Hipercze"/>
            <w:noProof/>
          </w:rPr>
          <w:t>II.1. Cel szczegółowy: Pomoc osobom i rodzinom doświadczającym przemocy domowej.</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_Toc867632 \h </w:instrText>
        </w:r>
        <w:r w:rsidR="00AA5C30" w:rsidRPr="00AA5C30">
          <w:rPr>
            <w:noProof/>
            <w:webHidden/>
          </w:rPr>
        </w:r>
        <w:r w:rsidR="00AA5C30" w:rsidRPr="00AA5C30">
          <w:rPr>
            <w:noProof/>
            <w:webHidden/>
          </w:rPr>
          <w:fldChar w:fldCharType="separate"/>
        </w:r>
        <w:r w:rsidR="00FF5155">
          <w:rPr>
            <w:noProof/>
            <w:webHidden/>
          </w:rPr>
          <w:t>56</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3" w:history="1">
        <w:r w:rsidR="00AA5C30" w:rsidRPr="00AA5C30">
          <w:rPr>
            <w:rStyle w:val="Hipercze"/>
            <w:noProof/>
          </w:rPr>
          <w:t>II.2. Cel szczegółowy: Tworzenie warunków do wychodzenia z bezdomności i przeciwdziałania utrwalania się stanu ubóstwa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_Toc867633 \h </w:instrText>
        </w:r>
        <w:r w:rsidR="00AA5C30" w:rsidRPr="00AA5C30">
          <w:rPr>
            <w:noProof/>
            <w:webHidden/>
          </w:rPr>
        </w:r>
        <w:r w:rsidR="00AA5C30" w:rsidRPr="00AA5C30">
          <w:rPr>
            <w:noProof/>
            <w:webHidden/>
          </w:rPr>
          <w:fldChar w:fldCharType="separate"/>
        </w:r>
        <w:r w:rsidR="00FF5155">
          <w:rPr>
            <w:noProof/>
            <w:webHidden/>
          </w:rPr>
          <w:t>57</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4" w:history="1">
        <w:r w:rsidR="00AA5C30" w:rsidRPr="00AA5C30">
          <w:rPr>
            <w:rStyle w:val="Hipercze"/>
            <w:noProof/>
          </w:rPr>
          <w:t>II.3. Cel szczegółowy: Przeciwdziałanie zjawisku długotrwałego bezrobocia  i eliminowanie jego negatywnych skutków.</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_Toc867634 \h </w:instrText>
        </w:r>
        <w:r w:rsidR="00AA5C30" w:rsidRPr="00AA5C30">
          <w:rPr>
            <w:noProof/>
            <w:webHidden/>
          </w:rPr>
        </w:r>
        <w:r w:rsidR="00AA5C30" w:rsidRPr="00AA5C30">
          <w:rPr>
            <w:noProof/>
            <w:webHidden/>
          </w:rPr>
          <w:fldChar w:fldCharType="separate"/>
        </w:r>
        <w:r w:rsidR="00FF5155">
          <w:rPr>
            <w:noProof/>
            <w:webHidden/>
          </w:rPr>
          <w:t>57</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5" w:history="1">
        <w:r w:rsidR="00AA5C30" w:rsidRPr="00AA5C30">
          <w:rPr>
            <w:rStyle w:val="Hipercze"/>
            <w:noProof/>
          </w:rPr>
          <w:t>III. CEL STRATEGICZNY: Wspieranie i aktywizacja osób niepełnosprawnych  i starszych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_Toc867635 \h </w:instrText>
        </w:r>
        <w:r w:rsidR="00AA5C30" w:rsidRPr="00AA5C30">
          <w:rPr>
            <w:noProof/>
            <w:webHidden/>
          </w:rPr>
        </w:r>
        <w:r w:rsidR="00AA5C30" w:rsidRPr="00AA5C30">
          <w:rPr>
            <w:noProof/>
            <w:webHidden/>
          </w:rPr>
          <w:fldChar w:fldCharType="separate"/>
        </w:r>
        <w:r w:rsidR="00FF5155">
          <w:rPr>
            <w:noProof/>
            <w:webHidden/>
          </w:rPr>
          <w:t>58</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6" w:history="1">
        <w:r w:rsidR="00AA5C30" w:rsidRPr="00AA5C30">
          <w:rPr>
            <w:rStyle w:val="Hipercze"/>
            <w:noProof/>
          </w:rPr>
          <w:t>III.1.</w:t>
        </w:r>
        <w:r w:rsidR="00AA5C30" w:rsidRPr="00803514">
          <w:rPr>
            <w:rFonts w:ascii="Calibri" w:eastAsia="Calibri" w:hAnsi="Calibri" w:cs="Calibri"/>
            <w:i w:val="0"/>
            <w:noProof/>
            <w:color w:val="auto"/>
            <w:sz w:val="22"/>
            <w:szCs w:val="22"/>
          </w:rPr>
          <w:tab/>
        </w:r>
        <w:r w:rsidR="00AA5C30" w:rsidRPr="00AA5C30">
          <w:rPr>
            <w:rStyle w:val="Hipercze"/>
            <w:noProof/>
          </w:rPr>
          <w:t>Cel szczegółowy: Poprawa jakości życia osób niepełnosprawnych  w gminie Spiczyn.</w:t>
        </w:r>
        <w:r w:rsidR="00AA5C30" w:rsidRPr="00AA5C30">
          <w:rPr>
            <w:noProof/>
            <w:webHidden/>
          </w:rPr>
          <w:tab/>
        </w:r>
        <w:r w:rsidR="00AA5C30">
          <w:rPr>
            <w:noProof/>
            <w:webHidden/>
          </w:rPr>
          <w:tab/>
        </w:r>
        <w:r w:rsidR="00AA5C30">
          <w:rPr>
            <w:noProof/>
            <w:webHidden/>
          </w:rPr>
          <w:tab/>
        </w:r>
        <w:r w:rsidR="00AA5C30" w:rsidRPr="00AA5C30">
          <w:rPr>
            <w:noProof/>
            <w:webHidden/>
          </w:rPr>
          <w:fldChar w:fldCharType="begin"/>
        </w:r>
        <w:r w:rsidR="00AA5C30" w:rsidRPr="00AA5C30">
          <w:rPr>
            <w:noProof/>
            <w:webHidden/>
          </w:rPr>
          <w:instrText xml:space="preserve"> PAGEREF _Toc867636 \h </w:instrText>
        </w:r>
        <w:r w:rsidR="00AA5C30" w:rsidRPr="00AA5C30">
          <w:rPr>
            <w:noProof/>
            <w:webHidden/>
          </w:rPr>
        </w:r>
        <w:r w:rsidR="00AA5C30" w:rsidRPr="00AA5C30">
          <w:rPr>
            <w:noProof/>
            <w:webHidden/>
          </w:rPr>
          <w:fldChar w:fldCharType="separate"/>
        </w:r>
        <w:r w:rsidR="00FF5155">
          <w:rPr>
            <w:noProof/>
            <w:webHidden/>
          </w:rPr>
          <w:t>58</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37" w:history="1">
        <w:r w:rsidR="00AA5C30" w:rsidRPr="00AA5C30">
          <w:rPr>
            <w:rStyle w:val="Hipercze"/>
            <w:noProof/>
          </w:rPr>
          <w:t>III.2. Cel szczegółowy: Rozwój i budowa systemu wsparcia dla osób starszych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_Toc867637 \h </w:instrText>
        </w:r>
        <w:r w:rsidR="00AA5C30" w:rsidRPr="00AA5C30">
          <w:rPr>
            <w:noProof/>
            <w:webHidden/>
          </w:rPr>
        </w:r>
        <w:r w:rsidR="00AA5C30" w:rsidRPr="00AA5C30">
          <w:rPr>
            <w:noProof/>
            <w:webHidden/>
          </w:rPr>
          <w:fldChar w:fldCharType="separate"/>
        </w:r>
        <w:r w:rsidR="00FF5155">
          <w:rPr>
            <w:noProof/>
            <w:webHidden/>
          </w:rPr>
          <w:t>59</w:t>
        </w:r>
        <w:r w:rsidR="00AA5C30" w:rsidRPr="00AA5C30">
          <w:rPr>
            <w:noProof/>
            <w:webHidden/>
          </w:rPr>
          <w:fldChar w:fldCharType="end"/>
        </w:r>
      </w:hyperlink>
    </w:p>
    <w:p w:rsidR="00AA5C30" w:rsidRPr="00803514" w:rsidRDefault="00E73A73">
      <w:pPr>
        <w:pStyle w:val="Spistreci2"/>
        <w:rPr>
          <w:rFonts w:ascii="Calibri" w:eastAsia="Calibri" w:hAnsi="Calibri" w:cs="Calibri"/>
          <w:b/>
          <w:i w:val="0"/>
          <w:noProof/>
          <w:color w:val="auto"/>
          <w:sz w:val="22"/>
          <w:szCs w:val="22"/>
        </w:rPr>
      </w:pPr>
      <w:hyperlink w:anchor="_Toc867638" w:history="1">
        <w:r w:rsidR="00AA5C30" w:rsidRPr="00AA5C30">
          <w:rPr>
            <w:rStyle w:val="Hipercze"/>
            <w:b/>
            <w:noProof/>
          </w:rPr>
          <w:t>VII. Realizacja Strategii Rozwiązywania Problemów Społecznych w gminie Spiczyn na lata 2019-2025.</w:t>
        </w:r>
        <w:r w:rsidR="00AA5C30" w:rsidRPr="00AA5C30">
          <w:rPr>
            <w:b/>
            <w:noProof/>
            <w:webHidden/>
          </w:rPr>
          <w:tab/>
        </w:r>
        <w:r w:rsidR="00AA5C30" w:rsidRPr="00AA5C30">
          <w:rPr>
            <w:b/>
            <w:noProof/>
            <w:webHidden/>
          </w:rPr>
          <w:fldChar w:fldCharType="begin"/>
        </w:r>
        <w:r w:rsidR="00AA5C30" w:rsidRPr="00AA5C30">
          <w:rPr>
            <w:b/>
            <w:noProof/>
            <w:webHidden/>
          </w:rPr>
          <w:instrText xml:space="preserve"> PAGEREF _Toc867638 \h </w:instrText>
        </w:r>
        <w:r w:rsidR="00AA5C30" w:rsidRPr="00AA5C30">
          <w:rPr>
            <w:b/>
            <w:noProof/>
            <w:webHidden/>
          </w:rPr>
        </w:r>
        <w:r w:rsidR="00AA5C30" w:rsidRPr="00AA5C30">
          <w:rPr>
            <w:b/>
            <w:noProof/>
            <w:webHidden/>
          </w:rPr>
          <w:fldChar w:fldCharType="separate"/>
        </w:r>
        <w:r w:rsidR="00FF5155">
          <w:rPr>
            <w:b/>
            <w:noProof/>
            <w:webHidden/>
          </w:rPr>
          <w:t>60</w:t>
        </w:r>
        <w:r w:rsidR="00AA5C30" w:rsidRPr="00AA5C30">
          <w:rPr>
            <w:b/>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41" w:history="1">
        <w:r w:rsidR="00AA5C30" w:rsidRPr="00AA5C30">
          <w:rPr>
            <w:rStyle w:val="Hipercze"/>
            <w:noProof/>
          </w:rPr>
          <w:t>VII.1. Monitoring i ewaluacja Strategii Rozwiązywania Problemów Społecznych  w gminie Spiczyn.</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_Toc867641 \h </w:instrText>
        </w:r>
        <w:r w:rsidR="00AA5C30" w:rsidRPr="00AA5C30">
          <w:rPr>
            <w:noProof/>
            <w:webHidden/>
          </w:rPr>
        </w:r>
        <w:r w:rsidR="00AA5C30" w:rsidRPr="00AA5C30">
          <w:rPr>
            <w:noProof/>
            <w:webHidden/>
          </w:rPr>
          <w:fldChar w:fldCharType="separate"/>
        </w:r>
        <w:r w:rsidR="00FF5155">
          <w:rPr>
            <w:noProof/>
            <w:webHidden/>
          </w:rPr>
          <w:t>67</w:t>
        </w:r>
        <w:r w:rsidR="00AA5C30" w:rsidRPr="00AA5C30">
          <w:rPr>
            <w:noProof/>
            <w:webHidden/>
          </w:rPr>
          <w:fldChar w:fldCharType="end"/>
        </w:r>
      </w:hyperlink>
    </w:p>
    <w:p w:rsidR="00AA5C30" w:rsidRDefault="00E73A73">
      <w:pPr>
        <w:pStyle w:val="Spistreci2"/>
        <w:rPr>
          <w:rStyle w:val="Hipercze"/>
          <w:noProof/>
        </w:rPr>
      </w:pPr>
      <w:hyperlink w:anchor="_Toc867642" w:history="1">
        <w:r w:rsidR="00AA5C30" w:rsidRPr="00AA5C30">
          <w:rPr>
            <w:rStyle w:val="Hipercze"/>
            <w:noProof/>
          </w:rPr>
          <w:t>VII. 2. Źródła finansowania.</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_Toc867642 \h </w:instrText>
        </w:r>
        <w:r w:rsidR="00AA5C30" w:rsidRPr="00AA5C30">
          <w:rPr>
            <w:noProof/>
            <w:webHidden/>
          </w:rPr>
        </w:r>
        <w:r w:rsidR="00AA5C30" w:rsidRPr="00AA5C30">
          <w:rPr>
            <w:noProof/>
            <w:webHidden/>
          </w:rPr>
          <w:fldChar w:fldCharType="separate"/>
        </w:r>
        <w:r w:rsidR="00FF5155">
          <w:rPr>
            <w:noProof/>
            <w:webHidden/>
          </w:rPr>
          <w:t>67</w:t>
        </w:r>
        <w:r w:rsidR="00AA5C30" w:rsidRPr="00AA5C30">
          <w:rPr>
            <w:noProof/>
            <w:webHidden/>
          </w:rPr>
          <w:fldChar w:fldCharType="end"/>
        </w:r>
      </w:hyperlink>
    </w:p>
    <w:p w:rsidR="00AA5C30" w:rsidRPr="00803514" w:rsidRDefault="00AA5C30">
      <w:pPr>
        <w:pStyle w:val="Spistreci2"/>
        <w:rPr>
          <w:rFonts w:ascii="Calibri" w:eastAsia="Calibri" w:hAnsi="Calibri" w:cs="Calibri"/>
          <w:i w:val="0"/>
          <w:noProof/>
          <w:color w:val="auto"/>
          <w:sz w:val="22"/>
          <w:szCs w:val="22"/>
        </w:rPr>
      </w:pPr>
    </w:p>
    <w:p w:rsidR="00AA5C30" w:rsidRPr="00803514" w:rsidRDefault="00E73A73">
      <w:pPr>
        <w:pStyle w:val="Spistreci2"/>
        <w:rPr>
          <w:rFonts w:ascii="Calibri" w:eastAsia="Calibri" w:hAnsi="Calibri" w:cs="Calibri"/>
          <w:i w:val="0"/>
          <w:noProof/>
          <w:color w:val="auto"/>
          <w:sz w:val="22"/>
          <w:szCs w:val="22"/>
        </w:rPr>
      </w:pPr>
      <w:hyperlink w:anchor="_Toc867643" w:history="1">
        <w:r w:rsidR="00AA5C30" w:rsidRPr="00AA5C30">
          <w:rPr>
            <w:rStyle w:val="Hipercze"/>
            <w:noProof/>
          </w:rPr>
          <w:t>Spis wykresów:</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_Toc867643 \h </w:instrText>
        </w:r>
        <w:r w:rsidR="00AA5C30" w:rsidRPr="00AA5C30">
          <w:rPr>
            <w:noProof/>
            <w:webHidden/>
          </w:rPr>
        </w:r>
        <w:r w:rsidR="00AA5C30" w:rsidRPr="00AA5C30">
          <w:rPr>
            <w:noProof/>
            <w:webHidden/>
          </w:rPr>
          <w:fldChar w:fldCharType="separate"/>
        </w:r>
        <w:r w:rsidR="00FF5155">
          <w:rPr>
            <w:noProof/>
            <w:webHidden/>
          </w:rPr>
          <w:t>68</w:t>
        </w:r>
        <w:r w:rsidR="00AA5C30" w:rsidRPr="00AA5C30">
          <w:rPr>
            <w:noProof/>
            <w:webHidden/>
          </w:rPr>
          <w:fldChar w:fldCharType="end"/>
        </w:r>
      </w:hyperlink>
    </w:p>
    <w:p w:rsidR="00AA5C30" w:rsidRPr="00803514" w:rsidRDefault="00E73A73">
      <w:pPr>
        <w:pStyle w:val="Spistreci2"/>
        <w:rPr>
          <w:rFonts w:ascii="Calibri" w:eastAsia="Calibri" w:hAnsi="Calibri" w:cs="Calibri"/>
          <w:i w:val="0"/>
          <w:noProof/>
          <w:color w:val="auto"/>
          <w:sz w:val="22"/>
          <w:szCs w:val="22"/>
        </w:rPr>
      </w:pPr>
      <w:hyperlink w:anchor="_Toc867644" w:history="1">
        <w:r w:rsidR="00AA5C30" w:rsidRPr="00AA5C30">
          <w:rPr>
            <w:rStyle w:val="Hipercze"/>
            <w:noProof/>
          </w:rPr>
          <w:t>Spis tabel:</w:t>
        </w:r>
        <w:r w:rsidR="00AA5C30" w:rsidRPr="00AA5C30">
          <w:rPr>
            <w:noProof/>
            <w:webHidden/>
          </w:rPr>
          <w:tab/>
        </w:r>
        <w:r w:rsidR="00AA5C30" w:rsidRPr="00AA5C30">
          <w:rPr>
            <w:noProof/>
            <w:webHidden/>
          </w:rPr>
          <w:fldChar w:fldCharType="begin"/>
        </w:r>
        <w:r w:rsidR="00AA5C30" w:rsidRPr="00AA5C30">
          <w:rPr>
            <w:noProof/>
            <w:webHidden/>
          </w:rPr>
          <w:instrText xml:space="preserve"> PAGEREF _Toc867644 \h </w:instrText>
        </w:r>
        <w:r w:rsidR="00AA5C30" w:rsidRPr="00AA5C30">
          <w:rPr>
            <w:noProof/>
            <w:webHidden/>
          </w:rPr>
        </w:r>
        <w:r w:rsidR="00AA5C30" w:rsidRPr="00AA5C30">
          <w:rPr>
            <w:noProof/>
            <w:webHidden/>
          </w:rPr>
          <w:fldChar w:fldCharType="separate"/>
        </w:r>
        <w:r w:rsidR="00FF5155">
          <w:rPr>
            <w:noProof/>
            <w:webHidden/>
          </w:rPr>
          <w:t>69</w:t>
        </w:r>
        <w:r w:rsidR="00AA5C30" w:rsidRPr="00AA5C30">
          <w:rPr>
            <w:noProof/>
            <w:webHidden/>
          </w:rPr>
          <w:fldChar w:fldCharType="end"/>
        </w:r>
      </w:hyperlink>
    </w:p>
    <w:p w:rsidR="00F11884" w:rsidRPr="00F12396" w:rsidRDefault="00DB5B1E" w:rsidP="00620365">
      <w:pPr>
        <w:tabs>
          <w:tab w:val="left" w:pos="567"/>
          <w:tab w:val="left" w:pos="709"/>
        </w:tabs>
        <w:spacing w:line="360" w:lineRule="auto"/>
        <w:jc w:val="both"/>
        <w:rPr>
          <w:rFonts w:ascii="Cambria" w:hAnsi="Cambria" w:cs="Cambria"/>
          <w:i/>
          <w:color w:val="000000"/>
          <w:sz w:val="22"/>
          <w:szCs w:val="22"/>
          <w:lang w:eastAsia="pl-PL"/>
        </w:rPr>
      </w:pPr>
      <w:r w:rsidRPr="00F12396">
        <w:rPr>
          <w:rFonts w:ascii="Cambria" w:hAnsi="Cambria"/>
          <w:color w:val="000000"/>
        </w:rPr>
        <w:fldChar w:fldCharType="end"/>
      </w:r>
    </w:p>
    <w:p w:rsidR="00F11884" w:rsidRPr="00F12396" w:rsidRDefault="00F11884">
      <w:pPr>
        <w:tabs>
          <w:tab w:val="left" w:pos="709"/>
        </w:tabs>
        <w:rPr>
          <w:rFonts w:ascii="Cambria" w:hAnsi="Cambria" w:cs="Cambria"/>
          <w:i/>
          <w:color w:val="000000"/>
          <w:sz w:val="22"/>
          <w:szCs w:val="22"/>
          <w:lang w:eastAsia="pl-PL"/>
        </w:rPr>
      </w:pPr>
    </w:p>
    <w:p w:rsidR="00F11884" w:rsidRDefault="00F11884">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Default="00FD70BB">
      <w:pPr>
        <w:tabs>
          <w:tab w:val="left" w:pos="709"/>
        </w:tabs>
        <w:rPr>
          <w:rFonts w:ascii="Cambria" w:hAnsi="Cambria" w:cs="Cambria"/>
          <w:i/>
          <w:color w:val="000000"/>
          <w:sz w:val="22"/>
          <w:szCs w:val="22"/>
          <w:lang w:eastAsia="pl-PL"/>
        </w:rPr>
      </w:pPr>
    </w:p>
    <w:p w:rsidR="00FD70BB" w:rsidRPr="00F12396" w:rsidRDefault="00FD70BB">
      <w:pPr>
        <w:tabs>
          <w:tab w:val="left" w:pos="709"/>
        </w:tabs>
        <w:rPr>
          <w:rFonts w:ascii="Cambria" w:hAnsi="Cambria" w:cs="Cambria"/>
          <w:i/>
          <w:color w:val="000000"/>
          <w:sz w:val="22"/>
          <w:szCs w:val="22"/>
          <w:lang w:eastAsia="pl-PL"/>
        </w:rPr>
      </w:pPr>
    </w:p>
    <w:p w:rsidR="00F11884" w:rsidRPr="00F12396" w:rsidRDefault="00DB5B1E">
      <w:pPr>
        <w:pStyle w:val="Nagwek2"/>
        <w:numPr>
          <w:ilvl w:val="1"/>
          <w:numId w:val="1"/>
        </w:numPr>
        <w:rPr>
          <w:color w:val="000000"/>
        </w:rPr>
      </w:pPr>
      <w:bookmarkStart w:id="1" w:name="_Toc867596"/>
      <w:r w:rsidRPr="00F12396">
        <w:rPr>
          <w:color w:val="000000"/>
          <w:sz w:val="24"/>
        </w:rPr>
        <w:lastRenderedPageBreak/>
        <w:t>Wstęp</w:t>
      </w:r>
      <w:bookmarkEnd w:id="1"/>
    </w:p>
    <w:p w:rsidR="00F11884" w:rsidRPr="00F12396" w:rsidRDefault="00F11884">
      <w:pPr>
        <w:rPr>
          <w:color w:val="000000"/>
        </w:rPr>
      </w:pPr>
    </w:p>
    <w:p w:rsidR="00F11884" w:rsidRPr="00F12396" w:rsidRDefault="00DB5B1E">
      <w:pPr>
        <w:spacing w:line="360" w:lineRule="auto"/>
        <w:ind w:firstLine="709"/>
        <w:jc w:val="both"/>
        <w:rPr>
          <w:color w:val="000000"/>
        </w:rPr>
      </w:pPr>
      <w:r w:rsidRPr="00F12396">
        <w:rPr>
          <w:i/>
          <w:color w:val="000000"/>
        </w:rPr>
        <w:t xml:space="preserve">Strategia Rozwiązywania Problemów Społecznych </w:t>
      </w:r>
      <w:r w:rsidR="00256317">
        <w:rPr>
          <w:i/>
          <w:color w:val="000000"/>
        </w:rPr>
        <w:t>w gminie Spiczyn</w:t>
      </w:r>
      <w:r w:rsidRPr="00F12396">
        <w:rPr>
          <w:bCs/>
          <w:i/>
          <w:color w:val="000000"/>
        </w:rPr>
        <w:t xml:space="preserve"> na lata</w:t>
      </w:r>
      <w:r w:rsidRPr="00F12396">
        <w:rPr>
          <w:bCs/>
          <w:i/>
          <w:color w:val="000000"/>
        </w:rPr>
        <w:br/>
        <w:t>201</w:t>
      </w:r>
      <w:r w:rsidR="00DB629D">
        <w:rPr>
          <w:bCs/>
          <w:i/>
          <w:color w:val="000000"/>
        </w:rPr>
        <w:t>9</w:t>
      </w:r>
      <w:r w:rsidRPr="00F12396">
        <w:rPr>
          <w:bCs/>
          <w:i/>
          <w:color w:val="000000"/>
        </w:rPr>
        <w:t xml:space="preserve"> – 202</w:t>
      </w:r>
      <w:r w:rsidR="00DB629D">
        <w:rPr>
          <w:bCs/>
          <w:i/>
          <w:color w:val="000000"/>
        </w:rPr>
        <w:t>5</w:t>
      </w:r>
      <w:r w:rsidRPr="00F12396">
        <w:rPr>
          <w:bCs/>
          <w:i/>
          <w:color w:val="000000"/>
        </w:rPr>
        <w:t xml:space="preserve"> </w:t>
      </w:r>
      <w:r w:rsidRPr="00F12396">
        <w:rPr>
          <w:bCs/>
          <w:color w:val="000000"/>
        </w:rPr>
        <w:t xml:space="preserve">jest </w:t>
      </w:r>
      <w:r w:rsidRPr="00F12396">
        <w:rPr>
          <w:color w:val="000000"/>
        </w:rPr>
        <w:t xml:space="preserve">dokumentem określającym najważniejsze kierunki interwencji w odniesieniu do zdiagnozowanych problemów społecznych występujących na terenie gminy. Wskazuje ona </w:t>
      </w:r>
      <w:r w:rsidR="00625AB5" w:rsidRPr="00F12396">
        <w:rPr>
          <w:color w:val="000000"/>
        </w:rPr>
        <w:t>p</w:t>
      </w:r>
      <w:r w:rsidRPr="00F12396">
        <w:rPr>
          <w:color w:val="000000"/>
        </w:rPr>
        <w:t xml:space="preserve">riorytetowe kierunki działań oraz wytyczne dla wdrażania planowanych zadań. Strategia pozwala na racjonalizację lokalnej polityki społecznej, określa misję oraz wyznacza cele strategiczne i działania, których wdrożenie powinno w znaczny sposób przyczynić się do rozwiązania wielu problemów społecznych i je zminimalizować. Zdiagnozowanie i określenie najważniejszych problemów społecznych stanowiło podstawę do wskazania metodologii rozwiązania zidentyfikowanych trudności i problemów społecznych, zgodnie </w:t>
      </w:r>
      <w:r w:rsidR="00620365" w:rsidRPr="00F12396">
        <w:rPr>
          <w:color w:val="000000"/>
        </w:rPr>
        <w:br/>
      </w:r>
      <w:r w:rsidRPr="00F12396">
        <w:rPr>
          <w:color w:val="000000"/>
        </w:rPr>
        <w:t xml:space="preserve">z możliwościami jakie wynikają z zadań nałożonych na gminę. </w:t>
      </w:r>
    </w:p>
    <w:p w:rsidR="00F11884" w:rsidRPr="00F12396" w:rsidRDefault="00DB5B1E" w:rsidP="002818E6">
      <w:pPr>
        <w:spacing w:line="360" w:lineRule="auto"/>
        <w:ind w:firstLine="709"/>
        <w:jc w:val="both"/>
        <w:rPr>
          <w:color w:val="000000"/>
        </w:rPr>
      </w:pPr>
      <w:r w:rsidRPr="00F12396">
        <w:rPr>
          <w:color w:val="000000"/>
        </w:rPr>
        <w:t xml:space="preserve">Opracowana diagnoza stanowiła punkt wyjścia do opracowania szczegółowych programów, których realizacja powinna przyczynić się do rozwiązania problemów społecznych oraz do niwelowania różnic i dysproporcji społecznych. </w:t>
      </w:r>
      <w:r w:rsidRPr="00F12396">
        <w:rPr>
          <w:i/>
          <w:color w:val="000000"/>
        </w:rPr>
        <w:t xml:space="preserve">Strategia Rozwiązywania Problemów Społecznych gminy </w:t>
      </w:r>
      <w:r w:rsidR="00256317">
        <w:rPr>
          <w:i/>
          <w:color w:val="000000"/>
        </w:rPr>
        <w:t>Spiczyn</w:t>
      </w:r>
      <w:r w:rsidRPr="00F12396">
        <w:rPr>
          <w:i/>
          <w:color w:val="000000"/>
        </w:rPr>
        <w:t xml:space="preserve"> na lata 201</w:t>
      </w:r>
      <w:r w:rsidR="00DB629D">
        <w:rPr>
          <w:i/>
          <w:color w:val="000000"/>
        </w:rPr>
        <w:t>9</w:t>
      </w:r>
      <w:r w:rsidRPr="00F12396">
        <w:rPr>
          <w:i/>
          <w:color w:val="000000"/>
        </w:rPr>
        <w:t xml:space="preserve"> – 202</w:t>
      </w:r>
      <w:r w:rsidR="00DB629D">
        <w:rPr>
          <w:i/>
          <w:color w:val="000000"/>
        </w:rPr>
        <w:t>5</w:t>
      </w:r>
      <w:r w:rsidRPr="00F12396">
        <w:rPr>
          <w:i/>
          <w:color w:val="000000"/>
        </w:rPr>
        <w:t xml:space="preserve"> </w:t>
      </w:r>
      <w:r w:rsidRPr="00F12396">
        <w:rPr>
          <w:color w:val="000000"/>
        </w:rPr>
        <w:t xml:space="preserve">została opracowana, przy aktywnym wsparciu, pomocy i konsultacji pracowników Gminnego Ośrodka Pomocy Społecznej w </w:t>
      </w:r>
      <w:r w:rsidR="00DB629D">
        <w:rPr>
          <w:color w:val="000000"/>
        </w:rPr>
        <w:t>Spiczynie</w:t>
      </w:r>
      <w:r w:rsidRPr="00F12396">
        <w:rPr>
          <w:color w:val="000000"/>
        </w:rPr>
        <w:t xml:space="preserve">. Niezwykle ważne było także pozyskanie informacji od mieszkańców gminy </w:t>
      </w:r>
      <w:r w:rsidR="00256317">
        <w:rPr>
          <w:color w:val="000000"/>
        </w:rPr>
        <w:t>Spiczyn</w:t>
      </w:r>
      <w:r w:rsidRPr="00F12396">
        <w:rPr>
          <w:color w:val="000000"/>
        </w:rPr>
        <w:t xml:space="preserve"> na temat występujących problemów społecznych, które umożliwiło trafne wskazanie realnych problemów i trudności występujących na terenie gminy. Na podstawie zdiagnozowanych problemów społecznych przygotowano i opracowano określone kierunki działań, które służyć mają przeciwdziałaniu takim sytuacjom. </w:t>
      </w:r>
    </w:p>
    <w:p w:rsidR="00F11884" w:rsidRPr="00F12396" w:rsidRDefault="00DB5B1E">
      <w:pPr>
        <w:spacing w:line="360" w:lineRule="auto"/>
        <w:ind w:firstLine="709"/>
        <w:jc w:val="both"/>
        <w:rPr>
          <w:color w:val="000000"/>
        </w:rPr>
      </w:pPr>
      <w:r w:rsidRPr="00F12396">
        <w:rPr>
          <w:color w:val="000000"/>
        </w:rPr>
        <w:t xml:space="preserve">Poszukiwanie skutecznych sposobów rozwiązywania problemów społecznych musi uwzględniać fakt, że poszczególne problemy zazwyczaj nie występują pojedynczo </w:t>
      </w:r>
      <w:r w:rsidRPr="00F12396">
        <w:rPr>
          <w:color w:val="000000"/>
        </w:rPr>
        <w:br/>
        <w:t xml:space="preserve">a wystąpienie jednego implikuje szereg innych. Przystępując do planowania określonych sposobów rozwiązywania problemów społecznych występujących w gminie konieczne jest uwzględnienie wielokierunkowego i kompleksowego oddziaływania nie tylko na skutki wystąpienia danych problemów a przede wszystkim na źródło ich powstania. W związku </w:t>
      </w:r>
      <w:r w:rsidR="0083277C" w:rsidRPr="00F12396">
        <w:rPr>
          <w:color w:val="000000"/>
        </w:rPr>
        <w:br/>
      </w:r>
      <w:r w:rsidRPr="00F12396">
        <w:rPr>
          <w:color w:val="000000"/>
        </w:rPr>
        <w:t xml:space="preserve">z powyższym najważniejszym zadaniem jest stworzenie możliwości współpracy pomiędzy różnymi podmiotami działającymi w obszarze polityki społecznej, w celu integracji działań. </w:t>
      </w:r>
      <w:r w:rsidRPr="00F12396">
        <w:rPr>
          <w:color w:val="000000"/>
        </w:rPr>
        <w:tab/>
        <w:t xml:space="preserve">Realizacja powyższych celów, w tym zakresie wymaga podejmowania wieloaspektowych i wielokierunkowych działań strategicznych a zwłaszcza: </w:t>
      </w:r>
    </w:p>
    <w:p w:rsidR="00F11884" w:rsidRPr="00F12396" w:rsidRDefault="00DB5B1E">
      <w:pPr>
        <w:numPr>
          <w:ilvl w:val="0"/>
          <w:numId w:val="2"/>
        </w:numPr>
        <w:spacing w:line="360" w:lineRule="auto"/>
        <w:jc w:val="both"/>
        <w:rPr>
          <w:color w:val="000000"/>
        </w:rPr>
      </w:pPr>
      <w:r w:rsidRPr="00F12396">
        <w:rPr>
          <w:color w:val="000000"/>
        </w:rPr>
        <w:t xml:space="preserve">interwencyjnych – o cechach ratownictwa i likwidacji niedoborów, których źródłem jest ubóstwo, bezrobocie, alkoholizm, niedostosowanie społeczne, </w:t>
      </w:r>
    </w:p>
    <w:p w:rsidR="00F11884" w:rsidRPr="00F12396" w:rsidRDefault="00DB5B1E">
      <w:pPr>
        <w:numPr>
          <w:ilvl w:val="0"/>
          <w:numId w:val="2"/>
        </w:numPr>
        <w:spacing w:line="360" w:lineRule="auto"/>
        <w:jc w:val="both"/>
        <w:rPr>
          <w:color w:val="000000"/>
        </w:rPr>
      </w:pPr>
      <w:r w:rsidRPr="00F12396">
        <w:rPr>
          <w:color w:val="000000"/>
        </w:rPr>
        <w:lastRenderedPageBreak/>
        <w:t xml:space="preserve">asekuracyjnych – uprzedzających pojawienie się sytuacji zagrażających bezpieczeństwu socjalnemu, </w:t>
      </w:r>
    </w:p>
    <w:p w:rsidR="00F11884" w:rsidRPr="00F12396" w:rsidRDefault="00DB5B1E">
      <w:pPr>
        <w:numPr>
          <w:ilvl w:val="0"/>
          <w:numId w:val="2"/>
        </w:numPr>
        <w:spacing w:line="360" w:lineRule="auto"/>
        <w:jc w:val="both"/>
        <w:rPr>
          <w:color w:val="000000"/>
        </w:rPr>
      </w:pPr>
      <w:r w:rsidRPr="00F12396">
        <w:rPr>
          <w:color w:val="000000"/>
        </w:rPr>
        <w:t xml:space="preserve">kompensacyjnych – niwelujących luki i deficyty, </w:t>
      </w:r>
    </w:p>
    <w:p w:rsidR="00F11884" w:rsidRPr="00F12396" w:rsidRDefault="00DB5B1E">
      <w:pPr>
        <w:numPr>
          <w:ilvl w:val="0"/>
          <w:numId w:val="2"/>
        </w:numPr>
        <w:spacing w:line="360" w:lineRule="auto"/>
        <w:jc w:val="both"/>
        <w:rPr>
          <w:color w:val="000000"/>
        </w:rPr>
      </w:pPr>
      <w:r w:rsidRPr="00F12396">
        <w:rPr>
          <w:color w:val="000000"/>
        </w:rPr>
        <w:t xml:space="preserve">partycypacyjnych – poszerzających uczestnictwo w życiu publicznym </w:t>
      </w:r>
      <w:r w:rsidRPr="00F12396">
        <w:rPr>
          <w:color w:val="000000"/>
        </w:rPr>
        <w:br/>
        <w:t xml:space="preserve">i zapobiegających wszelkim przejawom dyskryminacji, wykluczeniu społecznemu </w:t>
      </w:r>
      <w:r w:rsidRPr="00F12396">
        <w:rPr>
          <w:color w:val="000000"/>
        </w:rPr>
        <w:br/>
        <w:t xml:space="preserve">i marginalizacji. </w:t>
      </w:r>
    </w:p>
    <w:p w:rsidR="00F11884" w:rsidRPr="00F12396" w:rsidRDefault="00DB5B1E">
      <w:pPr>
        <w:spacing w:line="360" w:lineRule="auto"/>
        <w:ind w:firstLine="708"/>
        <w:jc w:val="both"/>
        <w:rPr>
          <w:color w:val="000000"/>
        </w:rPr>
      </w:pPr>
      <w:r w:rsidRPr="00F12396">
        <w:rPr>
          <w:color w:val="000000"/>
        </w:rPr>
        <w:t xml:space="preserve">Ustawa o pomocy społecznej nakłada na gminę obowiązek „opracowania i realizacji Gminnej Strategii Rozwiązywania Problemów Społecznych ze szczególnym uwzględnieniem programów pomocy społecznej, profilaktyki i rozwiązywania problemów alkoholowych </w:t>
      </w:r>
      <w:r w:rsidRPr="00F12396">
        <w:rPr>
          <w:color w:val="000000"/>
        </w:rPr>
        <w:br/>
        <w:t xml:space="preserve">i innych, których celem jest integracja osób i rodzin z grup szczególnego ryzyka”. </w:t>
      </w:r>
    </w:p>
    <w:p w:rsidR="00F11884" w:rsidRPr="00F12396" w:rsidRDefault="00DB5B1E">
      <w:pPr>
        <w:spacing w:line="360" w:lineRule="auto"/>
        <w:ind w:firstLine="708"/>
        <w:jc w:val="both"/>
        <w:rPr>
          <w:i/>
          <w:color w:val="000000"/>
        </w:rPr>
      </w:pPr>
      <w:r w:rsidRPr="00F12396">
        <w:rPr>
          <w:color w:val="000000"/>
        </w:rPr>
        <w:t xml:space="preserve">Art. 16 b wymienionej powyżej ustawy określa istotne elementy, które powinny znaleźć się w Strategii. Skuteczna polityka społeczna powinna opierać się na rozpoznaniu rzeczywistych zjawisk i problemów społecznych występujących w danej społeczności lokalnej. Opracowanie i realizacja Gminnej Strategii Rozwiązywania Problemów Społecznych wynika bezpośrednio z art. 19 ust. 1 ustawy z dnia 12 marca 2004 r. o pomocy społecznej (tj. Dz. U. </w:t>
      </w:r>
      <w:r w:rsidR="00EE7112">
        <w:rPr>
          <w:color w:val="000000"/>
        </w:rPr>
        <w:br/>
      </w:r>
      <w:r w:rsidRPr="00F12396">
        <w:rPr>
          <w:color w:val="000000"/>
        </w:rPr>
        <w:t>z 201</w:t>
      </w:r>
      <w:r w:rsidR="00EE7112">
        <w:rPr>
          <w:color w:val="000000"/>
        </w:rPr>
        <w:t>8</w:t>
      </w:r>
      <w:r w:rsidRPr="00F12396">
        <w:rPr>
          <w:color w:val="000000"/>
        </w:rPr>
        <w:t>, poz. 1</w:t>
      </w:r>
      <w:r w:rsidR="00EE7112">
        <w:rPr>
          <w:color w:val="000000"/>
        </w:rPr>
        <w:t>508</w:t>
      </w:r>
      <w:r w:rsidRPr="00F12396">
        <w:rPr>
          <w:color w:val="000000"/>
        </w:rPr>
        <w:t xml:space="preserve"> z</w:t>
      </w:r>
      <w:r w:rsidR="00EE7112">
        <w:rPr>
          <w:color w:val="000000"/>
        </w:rPr>
        <w:t>e</w:t>
      </w:r>
      <w:r w:rsidRPr="00F12396">
        <w:rPr>
          <w:color w:val="000000"/>
        </w:rPr>
        <w:t xml:space="preserve"> zm.). </w:t>
      </w:r>
    </w:p>
    <w:p w:rsidR="00F11884" w:rsidRPr="00F12396" w:rsidRDefault="00DB5B1E">
      <w:pPr>
        <w:spacing w:line="360" w:lineRule="auto"/>
        <w:ind w:firstLine="708"/>
        <w:jc w:val="both"/>
        <w:rPr>
          <w:color w:val="000000"/>
        </w:rPr>
      </w:pPr>
      <w:r w:rsidRPr="00F12396">
        <w:rPr>
          <w:i/>
          <w:color w:val="000000"/>
        </w:rPr>
        <w:t xml:space="preserve">Strategia Rozwiązywania Problemów Społecznych </w:t>
      </w:r>
      <w:r w:rsidR="00256317">
        <w:rPr>
          <w:i/>
          <w:color w:val="000000"/>
        </w:rPr>
        <w:t>w gminie Spiczyn</w:t>
      </w:r>
      <w:r w:rsidRPr="00F12396">
        <w:rPr>
          <w:i/>
          <w:color w:val="000000"/>
        </w:rPr>
        <w:t xml:space="preserve"> na lata 201</w:t>
      </w:r>
      <w:r w:rsidR="00DB629D">
        <w:rPr>
          <w:i/>
          <w:color w:val="000000"/>
        </w:rPr>
        <w:t>9</w:t>
      </w:r>
      <w:r w:rsidRPr="00F12396">
        <w:rPr>
          <w:i/>
          <w:color w:val="000000"/>
        </w:rPr>
        <w:t xml:space="preserve"> - 202</w:t>
      </w:r>
      <w:r w:rsidR="00DB629D">
        <w:rPr>
          <w:i/>
          <w:color w:val="000000"/>
        </w:rPr>
        <w:t>5</w:t>
      </w:r>
      <w:r w:rsidRPr="00F12396">
        <w:rPr>
          <w:color w:val="000000"/>
        </w:rPr>
        <w:t xml:space="preserve"> składa się z czterech zasadniczych części</w:t>
      </w:r>
      <w:r w:rsidR="002818E6">
        <w:rPr>
          <w:color w:val="000000"/>
        </w:rPr>
        <w:t>:</w:t>
      </w:r>
    </w:p>
    <w:p w:rsidR="00F11884" w:rsidRPr="00F12396" w:rsidRDefault="00DB5B1E" w:rsidP="00803514">
      <w:pPr>
        <w:numPr>
          <w:ilvl w:val="0"/>
          <w:numId w:val="35"/>
        </w:numPr>
        <w:spacing w:line="360" w:lineRule="auto"/>
        <w:jc w:val="both"/>
        <w:rPr>
          <w:color w:val="000000"/>
        </w:rPr>
      </w:pPr>
      <w:r w:rsidRPr="00F12396">
        <w:rPr>
          <w:color w:val="000000"/>
        </w:rPr>
        <w:t xml:space="preserve">Pierwsza, ukazuje specyfikę społeczności lokalnej i ma na celu prezentację podstawowych informacji o gminie i ludności. </w:t>
      </w:r>
    </w:p>
    <w:p w:rsidR="00F11884" w:rsidRPr="00F12396" w:rsidRDefault="00DB5B1E" w:rsidP="00803514">
      <w:pPr>
        <w:numPr>
          <w:ilvl w:val="0"/>
          <w:numId w:val="35"/>
        </w:numPr>
        <w:spacing w:line="360" w:lineRule="auto"/>
        <w:jc w:val="both"/>
        <w:rPr>
          <w:color w:val="000000"/>
        </w:rPr>
      </w:pPr>
      <w:r w:rsidRPr="00F12396">
        <w:rPr>
          <w:color w:val="000000"/>
        </w:rPr>
        <w:t xml:space="preserve">W drugiej części przedstawiono diagnozę problemów społecznych w ujęciu działania instytucji pomocy społecznej. </w:t>
      </w:r>
    </w:p>
    <w:p w:rsidR="00F11884" w:rsidRPr="00F12396" w:rsidRDefault="00DB5B1E" w:rsidP="00803514">
      <w:pPr>
        <w:numPr>
          <w:ilvl w:val="0"/>
          <w:numId w:val="35"/>
        </w:numPr>
        <w:spacing w:line="360" w:lineRule="auto"/>
        <w:jc w:val="both"/>
        <w:rPr>
          <w:color w:val="000000"/>
        </w:rPr>
      </w:pPr>
      <w:r w:rsidRPr="00F12396">
        <w:rPr>
          <w:color w:val="000000"/>
        </w:rPr>
        <w:t xml:space="preserve">Część </w:t>
      </w:r>
      <w:r w:rsidR="002818E6">
        <w:rPr>
          <w:color w:val="000000"/>
        </w:rPr>
        <w:t>trzecia</w:t>
      </w:r>
      <w:r w:rsidRPr="00F12396">
        <w:rPr>
          <w:color w:val="000000"/>
        </w:rPr>
        <w:t xml:space="preserve"> określa cele strategiczne, operacyjne i związane z nimi zadania. </w:t>
      </w:r>
    </w:p>
    <w:p w:rsidR="00F11884" w:rsidRDefault="00DB5B1E" w:rsidP="00803514">
      <w:pPr>
        <w:numPr>
          <w:ilvl w:val="0"/>
          <w:numId w:val="35"/>
        </w:numPr>
        <w:spacing w:line="360" w:lineRule="auto"/>
        <w:jc w:val="both"/>
        <w:rPr>
          <w:color w:val="000000"/>
        </w:rPr>
      </w:pPr>
      <w:r w:rsidRPr="00F12396">
        <w:rPr>
          <w:color w:val="000000"/>
        </w:rPr>
        <w:t xml:space="preserve">W części programowej dokumentu zostały przedstawione najistotniejsze założenia polityki społecznej gminy na najbliższe lata. Zostały one ujęte </w:t>
      </w:r>
      <w:r w:rsidR="00EE7112">
        <w:rPr>
          <w:color w:val="000000"/>
        </w:rPr>
        <w:br/>
      </w:r>
      <w:r w:rsidRPr="00F12396">
        <w:rPr>
          <w:color w:val="000000"/>
        </w:rPr>
        <w:t xml:space="preserve">w formie misji, celów strategicznych, celów szczegółowych i kierunków działań. Ponadto została zaprezentowana informacja na temat sposobu wdrożenia strategii oraz prowadzenia monitoringu i jej ewaluacji. </w:t>
      </w:r>
    </w:p>
    <w:p w:rsidR="002818E6" w:rsidRDefault="002818E6" w:rsidP="002818E6">
      <w:pPr>
        <w:spacing w:line="360" w:lineRule="auto"/>
        <w:jc w:val="both"/>
        <w:rPr>
          <w:color w:val="000000"/>
        </w:rPr>
      </w:pPr>
    </w:p>
    <w:p w:rsidR="002818E6" w:rsidRDefault="002818E6" w:rsidP="002818E6">
      <w:pPr>
        <w:spacing w:line="360" w:lineRule="auto"/>
        <w:jc w:val="both"/>
        <w:rPr>
          <w:color w:val="000000"/>
        </w:rPr>
      </w:pPr>
    </w:p>
    <w:p w:rsidR="002818E6" w:rsidRDefault="002818E6" w:rsidP="002818E6">
      <w:pPr>
        <w:spacing w:line="360" w:lineRule="auto"/>
        <w:jc w:val="both"/>
        <w:rPr>
          <w:color w:val="000000"/>
        </w:rPr>
      </w:pPr>
    </w:p>
    <w:p w:rsidR="002818E6" w:rsidRPr="00F12396" w:rsidRDefault="002818E6" w:rsidP="002818E6">
      <w:pPr>
        <w:spacing w:line="360" w:lineRule="auto"/>
        <w:jc w:val="both"/>
        <w:rPr>
          <w:color w:val="000000"/>
        </w:rPr>
      </w:pPr>
    </w:p>
    <w:p w:rsidR="00F11884" w:rsidRPr="00F12396" w:rsidRDefault="00DB5B1E">
      <w:pPr>
        <w:pStyle w:val="Nagwek2"/>
        <w:numPr>
          <w:ilvl w:val="1"/>
          <w:numId w:val="1"/>
        </w:numPr>
        <w:jc w:val="both"/>
        <w:rPr>
          <w:color w:val="000000"/>
        </w:rPr>
      </w:pPr>
      <w:bookmarkStart w:id="2" w:name="_Toc867597"/>
      <w:r w:rsidRPr="00F12396">
        <w:rPr>
          <w:color w:val="000000"/>
          <w:sz w:val="24"/>
        </w:rPr>
        <w:lastRenderedPageBreak/>
        <w:t xml:space="preserve">I. </w:t>
      </w:r>
      <w:r w:rsidRPr="00F12396">
        <w:rPr>
          <w:color w:val="000000"/>
          <w:sz w:val="24"/>
        </w:rPr>
        <w:tab/>
        <w:t xml:space="preserve">Podstawy formalne tworzenia Strategii Rozwiązywania Problemów Społecznych </w:t>
      </w:r>
      <w:r w:rsidR="00256317">
        <w:rPr>
          <w:color w:val="000000"/>
          <w:sz w:val="24"/>
        </w:rPr>
        <w:t>w gminie Spiczyn</w:t>
      </w:r>
      <w:r w:rsidRPr="00F12396">
        <w:rPr>
          <w:color w:val="000000"/>
          <w:sz w:val="24"/>
        </w:rPr>
        <w:t>.</w:t>
      </w:r>
      <w:bookmarkEnd w:id="2"/>
    </w:p>
    <w:p w:rsidR="00DB5B1E" w:rsidRPr="00F12396" w:rsidRDefault="00DB5B1E" w:rsidP="00DB5B1E">
      <w:pPr>
        <w:rPr>
          <w:color w:val="000000"/>
        </w:rPr>
      </w:pPr>
    </w:p>
    <w:p w:rsidR="00F11884" w:rsidRPr="00F12396" w:rsidRDefault="00DB5B1E">
      <w:pPr>
        <w:spacing w:line="360" w:lineRule="auto"/>
        <w:ind w:firstLine="708"/>
        <w:jc w:val="both"/>
        <w:rPr>
          <w:color w:val="000000"/>
          <w:sz w:val="18"/>
        </w:rPr>
      </w:pPr>
      <w:r w:rsidRPr="00F12396">
        <w:rPr>
          <w:color w:val="000000"/>
        </w:rPr>
        <w:t xml:space="preserve">Najważniejsze programy oraz kierunki planowanych działań zawarte w </w:t>
      </w:r>
      <w:r w:rsidRPr="00F12396">
        <w:rPr>
          <w:i/>
          <w:color w:val="000000"/>
        </w:rPr>
        <w:t xml:space="preserve">Strategii Rozwiązywania Problemów Społecznych </w:t>
      </w:r>
      <w:r w:rsidR="00256317">
        <w:rPr>
          <w:i/>
          <w:color w:val="000000"/>
        </w:rPr>
        <w:t>w gminie Spiczyn</w:t>
      </w:r>
      <w:r w:rsidRPr="00F12396">
        <w:rPr>
          <w:i/>
          <w:color w:val="000000"/>
        </w:rPr>
        <w:t xml:space="preserve"> na lata 201</w:t>
      </w:r>
      <w:r w:rsidR="00DB629D">
        <w:rPr>
          <w:i/>
          <w:color w:val="000000"/>
        </w:rPr>
        <w:t>9</w:t>
      </w:r>
      <w:r w:rsidRPr="00F12396">
        <w:rPr>
          <w:i/>
          <w:color w:val="000000"/>
        </w:rPr>
        <w:t xml:space="preserve"> – 202</w:t>
      </w:r>
      <w:r w:rsidR="00DB629D">
        <w:rPr>
          <w:i/>
          <w:color w:val="000000"/>
        </w:rPr>
        <w:t>5</w:t>
      </w:r>
      <w:r w:rsidRPr="00F12396">
        <w:rPr>
          <w:i/>
          <w:color w:val="000000"/>
        </w:rPr>
        <w:t xml:space="preserve"> </w:t>
      </w:r>
      <w:r w:rsidRPr="00F12396">
        <w:rPr>
          <w:color w:val="000000"/>
        </w:rPr>
        <w:t xml:space="preserve">są zgodne </w:t>
      </w:r>
      <w:r w:rsidR="002818E6">
        <w:rPr>
          <w:color w:val="000000"/>
        </w:rPr>
        <w:br/>
      </w:r>
      <w:r w:rsidRPr="00F12396">
        <w:rPr>
          <w:color w:val="000000"/>
        </w:rPr>
        <w:t>i skorelowane z dokumentami na poziomie Unii Europejskiej, Kraju oraz na poziomie Regionalnym i Lokalnym. W poniższej części zaprezentowano opis podstawowych dokumentów strategicznych, które stanowią podstawę i odniesienie do tworzenia Strategii Rozwiązywania Problemów Społecznych.</w:t>
      </w:r>
    </w:p>
    <w:p w:rsidR="00F11884" w:rsidRPr="00F12396" w:rsidRDefault="00F11884">
      <w:pPr>
        <w:spacing w:line="360" w:lineRule="auto"/>
        <w:ind w:firstLine="708"/>
        <w:jc w:val="both"/>
        <w:rPr>
          <w:color w:val="000000"/>
          <w:sz w:val="18"/>
        </w:rPr>
      </w:pPr>
    </w:p>
    <w:p w:rsidR="00F11884" w:rsidRPr="00F12396" w:rsidRDefault="00DB5B1E">
      <w:pPr>
        <w:pStyle w:val="Nagwek2"/>
        <w:numPr>
          <w:ilvl w:val="1"/>
          <w:numId w:val="1"/>
        </w:numPr>
        <w:spacing w:before="0" w:after="0" w:line="360" w:lineRule="auto"/>
        <w:rPr>
          <w:color w:val="000000"/>
        </w:rPr>
      </w:pPr>
      <w:bookmarkStart w:id="3" w:name="_Toc867598"/>
      <w:r w:rsidRPr="00F12396">
        <w:rPr>
          <w:color w:val="000000"/>
          <w:sz w:val="24"/>
        </w:rPr>
        <w:t xml:space="preserve">I.1. </w:t>
      </w:r>
      <w:r w:rsidRPr="00F12396">
        <w:rPr>
          <w:color w:val="000000"/>
          <w:sz w:val="24"/>
        </w:rPr>
        <w:tab/>
        <w:t>Dokumenty europejskie.</w:t>
      </w:r>
      <w:bookmarkEnd w:id="3"/>
    </w:p>
    <w:p w:rsidR="00F11884" w:rsidRPr="00F12396" w:rsidRDefault="00DB5B1E">
      <w:pPr>
        <w:spacing w:line="360" w:lineRule="auto"/>
        <w:ind w:firstLine="360"/>
        <w:jc w:val="both"/>
        <w:rPr>
          <w:color w:val="000000"/>
        </w:rPr>
      </w:pPr>
      <w:r w:rsidRPr="00F12396">
        <w:rPr>
          <w:color w:val="000000"/>
        </w:rPr>
        <w:t xml:space="preserve">Najważniejszym i kluczowym programem społeczno-gospodarczym Unii Europejskiej jest Strategia „Europa 2020”. Jest to zaprojektowany na dłuższy okres czasu program rozwoju, który wskazuje na konieczność współpracy państw członkowskich na rzecz wychodzenia </w:t>
      </w:r>
      <w:r w:rsidR="00EE7112">
        <w:rPr>
          <w:color w:val="000000"/>
        </w:rPr>
        <w:br/>
      </w:r>
      <w:r w:rsidRPr="00F12396">
        <w:rPr>
          <w:color w:val="000000"/>
        </w:rPr>
        <w:t xml:space="preserve">z kryzysu oraz wdrażania reform, w odpowiedzi na problemy, które związane są z globalizacją, starzeniem się społeczeństw oraz rosnącą potrzebą racjonalnego wykorzystywania zasobów. </w:t>
      </w:r>
    </w:p>
    <w:p w:rsidR="00F11884" w:rsidRPr="00F12396" w:rsidRDefault="00DB5B1E">
      <w:pPr>
        <w:spacing w:line="360" w:lineRule="auto"/>
        <w:jc w:val="both"/>
        <w:rPr>
          <w:color w:val="000000"/>
        </w:rPr>
      </w:pPr>
      <w:r w:rsidRPr="00F12396">
        <w:rPr>
          <w:color w:val="000000"/>
        </w:rPr>
        <w:t xml:space="preserve">W ramach strategii wskazane zostały trzy kluczowe priorytety:  </w:t>
      </w:r>
    </w:p>
    <w:p w:rsidR="00F11884" w:rsidRPr="00F12396" w:rsidRDefault="00DB5B1E">
      <w:pPr>
        <w:numPr>
          <w:ilvl w:val="0"/>
          <w:numId w:val="24"/>
        </w:numPr>
        <w:spacing w:line="360" w:lineRule="auto"/>
        <w:jc w:val="both"/>
        <w:rPr>
          <w:color w:val="000000"/>
        </w:rPr>
      </w:pPr>
      <w:r w:rsidRPr="00F12396">
        <w:rPr>
          <w:color w:val="000000"/>
        </w:rPr>
        <w:t>wzrost inteligentny, czyli rozwój oparty na wiedzy i innowacjach,</w:t>
      </w:r>
    </w:p>
    <w:p w:rsidR="00F11884" w:rsidRPr="00F12396" w:rsidRDefault="00DB5B1E">
      <w:pPr>
        <w:numPr>
          <w:ilvl w:val="0"/>
          <w:numId w:val="24"/>
        </w:numPr>
        <w:spacing w:line="360" w:lineRule="auto"/>
        <w:jc w:val="both"/>
        <w:rPr>
          <w:color w:val="000000"/>
        </w:rPr>
      </w:pPr>
      <w:r w:rsidRPr="00F12396">
        <w:rPr>
          <w:color w:val="000000"/>
        </w:rPr>
        <w:t xml:space="preserve">wzrost zrównoważony, czyli transformacja w kierunku gospodarki niskoemisyjnej, efektywnie korzystającej z zasobów i konkurencyjnej,  </w:t>
      </w:r>
    </w:p>
    <w:p w:rsidR="00F11884" w:rsidRPr="00F12396" w:rsidRDefault="00DB5B1E">
      <w:pPr>
        <w:numPr>
          <w:ilvl w:val="0"/>
          <w:numId w:val="24"/>
        </w:numPr>
        <w:spacing w:line="360" w:lineRule="auto"/>
        <w:jc w:val="both"/>
        <w:rPr>
          <w:color w:val="000000"/>
        </w:rPr>
      </w:pPr>
      <w:r w:rsidRPr="00F12396">
        <w:rPr>
          <w:color w:val="000000"/>
        </w:rPr>
        <w:t>wzrost sprzyjający włączeniu społecznemu, wspieranie gospodarki charakteryzującej się wysokim poziomem zatrudnienia i zapewniającej spójność gospodarczą, społeczną i terytorialną.</w:t>
      </w:r>
    </w:p>
    <w:p w:rsidR="00F11884" w:rsidRPr="00F12396" w:rsidRDefault="00DB5B1E">
      <w:pPr>
        <w:pStyle w:val="Nagwek2"/>
        <w:numPr>
          <w:ilvl w:val="1"/>
          <w:numId w:val="1"/>
        </w:numPr>
        <w:rPr>
          <w:color w:val="000000"/>
        </w:rPr>
      </w:pPr>
      <w:bookmarkStart w:id="4" w:name="_Toc867599"/>
      <w:r w:rsidRPr="00F12396">
        <w:rPr>
          <w:color w:val="000000"/>
          <w:sz w:val="24"/>
        </w:rPr>
        <w:t xml:space="preserve">I.2. </w:t>
      </w:r>
      <w:r w:rsidRPr="00F12396">
        <w:rPr>
          <w:color w:val="000000"/>
          <w:sz w:val="24"/>
        </w:rPr>
        <w:tab/>
        <w:t>Dokumenty krajowe.</w:t>
      </w:r>
      <w:bookmarkEnd w:id="4"/>
    </w:p>
    <w:p w:rsidR="00F11884" w:rsidRPr="00F12396" w:rsidRDefault="00DB5B1E">
      <w:pPr>
        <w:spacing w:line="360" w:lineRule="auto"/>
        <w:jc w:val="both"/>
        <w:rPr>
          <w:color w:val="000000"/>
        </w:rPr>
      </w:pPr>
      <w:r w:rsidRPr="00F12396">
        <w:rPr>
          <w:color w:val="000000"/>
        </w:rPr>
        <w:t xml:space="preserve">Strategia Rozwiązywania Problemów Społecznych </w:t>
      </w:r>
      <w:r w:rsidR="00256317">
        <w:rPr>
          <w:color w:val="000000"/>
        </w:rPr>
        <w:t>w gminie Spiczyn</w:t>
      </w:r>
      <w:r w:rsidRPr="00F12396">
        <w:rPr>
          <w:color w:val="000000"/>
        </w:rPr>
        <w:t xml:space="preserve"> uwzględnia zapisy poniższych dokumentów krajowych: </w:t>
      </w:r>
    </w:p>
    <w:p w:rsidR="00F11884" w:rsidRPr="00F12396" w:rsidRDefault="00DB5B1E">
      <w:pPr>
        <w:numPr>
          <w:ilvl w:val="0"/>
          <w:numId w:val="13"/>
        </w:numPr>
        <w:spacing w:line="360" w:lineRule="auto"/>
        <w:jc w:val="both"/>
        <w:rPr>
          <w:color w:val="000000"/>
        </w:rPr>
      </w:pPr>
      <w:r w:rsidRPr="00F12396">
        <w:rPr>
          <w:color w:val="000000"/>
        </w:rPr>
        <w:t xml:space="preserve">Strategia Długookresowa Kraju Polska 2030. </w:t>
      </w:r>
    </w:p>
    <w:p w:rsidR="00F11884" w:rsidRPr="00F12396" w:rsidRDefault="00DB5B1E">
      <w:pPr>
        <w:numPr>
          <w:ilvl w:val="0"/>
          <w:numId w:val="13"/>
        </w:numPr>
        <w:spacing w:line="360" w:lineRule="auto"/>
        <w:jc w:val="both"/>
        <w:rPr>
          <w:color w:val="000000"/>
        </w:rPr>
      </w:pPr>
      <w:r w:rsidRPr="00F12396">
        <w:rPr>
          <w:color w:val="000000"/>
        </w:rPr>
        <w:t xml:space="preserve">Strategia Średniookresowa Kraju Polska 2020. </w:t>
      </w:r>
    </w:p>
    <w:p w:rsidR="00F11884" w:rsidRPr="00F12396" w:rsidRDefault="00DB5B1E">
      <w:pPr>
        <w:numPr>
          <w:ilvl w:val="0"/>
          <w:numId w:val="13"/>
        </w:numPr>
        <w:spacing w:line="360" w:lineRule="auto"/>
        <w:jc w:val="both"/>
        <w:rPr>
          <w:color w:val="000000"/>
        </w:rPr>
      </w:pPr>
      <w:r w:rsidRPr="00F12396">
        <w:rPr>
          <w:color w:val="000000"/>
        </w:rPr>
        <w:t xml:space="preserve">Krajowa Strategia Rozwoju Regionalnego 2010-2020. </w:t>
      </w:r>
    </w:p>
    <w:p w:rsidR="00F11884" w:rsidRPr="00F12396" w:rsidRDefault="00DB5B1E">
      <w:pPr>
        <w:numPr>
          <w:ilvl w:val="0"/>
          <w:numId w:val="13"/>
        </w:numPr>
        <w:spacing w:line="360" w:lineRule="auto"/>
        <w:jc w:val="both"/>
        <w:rPr>
          <w:color w:val="000000"/>
        </w:rPr>
      </w:pPr>
      <w:r w:rsidRPr="00F12396">
        <w:rPr>
          <w:color w:val="000000"/>
        </w:rPr>
        <w:t xml:space="preserve">Narodowy Program Zdrowia na lata 2016-2020. </w:t>
      </w:r>
    </w:p>
    <w:p w:rsidR="00F11884" w:rsidRPr="00F12396" w:rsidRDefault="00DB5B1E">
      <w:pPr>
        <w:numPr>
          <w:ilvl w:val="0"/>
          <w:numId w:val="13"/>
        </w:numPr>
        <w:spacing w:line="360" w:lineRule="auto"/>
        <w:jc w:val="both"/>
        <w:rPr>
          <w:color w:val="000000"/>
        </w:rPr>
      </w:pPr>
      <w:r w:rsidRPr="00F12396">
        <w:rPr>
          <w:color w:val="000000"/>
        </w:rPr>
        <w:t>Krajowy Program Przeciwdziałania Przemocy w Rodzinie na lata 2014 – 2020.</w:t>
      </w:r>
    </w:p>
    <w:p w:rsidR="00F11884" w:rsidRPr="00F12396" w:rsidRDefault="00DB5B1E">
      <w:pPr>
        <w:numPr>
          <w:ilvl w:val="0"/>
          <w:numId w:val="13"/>
        </w:numPr>
        <w:spacing w:line="360" w:lineRule="auto"/>
        <w:jc w:val="both"/>
        <w:rPr>
          <w:color w:val="000000"/>
        </w:rPr>
      </w:pPr>
      <w:r w:rsidRPr="00F12396">
        <w:rPr>
          <w:color w:val="000000"/>
        </w:rPr>
        <w:t>Krajowy Program Przeciwdziałania Narkomani</w:t>
      </w:r>
      <w:r w:rsidR="00337621">
        <w:rPr>
          <w:color w:val="000000"/>
        </w:rPr>
        <w:t>i</w:t>
      </w:r>
      <w:r w:rsidRPr="00F12396">
        <w:rPr>
          <w:color w:val="000000"/>
        </w:rPr>
        <w:t xml:space="preserve"> na lata 2017-2020. </w:t>
      </w:r>
    </w:p>
    <w:p w:rsidR="00F11884" w:rsidRPr="00F12396" w:rsidRDefault="00DB5B1E">
      <w:pPr>
        <w:numPr>
          <w:ilvl w:val="0"/>
          <w:numId w:val="13"/>
        </w:numPr>
        <w:spacing w:line="360" w:lineRule="auto"/>
        <w:jc w:val="both"/>
        <w:rPr>
          <w:color w:val="000000"/>
        </w:rPr>
      </w:pPr>
      <w:r w:rsidRPr="00F12396">
        <w:rPr>
          <w:color w:val="000000"/>
        </w:rPr>
        <w:t>Narodowy Program Profilaktyki i Rozwiązywania Problemów Alkoholowych na lata 2016-2020.</w:t>
      </w:r>
    </w:p>
    <w:p w:rsidR="00F11884" w:rsidRPr="00F12396" w:rsidRDefault="00DB5B1E">
      <w:pPr>
        <w:numPr>
          <w:ilvl w:val="0"/>
          <w:numId w:val="13"/>
        </w:numPr>
        <w:spacing w:line="360" w:lineRule="auto"/>
        <w:jc w:val="both"/>
        <w:rPr>
          <w:color w:val="000000"/>
        </w:rPr>
      </w:pPr>
      <w:r w:rsidRPr="00F12396">
        <w:rPr>
          <w:color w:val="000000"/>
        </w:rPr>
        <w:lastRenderedPageBreak/>
        <w:t xml:space="preserve">Strategia Rozwoju Kapitału Ludzkiego. </w:t>
      </w:r>
    </w:p>
    <w:p w:rsidR="00F11884" w:rsidRPr="00F12396" w:rsidRDefault="00DB5B1E">
      <w:pPr>
        <w:numPr>
          <w:ilvl w:val="0"/>
          <w:numId w:val="13"/>
        </w:numPr>
        <w:spacing w:line="360" w:lineRule="auto"/>
        <w:jc w:val="both"/>
        <w:rPr>
          <w:color w:val="000000"/>
        </w:rPr>
      </w:pPr>
      <w:r w:rsidRPr="00F12396">
        <w:rPr>
          <w:color w:val="000000"/>
        </w:rPr>
        <w:t xml:space="preserve">Strategia Rozwoju Kapitału Społecznego. </w:t>
      </w:r>
    </w:p>
    <w:p w:rsidR="00F11884" w:rsidRPr="00F12396" w:rsidRDefault="00DB5B1E">
      <w:pPr>
        <w:pStyle w:val="Nagwek2"/>
        <w:numPr>
          <w:ilvl w:val="1"/>
          <w:numId w:val="1"/>
        </w:numPr>
        <w:rPr>
          <w:color w:val="000000"/>
        </w:rPr>
      </w:pPr>
      <w:bookmarkStart w:id="5" w:name="_Toc867600"/>
      <w:r w:rsidRPr="00F12396">
        <w:rPr>
          <w:color w:val="000000"/>
          <w:sz w:val="24"/>
        </w:rPr>
        <w:t xml:space="preserve">I.3. </w:t>
      </w:r>
      <w:r w:rsidRPr="00F12396">
        <w:rPr>
          <w:color w:val="000000"/>
          <w:sz w:val="24"/>
        </w:rPr>
        <w:tab/>
        <w:t>Dokumenty regionalne oraz lokalne.</w:t>
      </w:r>
      <w:bookmarkEnd w:id="5"/>
    </w:p>
    <w:p w:rsidR="00F11884" w:rsidRPr="001A2104" w:rsidRDefault="00DB5B1E">
      <w:pPr>
        <w:spacing w:line="360" w:lineRule="auto"/>
        <w:ind w:firstLine="360"/>
        <w:jc w:val="both"/>
        <w:rPr>
          <w:color w:val="0D0D0D"/>
        </w:rPr>
      </w:pPr>
      <w:r w:rsidRPr="00F12396">
        <w:rPr>
          <w:color w:val="000000"/>
        </w:rPr>
        <w:t xml:space="preserve">Strategia Rozwiązywania Problemów Społecznych </w:t>
      </w:r>
      <w:r w:rsidR="00256317">
        <w:rPr>
          <w:color w:val="000000"/>
        </w:rPr>
        <w:t>w gminie Spiczyn</w:t>
      </w:r>
      <w:r w:rsidRPr="00F12396">
        <w:rPr>
          <w:color w:val="000000"/>
        </w:rPr>
        <w:t xml:space="preserve"> uwzględnia zapisy </w:t>
      </w:r>
      <w:r w:rsidRPr="001A2104">
        <w:rPr>
          <w:color w:val="0D0D0D"/>
        </w:rPr>
        <w:t xml:space="preserve">poniższych dokumentów regionalnych i lokalnych: </w:t>
      </w:r>
    </w:p>
    <w:p w:rsidR="00F11884" w:rsidRPr="001A2104" w:rsidRDefault="00DB5B1E">
      <w:pPr>
        <w:numPr>
          <w:ilvl w:val="0"/>
          <w:numId w:val="7"/>
        </w:numPr>
        <w:spacing w:line="360" w:lineRule="auto"/>
        <w:ind w:left="714" w:hanging="357"/>
        <w:jc w:val="both"/>
        <w:rPr>
          <w:color w:val="0D0D0D"/>
        </w:rPr>
      </w:pPr>
      <w:r w:rsidRPr="001A2104">
        <w:rPr>
          <w:color w:val="0D0D0D"/>
        </w:rPr>
        <w:t xml:space="preserve">Strategia Rozwoju Województwa </w:t>
      </w:r>
      <w:r w:rsidR="00DB629D" w:rsidRPr="001A2104">
        <w:rPr>
          <w:color w:val="0D0D0D"/>
        </w:rPr>
        <w:t xml:space="preserve">Lubelskiego na lata </w:t>
      </w:r>
      <w:r w:rsidR="00DB629D" w:rsidRPr="001A2104">
        <w:rPr>
          <w:color w:val="0D0D0D"/>
          <w:shd w:val="clear" w:color="auto" w:fill="FFFFFF"/>
        </w:rPr>
        <w:t>2014-2020.</w:t>
      </w:r>
    </w:p>
    <w:p w:rsidR="00852A78" w:rsidRPr="001A2104" w:rsidRDefault="00852A78">
      <w:pPr>
        <w:numPr>
          <w:ilvl w:val="0"/>
          <w:numId w:val="7"/>
        </w:numPr>
        <w:spacing w:line="360" w:lineRule="auto"/>
        <w:ind w:left="714" w:hanging="357"/>
        <w:rPr>
          <w:b/>
          <w:color w:val="0D0D0D"/>
        </w:rPr>
      </w:pPr>
      <w:r w:rsidRPr="001A2104">
        <w:rPr>
          <w:rStyle w:val="Pogrubienie"/>
          <w:b w:val="0"/>
          <w:color w:val="0D0D0D"/>
          <w:bdr w:val="none" w:sz="0" w:space="0" w:color="auto" w:frame="1"/>
        </w:rPr>
        <w:t>Strategia Rozwoju Powiatu Łęczyńskiego na lata 2016-2021.</w:t>
      </w:r>
    </w:p>
    <w:p w:rsidR="008C02C8" w:rsidRPr="001A2104" w:rsidRDefault="00DB5B1E" w:rsidP="00E17975">
      <w:pPr>
        <w:numPr>
          <w:ilvl w:val="0"/>
          <w:numId w:val="7"/>
        </w:numPr>
        <w:spacing w:line="360" w:lineRule="auto"/>
        <w:ind w:left="714" w:hanging="357"/>
        <w:rPr>
          <w:color w:val="0D0D0D"/>
        </w:rPr>
      </w:pPr>
      <w:r w:rsidRPr="001A2104">
        <w:rPr>
          <w:rStyle w:val="Wyrnienie"/>
          <w:bCs/>
          <w:i w:val="0"/>
          <w:iCs w:val="0"/>
          <w:color w:val="0D0D0D"/>
          <w:shd w:val="clear" w:color="auto" w:fill="FFFFFF"/>
        </w:rPr>
        <w:t>Strategia</w:t>
      </w:r>
      <w:r w:rsidRPr="001A2104">
        <w:rPr>
          <w:color w:val="0D0D0D"/>
          <w:shd w:val="clear" w:color="auto" w:fill="FFFFFF"/>
        </w:rPr>
        <w:t> </w:t>
      </w:r>
      <w:r w:rsidRPr="001A2104">
        <w:rPr>
          <w:rStyle w:val="Wyrnienie"/>
          <w:bCs/>
          <w:i w:val="0"/>
          <w:iCs w:val="0"/>
          <w:color w:val="0D0D0D"/>
          <w:shd w:val="clear" w:color="auto" w:fill="FFFFFF"/>
        </w:rPr>
        <w:t>Rozwiązywania Problemów Społecznych</w:t>
      </w:r>
      <w:r w:rsidRPr="001A2104">
        <w:rPr>
          <w:color w:val="0D0D0D"/>
          <w:shd w:val="clear" w:color="auto" w:fill="FFFFFF"/>
        </w:rPr>
        <w:t> </w:t>
      </w:r>
      <w:r w:rsidRPr="001A2104">
        <w:rPr>
          <w:rStyle w:val="Wyrnienie"/>
          <w:bCs/>
          <w:i w:val="0"/>
          <w:iCs w:val="0"/>
          <w:color w:val="0D0D0D"/>
          <w:shd w:val="clear" w:color="auto" w:fill="FFFFFF"/>
        </w:rPr>
        <w:t xml:space="preserve">Powiatu </w:t>
      </w:r>
      <w:r w:rsidR="00852A78" w:rsidRPr="001A2104">
        <w:rPr>
          <w:color w:val="0D0D0D"/>
        </w:rPr>
        <w:t>Łęczyńskiego</w:t>
      </w:r>
      <w:r w:rsidRPr="001A2104">
        <w:rPr>
          <w:color w:val="0D0D0D"/>
        </w:rPr>
        <w:t xml:space="preserve"> </w:t>
      </w:r>
      <w:r w:rsidRPr="001A2104">
        <w:rPr>
          <w:color w:val="0D0D0D"/>
          <w:shd w:val="clear" w:color="auto" w:fill="FFFFFF"/>
        </w:rPr>
        <w:t>na lata 2014-20</w:t>
      </w:r>
      <w:r w:rsidR="00852A78" w:rsidRPr="001A2104">
        <w:rPr>
          <w:color w:val="0D0D0D"/>
          <w:shd w:val="clear" w:color="auto" w:fill="FFFFFF"/>
        </w:rPr>
        <w:t>20</w:t>
      </w:r>
      <w:r w:rsidRPr="001A2104">
        <w:rPr>
          <w:color w:val="0D0D0D"/>
          <w:shd w:val="clear" w:color="auto" w:fill="FFFFFF"/>
        </w:rPr>
        <w:t>.</w:t>
      </w:r>
      <w:r w:rsidRPr="001A2104">
        <w:rPr>
          <w:color w:val="0D0D0D"/>
        </w:rPr>
        <w:t xml:space="preserve"> </w:t>
      </w:r>
    </w:p>
    <w:p w:rsidR="002818E6" w:rsidRPr="001A2104" w:rsidRDefault="008C02C8" w:rsidP="00E17975">
      <w:pPr>
        <w:numPr>
          <w:ilvl w:val="0"/>
          <w:numId w:val="7"/>
        </w:numPr>
        <w:spacing w:line="360" w:lineRule="auto"/>
        <w:ind w:left="714" w:hanging="357"/>
        <w:rPr>
          <w:color w:val="0D0D0D"/>
        </w:rPr>
      </w:pPr>
      <w:r w:rsidRPr="001A2104">
        <w:rPr>
          <w:color w:val="0D0D0D"/>
        </w:rPr>
        <w:t>Strategia Rozwoju Lokalnego Gminy Spiczyn na lata 2007 – 2015. Aktualizacja do 2020 r.</w:t>
      </w:r>
    </w:p>
    <w:p w:rsidR="00F11884" w:rsidRPr="00F12396" w:rsidRDefault="00F11884">
      <w:pPr>
        <w:rPr>
          <w:color w:val="000000"/>
          <w:szCs w:val="20"/>
        </w:rPr>
      </w:pPr>
    </w:p>
    <w:p w:rsidR="00F11884" w:rsidRPr="00F12396" w:rsidRDefault="00F11884">
      <w:pPr>
        <w:pStyle w:val="Nagwek2"/>
        <w:numPr>
          <w:ilvl w:val="0"/>
          <w:numId w:val="1"/>
        </w:numPr>
        <w:spacing w:before="0" w:after="0"/>
        <w:jc w:val="both"/>
        <w:rPr>
          <w:color w:val="000000"/>
          <w:sz w:val="12"/>
        </w:rPr>
      </w:pPr>
    </w:p>
    <w:p w:rsidR="00F11884" w:rsidRPr="00F12396" w:rsidRDefault="00F11884">
      <w:pPr>
        <w:pStyle w:val="Nagwek2"/>
        <w:numPr>
          <w:ilvl w:val="1"/>
          <w:numId w:val="1"/>
        </w:numPr>
        <w:spacing w:before="0" w:after="0"/>
        <w:ind w:left="578" w:hanging="578"/>
        <w:jc w:val="both"/>
        <w:rPr>
          <w:color w:val="000000"/>
          <w:sz w:val="12"/>
        </w:rPr>
      </w:pPr>
    </w:p>
    <w:p w:rsidR="00F11884" w:rsidRPr="00F12396" w:rsidRDefault="00F11884">
      <w:pPr>
        <w:pStyle w:val="Nagwek2"/>
        <w:numPr>
          <w:ilvl w:val="1"/>
          <w:numId w:val="1"/>
        </w:numPr>
        <w:spacing w:before="0" w:after="0"/>
        <w:ind w:left="578" w:hanging="578"/>
        <w:jc w:val="both"/>
        <w:rPr>
          <w:color w:val="000000"/>
          <w:sz w:val="12"/>
        </w:rPr>
      </w:pPr>
    </w:p>
    <w:p w:rsidR="00F11884" w:rsidRPr="00F12396" w:rsidRDefault="00F11884">
      <w:pPr>
        <w:pStyle w:val="Nagwek2"/>
        <w:numPr>
          <w:ilvl w:val="1"/>
          <w:numId w:val="1"/>
        </w:numPr>
        <w:spacing w:before="0" w:after="0"/>
        <w:ind w:left="578" w:hanging="578"/>
        <w:jc w:val="both"/>
        <w:rPr>
          <w:color w:val="000000"/>
          <w:sz w:val="12"/>
        </w:rPr>
      </w:pPr>
    </w:p>
    <w:p w:rsidR="00F11884" w:rsidRPr="00F12396" w:rsidRDefault="00F11884">
      <w:pPr>
        <w:pStyle w:val="Nagwek2"/>
        <w:numPr>
          <w:ilvl w:val="1"/>
          <w:numId w:val="1"/>
        </w:numPr>
        <w:spacing w:before="0" w:after="0"/>
        <w:ind w:left="578" w:hanging="578"/>
        <w:jc w:val="both"/>
        <w:rPr>
          <w:color w:val="000000"/>
          <w:sz w:val="12"/>
        </w:rPr>
      </w:pPr>
    </w:p>
    <w:p w:rsidR="00F11884" w:rsidRPr="00F12396" w:rsidRDefault="00F11884">
      <w:pPr>
        <w:pStyle w:val="Nagwek2"/>
        <w:numPr>
          <w:ilvl w:val="1"/>
          <w:numId w:val="1"/>
        </w:numPr>
        <w:spacing w:before="0" w:after="0"/>
        <w:ind w:left="578" w:hanging="578"/>
        <w:jc w:val="both"/>
        <w:rPr>
          <w:color w:val="000000"/>
          <w:sz w:val="12"/>
        </w:rPr>
      </w:pPr>
    </w:p>
    <w:p w:rsidR="00F11884" w:rsidRPr="00F12396" w:rsidRDefault="00F11884">
      <w:pPr>
        <w:pStyle w:val="Nagwek2"/>
        <w:spacing w:before="0" w:after="0"/>
        <w:ind w:left="576" w:hanging="576"/>
        <w:jc w:val="both"/>
        <w:rPr>
          <w:color w:val="000000"/>
          <w:sz w:val="12"/>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rPr>
          <w:color w:val="000000"/>
        </w:rPr>
      </w:pPr>
    </w:p>
    <w:p w:rsidR="00F11884" w:rsidRDefault="00F11884">
      <w:pPr>
        <w:rPr>
          <w:color w:val="000000"/>
        </w:rPr>
      </w:pPr>
    </w:p>
    <w:p w:rsidR="00B44567" w:rsidRDefault="00B44567">
      <w:pPr>
        <w:rPr>
          <w:color w:val="000000"/>
        </w:rPr>
      </w:pPr>
    </w:p>
    <w:p w:rsidR="00B44567" w:rsidRDefault="00B44567">
      <w:pPr>
        <w:rPr>
          <w:color w:val="000000"/>
        </w:rPr>
      </w:pPr>
    </w:p>
    <w:p w:rsidR="00B44567" w:rsidRPr="00F12396" w:rsidRDefault="00B44567">
      <w:pPr>
        <w:rPr>
          <w:color w:val="000000"/>
        </w:rPr>
      </w:pPr>
    </w:p>
    <w:p w:rsidR="00F11884" w:rsidRPr="00F12396" w:rsidRDefault="00F11884">
      <w:pPr>
        <w:rPr>
          <w:color w:val="000000"/>
        </w:rPr>
      </w:pPr>
    </w:p>
    <w:p w:rsidR="00F11884" w:rsidRPr="00F12396" w:rsidRDefault="00F11884">
      <w:pPr>
        <w:rPr>
          <w:color w:val="000000"/>
        </w:rPr>
      </w:pPr>
    </w:p>
    <w:p w:rsidR="00F11884" w:rsidRPr="00F12396" w:rsidRDefault="00F11884">
      <w:pPr>
        <w:pStyle w:val="Nagwek2"/>
        <w:numPr>
          <w:ilvl w:val="1"/>
          <w:numId w:val="1"/>
        </w:numPr>
        <w:spacing w:before="0" w:after="0"/>
        <w:ind w:left="578" w:hanging="578"/>
        <w:jc w:val="both"/>
        <w:rPr>
          <w:color w:val="000000"/>
          <w:sz w:val="12"/>
        </w:rPr>
      </w:pPr>
    </w:p>
    <w:p w:rsidR="00F11884" w:rsidRPr="00F12396" w:rsidRDefault="00DB5B1E">
      <w:pPr>
        <w:pStyle w:val="Nagwek2"/>
        <w:numPr>
          <w:ilvl w:val="1"/>
          <w:numId w:val="1"/>
        </w:numPr>
        <w:spacing w:before="0" w:after="0"/>
        <w:ind w:left="578" w:hanging="578"/>
        <w:jc w:val="both"/>
        <w:rPr>
          <w:color w:val="000000"/>
          <w:sz w:val="12"/>
        </w:rPr>
      </w:pPr>
      <w:bookmarkStart w:id="6" w:name="_Toc867601"/>
      <w:r w:rsidRPr="00F12396">
        <w:rPr>
          <w:color w:val="000000"/>
          <w:sz w:val="24"/>
        </w:rPr>
        <w:t xml:space="preserve">II. </w:t>
      </w:r>
      <w:r w:rsidRPr="00F12396">
        <w:rPr>
          <w:color w:val="000000"/>
          <w:sz w:val="24"/>
        </w:rPr>
        <w:tab/>
        <w:t xml:space="preserve">Struktura demograficzna i podstawowe dane o mieszkańcach gminy </w:t>
      </w:r>
      <w:r w:rsidR="00256317">
        <w:rPr>
          <w:color w:val="000000"/>
          <w:sz w:val="24"/>
        </w:rPr>
        <w:t>Spiczyn</w:t>
      </w:r>
      <w:r w:rsidRPr="00F12396">
        <w:rPr>
          <w:color w:val="000000"/>
          <w:sz w:val="24"/>
        </w:rPr>
        <w:t>.</w:t>
      </w:r>
      <w:bookmarkEnd w:id="6"/>
    </w:p>
    <w:p w:rsidR="00F11884" w:rsidRPr="00F12396" w:rsidRDefault="00F11884">
      <w:pPr>
        <w:rPr>
          <w:color w:val="000000"/>
          <w:sz w:val="12"/>
        </w:rPr>
      </w:pPr>
    </w:p>
    <w:p w:rsidR="00F11884" w:rsidRPr="00F12396" w:rsidRDefault="00F11884">
      <w:pPr>
        <w:spacing w:line="360" w:lineRule="auto"/>
        <w:rPr>
          <w:color w:val="000000"/>
          <w:sz w:val="2"/>
          <w:lang w:eastAsia="en-US"/>
        </w:rPr>
      </w:pPr>
    </w:p>
    <w:p w:rsidR="00F11884" w:rsidRPr="00F12396" w:rsidRDefault="00F11884">
      <w:pPr>
        <w:spacing w:line="360" w:lineRule="auto"/>
        <w:rPr>
          <w:color w:val="000000"/>
          <w:sz w:val="2"/>
          <w:lang w:eastAsia="en-US"/>
        </w:rPr>
      </w:pPr>
    </w:p>
    <w:p w:rsidR="00F11884" w:rsidRPr="00F12396" w:rsidRDefault="00DB5B1E">
      <w:pPr>
        <w:pStyle w:val="Nagwek2"/>
        <w:numPr>
          <w:ilvl w:val="1"/>
          <w:numId w:val="1"/>
        </w:numPr>
        <w:spacing w:before="0" w:after="0" w:line="360" w:lineRule="auto"/>
        <w:rPr>
          <w:color w:val="000000"/>
          <w:lang w:eastAsia="pl-PL"/>
        </w:rPr>
      </w:pPr>
      <w:r w:rsidRPr="00F12396">
        <w:rPr>
          <w:rFonts w:eastAsia="Cambria"/>
          <w:b w:val="0"/>
          <w:color w:val="000000"/>
          <w:sz w:val="24"/>
        </w:rPr>
        <w:t xml:space="preserve"> </w:t>
      </w:r>
      <w:bookmarkStart w:id="7" w:name="_Toc867602"/>
      <w:r w:rsidRPr="00F12396">
        <w:rPr>
          <w:rStyle w:val="Pogrubienie"/>
          <w:b/>
          <w:color w:val="000000"/>
          <w:sz w:val="24"/>
        </w:rPr>
        <w:t xml:space="preserve">II.1. </w:t>
      </w:r>
      <w:r w:rsidRPr="00F12396">
        <w:rPr>
          <w:rStyle w:val="Pogrubienie"/>
          <w:b/>
          <w:color w:val="000000"/>
          <w:sz w:val="24"/>
        </w:rPr>
        <w:tab/>
        <w:t xml:space="preserve">Położenie </w:t>
      </w:r>
      <w:r w:rsidRPr="00F12396">
        <w:rPr>
          <w:color w:val="000000"/>
          <w:sz w:val="24"/>
        </w:rPr>
        <w:t xml:space="preserve">i powierzchnia gminy </w:t>
      </w:r>
      <w:r w:rsidR="00256317">
        <w:rPr>
          <w:color w:val="000000"/>
          <w:sz w:val="24"/>
        </w:rPr>
        <w:t>Spiczyn</w:t>
      </w:r>
      <w:r w:rsidRPr="00F12396">
        <w:rPr>
          <w:color w:val="000000"/>
          <w:sz w:val="24"/>
        </w:rPr>
        <w:t>.</w:t>
      </w:r>
      <w:bookmarkEnd w:id="7"/>
    </w:p>
    <w:p w:rsidR="00C95516" w:rsidRDefault="00C95516" w:rsidP="00C95516">
      <w:pPr>
        <w:pStyle w:val="Tekstpodstawowywcity21"/>
        <w:spacing w:after="0" w:line="360" w:lineRule="auto"/>
        <w:ind w:left="0"/>
        <w:jc w:val="both"/>
        <w:rPr>
          <w:rFonts w:ascii="Times New Roman" w:hAnsi="Times New Roman" w:cs="Times New Roman"/>
          <w:bCs/>
          <w:sz w:val="24"/>
          <w:szCs w:val="24"/>
        </w:rPr>
      </w:pPr>
    </w:p>
    <w:p w:rsidR="0034098B" w:rsidRPr="00CE6569" w:rsidRDefault="00766772" w:rsidP="0034098B">
      <w:pPr>
        <w:pStyle w:val="Tekstpodstawowywcity21"/>
        <w:spacing w:after="0" w:line="360" w:lineRule="auto"/>
        <w:ind w:left="0" w:firstLine="576"/>
        <w:jc w:val="both"/>
        <w:rPr>
          <w:rFonts w:ascii="Times New Roman" w:hAnsi="Times New Roman" w:cs="Times New Roman"/>
          <w:color w:val="00B0F0"/>
          <w:sz w:val="24"/>
          <w:szCs w:val="24"/>
        </w:rPr>
      </w:pPr>
      <w:r w:rsidRPr="00766772">
        <w:rPr>
          <w:rFonts w:ascii="Times New Roman" w:hAnsi="Times New Roman" w:cs="Times New Roman"/>
          <w:bCs/>
          <w:sz w:val="24"/>
          <w:szCs w:val="24"/>
        </w:rPr>
        <w:t xml:space="preserve">Gmina Spiczyn położona jest we wschodniej części Polski w odległości 25 km od stolicy województwa – Lublina w kierunku północno-wschodnim i 60 km od granicy Polski </w:t>
      </w:r>
      <w:r w:rsidR="00C95516">
        <w:rPr>
          <w:rFonts w:ascii="Times New Roman" w:hAnsi="Times New Roman" w:cs="Times New Roman"/>
          <w:bCs/>
          <w:sz w:val="24"/>
          <w:szCs w:val="24"/>
        </w:rPr>
        <w:br/>
      </w:r>
      <w:r w:rsidRPr="00766772">
        <w:rPr>
          <w:rFonts w:ascii="Times New Roman" w:hAnsi="Times New Roman" w:cs="Times New Roman"/>
          <w:bCs/>
          <w:sz w:val="24"/>
          <w:szCs w:val="24"/>
        </w:rPr>
        <w:t xml:space="preserve">z Ukrainą. Jest jedną z 6 gmin powiatu łęczyńskiego i sąsiaduje bezpośrednio z: z gminami Lubartów i Niemce od zachodu, od południa z gminą Wólka, od wschodu z gminami: Łęczna i Ludwin, a od północy z gminami Serniki i Ostrów Lubelski. Ogólna powierzchnia gminy wynosi 8309 ha, z czego 5485 ha to użytki rolne, 1930 ha lasy, a pozostałą część stanowią grunty pod zabudową, wodami, nieużytki i inne. Powierzchnia gminy stanowi 13,1% obszaru powiatu łęczyńskiego i ponad 0,3% obszaru województwa lubelskiego. </w:t>
      </w:r>
      <w:r w:rsidRPr="001E0A18">
        <w:rPr>
          <w:rFonts w:ascii="Times New Roman" w:hAnsi="Times New Roman" w:cs="Times New Roman"/>
          <w:bCs/>
          <w:color w:val="auto"/>
          <w:sz w:val="24"/>
          <w:szCs w:val="24"/>
        </w:rPr>
        <w:t xml:space="preserve">Teren gminy zamieszkuje 5692 mieszkańców, co stanowi 9,7 % ludności powiatu łęczyńskiego i ponad 0,2% ludności województwa lubelskiego. W skład gminy wchodzi 13 sołectw: </w:t>
      </w:r>
      <w:proofErr w:type="spellStart"/>
      <w:r w:rsidRPr="001E0A18">
        <w:rPr>
          <w:rFonts w:ascii="Times New Roman" w:hAnsi="Times New Roman" w:cs="Times New Roman"/>
          <w:bCs/>
          <w:color w:val="auto"/>
          <w:sz w:val="24"/>
          <w:szCs w:val="24"/>
        </w:rPr>
        <w:t>Charlęż</w:t>
      </w:r>
      <w:proofErr w:type="spellEnd"/>
      <w:r w:rsidRPr="001E0A18">
        <w:rPr>
          <w:rFonts w:ascii="Times New Roman" w:hAnsi="Times New Roman" w:cs="Times New Roman"/>
          <w:bCs/>
          <w:color w:val="auto"/>
          <w:sz w:val="24"/>
          <w:szCs w:val="24"/>
        </w:rPr>
        <w:t xml:space="preserve">, </w:t>
      </w:r>
      <w:proofErr w:type="spellStart"/>
      <w:r w:rsidRPr="001E0A18">
        <w:rPr>
          <w:rFonts w:ascii="Times New Roman" w:hAnsi="Times New Roman" w:cs="Times New Roman"/>
          <w:bCs/>
          <w:color w:val="auto"/>
          <w:sz w:val="24"/>
          <w:szCs w:val="24"/>
        </w:rPr>
        <w:t>Jawidz</w:t>
      </w:r>
      <w:proofErr w:type="spellEnd"/>
      <w:r w:rsidRPr="001E0A18">
        <w:rPr>
          <w:rFonts w:ascii="Times New Roman" w:hAnsi="Times New Roman" w:cs="Times New Roman"/>
          <w:bCs/>
          <w:color w:val="auto"/>
          <w:sz w:val="24"/>
          <w:szCs w:val="24"/>
        </w:rPr>
        <w:t>, Zawieprzyce, Zawieprzyce-Kolonia, Nowy Radzic, Nowa Wólka, Januszówka, Stoczek, Ziółków, Stawek, Ludwików, Kijany, Spiczyn.</w:t>
      </w:r>
      <w:r w:rsidRPr="001E0A18">
        <w:rPr>
          <w:rFonts w:ascii="Times New Roman" w:hAnsi="Times New Roman" w:cs="Times New Roman"/>
          <w:color w:val="auto"/>
          <w:sz w:val="24"/>
          <w:szCs w:val="24"/>
        </w:rPr>
        <w:t xml:space="preserve"> Do najbardziej zaludnionych sołectw należą: </w:t>
      </w:r>
      <w:proofErr w:type="spellStart"/>
      <w:r w:rsidRPr="001E0A18">
        <w:rPr>
          <w:rFonts w:ascii="Times New Roman" w:hAnsi="Times New Roman" w:cs="Times New Roman"/>
          <w:color w:val="auto"/>
          <w:sz w:val="24"/>
          <w:szCs w:val="24"/>
        </w:rPr>
        <w:t>Jawidz</w:t>
      </w:r>
      <w:proofErr w:type="spellEnd"/>
      <w:r w:rsidRPr="001E0A18">
        <w:rPr>
          <w:rFonts w:ascii="Times New Roman" w:hAnsi="Times New Roman" w:cs="Times New Roman"/>
          <w:color w:val="auto"/>
          <w:sz w:val="24"/>
          <w:szCs w:val="24"/>
        </w:rPr>
        <w:t xml:space="preserve"> – 1398 mieszkańców (65,6 osoby/km</w:t>
      </w:r>
      <w:r w:rsidRPr="001E0A18">
        <w:rPr>
          <w:rFonts w:ascii="Times New Roman" w:hAnsi="Times New Roman" w:cs="Times New Roman"/>
          <w:color w:val="auto"/>
          <w:sz w:val="24"/>
          <w:szCs w:val="24"/>
          <w:vertAlign w:val="superscript"/>
        </w:rPr>
        <w:t>2</w:t>
      </w:r>
      <w:r w:rsidRPr="001E0A18">
        <w:rPr>
          <w:rFonts w:ascii="Times New Roman" w:hAnsi="Times New Roman" w:cs="Times New Roman"/>
          <w:color w:val="auto"/>
          <w:sz w:val="24"/>
          <w:szCs w:val="24"/>
        </w:rPr>
        <w:t xml:space="preserve">), </w:t>
      </w:r>
      <w:proofErr w:type="spellStart"/>
      <w:r w:rsidRPr="001E0A18">
        <w:rPr>
          <w:rFonts w:ascii="Times New Roman" w:hAnsi="Times New Roman" w:cs="Times New Roman"/>
          <w:color w:val="auto"/>
          <w:sz w:val="24"/>
          <w:szCs w:val="24"/>
        </w:rPr>
        <w:t>Charlęż</w:t>
      </w:r>
      <w:proofErr w:type="spellEnd"/>
      <w:r w:rsidRPr="001E0A18">
        <w:rPr>
          <w:rFonts w:ascii="Times New Roman" w:hAnsi="Times New Roman" w:cs="Times New Roman"/>
          <w:color w:val="auto"/>
          <w:sz w:val="24"/>
          <w:szCs w:val="24"/>
        </w:rPr>
        <w:t xml:space="preserve"> – 785 mieszkańców (84,3 osoby/km</w:t>
      </w:r>
      <w:r w:rsidRPr="001E0A18">
        <w:rPr>
          <w:rFonts w:ascii="Times New Roman" w:hAnsi="Times New Roman" w:cs="Times New Roman"/>
          <w:color w:val="auto"/>
          <w:sz w:val="24"/>
          <w:szCs w:val="24"/>
          <w:vertAlign w:val="superscript"/>
        </w:rPr>
        <w:t>2</w:t>
      </w:r>
      <w:r w:rsidRPr="001E0A18">
        <w:rPr>
          <w:rFonts w:ascii="Times New Roman" w:hAnsi="Times New Roman" w:cs="Times New Roman"/>
          <w:color w:val="auto"/>
          <w:sz w:val="24"/>
          <w:szCs w:val="24"/>
        </w:rPr>
        <w:t>), Spiczyn – 746 mieszkańców (106,3 osoby/km</w:t>
      </w:r>
      <w:r w:rsidRPr="001E0A18">
        <w:rPr>
          <w:rFonts w:ascii="Times New Roman" w:hAnsi="Times New Roman" w:cs="Times New Roman"/>
          <w:color w:val="auto"/>
          <w:sz w:val="24"/>
          <w:szCs w:val="24"/>
          <w:vertAlign w:val="superscript"/>
        </w:rPr>
        <w:t>2</w:t>
      </w:r>
      <w:r w:rsidRPr="001E0A18">
        <w:rPr>
          <w:rFonts w:ascii="Times New Roman" w:hAnsi="Times New Roman" w:cs="Times New Roman"/>
          <w:color w:val="auto"/>
          <w:sz w:val="24"/>
          <w:szCs w:val="24"/>
        </w:rPr>
        <w:t>) i Kijany – 710 mieszkańców (97,1 osoby/km</w:t>
      </w:r>
      <w:r w:rsidRPr="001E0A18">
        <w:rPr>
          <w:rFonts w:ascii="Times New Roman" w:hAnsi="Times New Roman" w:cs="Times New Roman"/>
          <w:color w:val="auto"/>
          <w:sz w:val="24"/>
          <w:szCs w:val="24"/>
          <w:vertAlign w:val="superscript"/>
        </w:rPr>
        <w:t>2</w:t>
      </w:r>
      <w:r w:rsidRPr="001E0A18">
        <w:rPr>
          <w:rFonts w:ascii="Times New Roman" w:hAnsi="Times New Roman" w:cs="Times New Roman"/>
          <w:color w:val="auto"/>
          <w:sz w:val="24"/>
          <w:szCs w:val="24"/>
        </w:rPr>
        <w:t>). Średnia gęstość zaludnienia w gminie wynosi 67 osoby na 1 km</w:t>
      </w:r>
      <w:r w:rsidRPr="001E0A18">
        <w:rPr>
          <w:rFonts w:ascii="Times New Roman" w:hAnsi="Times New Roman" w:cs="Times New Roman"/>
          <w:color w:val="auto"/>
          <w:sz w:val="24"/>
          <w:szCs w:val="24"/>
          <w:vertAlign w:val="superscript"/>
        </w:rPr>
        <w:t xml:space="preserve">2 </w:t>
      </w:r>
      <w:r w:rsidRPr="001E0A18">
        <w:rPr>
          <w:rFonts w:ascii="Times New Roman" w:hAnsi="Times New Roman" w:cs="Times New Roman"/>
          <w:color w:val="auto"/>
          <w:sz w:val="24"/>
          <w:szCs w:val="24"/>
        </w:rPr>
        <w:t xml:space="preserve">i jest niższa od gęstości zaludnienia powiatu </w:t>
      </w:r>
      <w:proofErr w:type="spellStart"/>
      <w:r w:rsidRPr="001E0A18">
        <w:rPr>
          <w:rFonts w:ascii="Times New Roman" w:hAnsi="Times New Roman" w:cs="Times New Roman"/>
          <w:color w:val="auto"/>
          <w:sz w:val="24"/>
          <w:szCs w:val="24"/>
        </w:rPr>
        <w:t>łeczyńskiego</w:t>
      </w:r>
      <w:proofErr w:type="spellEnd"/>
      <w:r w:rsidRPr="001E0A18">
        <w:rPr>
          <w:rFonts w:ascii="Times New Roman" w:hAnsi="Times New Roman" w:cs="Times New Roman"/>
          <w:color w:val="auto"/>
          <w:sz w:val="24"/>
          <w:szCs w:val="24"/>
        </w:rPr>
        <w:t xml:space="preserve"> (90 os./km</w:t>
      </w:r>
      <w:r w:rsidRPr="001E0A18">
        <w:rPr>
          <w:rFonts w:ascii="Times New Roman" w:hAnsi="Times New Roman" w:cs="Times New Roman"/>
          <w:color w:val="auto"/>
          <w:sz w:val="24"/>
          <w:szCs w:val="24"/>
          <w:vertAlign w:val="superscript"/>
        </w:rPr>
        <w:t>2</w:t>
      </w:r>
      <w:r w:rsidRPr="001E0A18">
        <w:rPr>
          <w:rFonts w:ascii="Times New Roman" w:hAnsi="Times New Roman" w:cs="Times New Roman"/>
          <w:color w:val="auto"/>
          <w:sz w:val="24"/>
          <w:szCs w:val="24"/>
        </w:rPr>
        <w:t>) i województwa lubelskiego (86,5 os./km</w:t>
      </w:r>
      <w:r w:rsidRPr="001E0A18">
        <w:rPr>
          <w:rFonts w:ascii="Times New Roman" w:hAnsi="Times New Roman" w:cs="Times New Roman"/>
          <w:color w:val="auto"/>
          <w:sz w:val="24"/>
          <w:szCs w:val="24"/>
          <w:vertAlign w:val="superscript"/>
        </w:rPr>
        <w:t>2</w:t>
      </w:r>
      <w:r w:rsidRPr="001E0A18">
        <w:rPr>
          <w:rFonts w:ascii="Times New Roman" w:hAnsi="Times New Roman" w:cs="Times New Roman"/>
          <w:color w:val="auto"/>
          <w:sz w:val="24"/>
          <w:szCs w:val="24"/>
        </w:rPr>
        <w:t>).</w:t>
      </w:r>
    </w:p>
    <w:p w:rsidR="00766772" w:rsidRPr="00952C7A" w:rsidRDefault="00766772" w:rsidP="0034098B">
      <w:pPr>
        <w:pStyle w:val="Tekstpodstawowywcity21"/>
        <w:spacing w:after="0" w:line="360" w:lineRule="auto"/>
        <w:ind w:left="0" w:firstLine="576"/>
        <w:jc w:val="both"/>
        <w:rPr>
          <w:rFonts w:ascii="Times New Roman" w:hAnsi="Times New Roman" w:cs="Times New Roman"/>
          <w:bCs/>
          <w:sz w:val="24"/>
          <w:szCs w:val="24"/>
        </w:rPr>
      </w:pPr>
      <w:r w:rsidRPr="00952C7A">
        <w:rPr>
          <w:rFonts w:ascii="Times New Roman" w:hAnsi="Times New Roman" w:cs="Times New Roman"/>
          <w:bCs/>
          <w:sz w:val="24"/>
          <w:szCs w:val="24"/>
        </w:rPr>
        <w:t xml:space="preserve">Decydujące znaczenie dla rozwoju osadnictwa na terenie gminy miał przebieg szlaków komunikacyjnych i dolin rzecznych: Wieprza i Bystrzycy. Jest to ściśle powiązane ze źródłem utrzymania ówczesnej ludności, a więc myślistwem, rybołówstwem i handlem. Rzeki </w:t>
      </w:r>
      <w:r w:rsidR="0034098B">
        <w:rPr>
          <w:rFonts w:ascii="Times New Roman" w:hAnsi="Times New Roman" w:cs="Times New Roman"/>
          <w:bCs/>
          <w:sz w:val="24"/>
          <w:szCs w:val="24"/>
        </w:rPr>
        <w:br/>
      </w:r>
      <w:r w:rsidRPr="00952C7A">
        <w:rPr>
          <w:rFonts w:ascii="Times New Roman" w:hAnsi="Times New Roman" w:cs="Times New Roman"/>
          <w:bCs/>
          <w:sz w:val="24"/>
          <w:szCs w:val="24"/>
        </w:rPr>
        <w:t>i porastające ich brzegi lasy były źródłem pożywienia, a szlaki komunikacyjne stwarzały możliwość sprzedaży nadwyżek żywności i wytwarzanych produktów</w:t>
      </w:r>
      <w:r w:rsidR="00952C7A">
        <w:rPr>
          <w:rFonts w:ascii="Times New Roman" w:hAnsi="Times New Roman" w:cs="Times New Roman"/>
          <w:bCs/>
          <w:sz w:val="24"/>
          <w:szCs w:val="24"/>
        </w:rPr>
        <w:t>.</w:t>
      </w:r>
      <w:r w:rsidR="0034098B">
        <w:rPr>
          <w:rFonts w:ascii="Times New Roman" w:hAnsi="Times New Roman" w:cs="Times New Roman"/>
          <w:bCs/>
          <w:sz w:val="24"/>
          <w:szCs w:val="24"/>
        </w:rPr>
        <w:t xml:space="preserve"> </w:t>
      </w:r>
      <w:r w:rsidRPr="00952C7A">
        <w:rPr>
          <w:rFonts w:ascii="Times New Roman" w:hAnsi="Times New Roman" w:cs="Times New Roman"/>
          <w:sz w:val="24"/>
          <w:szCs w:val="24"/>
        </w:rPr>
        <w:t xml:space="preserve">W poszczególnych sołectwach spotykamy różne formy osadnictwa. W przeważającej części jest to „ulicówka” zlokalizowana wzdłuż dróg wojewódzkich, powiatowych lub gminnych (np. Stoczek, Januszówka, Zawieprzyce, Nowa Wólka). W pozostałych miejscowościach gminy występuje zabudowa mieszana z przewagą kolonijnej. W </w:t>
      </w:r>
      <w:r w:rsidRPr="00952C7A">
        <w:rPr>
          <w:rFonts w:ascii="Times New Roman" w:hAnsi="Times New Roman" w:cs="Times New Roman"/>
          <w:bCs/>
          <w:sz w:val="24"/>
          <w:szCs w:val="24"/>
        </w:rPr>
        <w:t xml:space="preserve">policentrycznym charakterze sieci osadniczej występuje dominacja ośrodka centralnego w siedzibie gminy. Nowe osadnictwo z przełomu XX i XXI wieku to przełom w charakterze zabudowy na terenach wiejskich. Trudno się w nim doszukać tradycyjnych zabudowań inwentarskich, natomiast typowa zabudowa to, oprócz domu mieszkalnego doskonale wkomponowanego w otoczenie, pomieszczenie garażowe </w:t>
      </w:r>
      <w:r w:rsidRPr="00952C7A">
        <w:rPr>
          <w:rFonts w:ascii="Times New Roman" w:hAnsi="Times New Roman" w:cs="Times New Roman"/>
          <w:bCs/>
          <w:sz w:val="24"/>
          <w:szCs w:val="24"/>
        </w:rPr>
        <w:lastRenderedPageBreak/>
        <w:t xml:space="preserve">połączone z warsztatem. Luźna zabudowa zlokalizowana wzdłuż szlaków komunikacyjnych otoczona </w:t>
      </w:r>
      <w:proofErr w:type="spellStart"/>
      <w:r w:rsidRPr="00952C7A">
        <w:rPr>
          <w:rFonts w:ascii="Times New Roman" w:hAnsi="Times New Roman" w:cs="Times New Roman"/>
          <w:bCs/>
          <w:sz w:val="24"/>
          <w:szCs w:val="24"/>
        </w:rPr>
        <w:t>nasadzeniami</w:t>
      </w:r>
      <w:proofErr w:type="spellEnd"/>
      <w:r w:rsidRPr="00952C7A">
        <w:rPr>
          <w:rFonts w:ascii="Times New Roman" w:hAnsi="Times New Roman" w:cs="Times New Roman"/>
          <w:bCs/>
          <w:sz w:val="24"/>
          <w:szCs w:val="24"/>
        </w:rPr>
        <w:t xml:space="preserve"> krzewów i drzew ozdobnych, rabaty kwiatowe to coraz częściej spotykana posesja na terenie gminy, a co ważne stanowią wzór do naśladowania dla gospodarstw z zabudową tradycyjną</w:t>
      </w:r>
      <w:r w:rsidRPr="00952C7A">
        <w:rPr>
          <w:rFonts w:cs="Arial"/>
          <w:b/>
          <w:bCs/>
        </w:rPr>
        <w:t>.</w:t>
      </w:r>
    </w:p>
    <w:p w:rsidR="00766772" w:rsidRPr="00DC1683" w:rsidRDefault="00766772" w:rsidP="00766772">
      <w:pPr>
        <w:numPr>
          <w:ilvl w:val="0"/>
          <w:numId w:val="1"/>
        </w:numPr>
        <w:rPr>
          <w:sz w:val="16"/>
          <w:szCs w:val="16"/>
        </w:rPr>
      </w:pPr>
    </w:p>
    <w:p w:rsidR="00766772" w:rsidRPr="00B167C6" w:rsidRDefault="00B167C6" w:rsidP="00B167C6">
      <w:pPr>
        <w:pStyle w:val="Legenda"/>
        <w:rPr>
          <w:rFonts w:ascii="Arial" w:hAnsi="Arial"/>
          <w:b/>
          <w:sz w:val="20"/>
        </w:rPr>
      </w:pPr>
      <w:bookmarkStart w:id="8" w:name="_Toc867822"/>
      <w:r w:rsidRPr="00B167C6">
        <w:rPr>
          <w:rFonts w:ascii="Arial" w:hAnsi="Arial"/>
          <w:b/>
          <w:sz w:val="20"/>
        </w:rPr>
        <w:t xml:space="preserve">Rysunek </w:t>
      </w:r>
      <w:r w:rsidRPr="00B167C6">
        <w:rPr>
          <w:rFonts w:ascii="Arial" w:hAnsi="Arial"/>
          <w:b/>
          <w:sz w:val="20"/>
        </w:rPr>
        <w:fldChar w:fldCharType="begin"/>
      </w:r>
      <w:r w:rsidRPr="00B167C6">
        <w:rPr>
          <w:rFonts w:ascii="Arial" w:hAnsi="Arial"/>
          <w:b/>
          <w:sz w:val="20"/>
        </w:rPr>
        <w:instrText xml:space="preserve"> SEQ Rysunek \* ARABIC </w:instrText>
      </w:r>
      <w:r w:rsidRPr="00B167C6">
        <w:rPr>
          <w:rFonts w:ascii="Arial" w:hAnsi="Arial"/>
          <w:b/>
          <w:sz w:val="20"/>
        </w:rPr>
        <w:fldChar w:fldCharType="separate"/>
      </w:r>
      <w:r w:rsidR="00FF5155">
        <w:rPr>
          <w:rFonts w:ascii="Arial" w:hAnsi="Arial"/>
          <w:b/>
          <w:noProof/>
          <w:sz w:val="20"/>
        </w:rPr>
        <w:t>1</w:t>
      </w:r>
      <w:r w:rsidRPr="00B167C6">
        <w:rPr>
          <w:rFonts w:ascii="Arial" w:hAnsi="Arial"/>
          <w:b/>
          <w:sz w:val="20"/>
        </w:rPr>
        <w:fldChar w:fldCharType="end"/>
      </w:r>
      <w:r>
        <w:rPr>
          <w:rFonts w:ascii="Arial" w:hAnsi="Arial"/>
          <w:b/>
          <w:sz w:val="20"/>
        </w:rPr>
        <w:t xml:space="preserve">. </w:t>
      </w:r>
      <w:r w:rsidR="00766772" w:rsidRPr="00B167C6">
        <w:rPr>
          <w:rFonts w:ascii="Arial" w:hAnsi="Arial"/>
          <w:b/>
          <w:sz w:val="20"/>
        </w:rPr>
        <w:t>Mapa gminy Spiczyn</w:t>
      </w:r>
      <w:bookmarkEnd w:id="8"/>
    </w:p>
    <w:p w:rsidR="00766772" w:rsidRDefault="00773D12" w:rsidP="00B167C6">
      <w:pPr>
        <w:pStyle w:val="Tekstpodstawowywcity21"/>
        <w:numPr>
          <w:ilvl w:val="0"/>
          <w:numId w:val="1"/>
        </w:numPr>
        <w:jc w:val="center"/>
      </w:pPr>
      <w:r>
        <w:rPr>
          <w:noProof/>
        </w:rPr>
        <w:drawing>
          <wp:inline distT="0" distB="0" distL="0" distR="0">
            <wp:extent cx="5486400" cy="5124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124450"/>
                    </a:xfrm>
                    <a:prstGeom prst="rect">
                      <a:avLst/>
                    </a:prstGeom>
                    <a:solidFill>
                      <a:srgbClr val="FFFFFF"/>
                    </a:solidFill>
                    <a:ln>
                      <a:noFill/>
                    </a:ln>
                  </pic:spPr>
                </pic:pic>
              </a:graphicData>
            </a:graphic>
          </wp:inline>
        </w:drawing>
      </w:r>
    </w:p>
    <w:p w:rsidR="00766772" w:rsidRDefault="00766772" w:rsidP="00766772">
      <w:pPr>
        <w:numPr>
          <w:ilvl w:val="0"/>
          <w:numId w:val="1"/>
        </w:numPr>
        <w:tabs>
          <w:tab w:val="left" w:pos="5370"/>
        </w:tabs>
      </w:pPr>
    </w:p>
    <w:p w:rsidR="00766772" w:rsidRDefault="00766772" w:rsidP="00766772">
      <w:pPr>
        <w:numPr>
          <w:ilvl w:val="0"/>
          <w:numId w:val="1"/>
        </w:numPr>
        <w:tabs>
          <w:tab w:val="left" w:pos="5370"/>
        </w:tabs>
      </w:pPr>
    </w:p>
    <w:p w:rsidR="00F11884" w:rsidRDefault="00F11884">
      <w:pPr>
        <w:pStyle w:val="Legenda2"/>
        <w:spacing w:before="0" w:after="0"/>
        <w:rPr>
          <w:color w:val="000000"/>
        </w:rPr>
      </w:pPr>
    </w:p>
    <w:p w:rsidR="00766772" w:rsidRDefault="00766772">
      <w:pPr>
        <w:pStyle w:val="Legenda2"/>
        <w:spacing w:before="0" w:after="0"/>
        <w:rPr>
          <w:color w:val="000000"/>
        </w:rPr>
      </w:pPr>
    </w:p>
    <w:p w:rsidR="00F11884" w:rsidRDefault="00F11884">
      <w:pPr>
        <w:pStyle w:val="Legenda3"/>
        <w:rPr>
          <w:rFonts w:ascii="Arial" w:hAnsi="Arial" w:cs="Arial"/>
          <w:b/>
          <w:color w:val="000000"/>
          <w:sz w:val="18"/>
          <w:szCs w:val="18"/>
        </w:rPr>
      </w:pPr>
    </w:p>
    <w:p w:rsidR="00B44567" w:rsidRPr="00F12396" w:rsidRDefault="00B44567">
      <w:pPr>
        <w:pStyle w:val="Legenda3"/>
        <w:rPr>
          <w:rFonts w:ascii="Arial" w:hAnsi="Arial" w:cs="Arial"/>
          <w:b/>
          <w:color w:val="000000"/>
          <w:sz w:val="18"/>
          <w:szCs w:val="18"/>
        </w:rPr>
      </w:pPr>
    </w:p>
    <w:p w:rsidR="00F11884" w:rsidRPr="00F12396" w:rsidRDefault="00E73A73">
      <w:pPr>
        <w:jc w:val="center"/>
        <w:rPr>
          <w:color w:val="000000"/>
        </w:rPr>
      </w:pPr>
      <w:hyperlink r:id="rId10" w:anchor="_blank" w:history="1"/>
      <w:r w:rsidR="00DB5B1E" w:rsidRPr="00F12396">
        <w:rPr>
          <w:rStyle w:val="czeinternetowe"/>
          <w:rFonts w:ascii="Arial" w:hAnsi="Arial" w:cs="Arial"/>
          <w:color w:val="000000"/>
          <w:sz w:val="17"/>
          <w:szCs w:val="17"/>
          <w:bdr w:val="single" w:sz="2" w:space="0" w:color="5B5B5B"/>
          <w:lang w:eastAsia="pl-PL"/>
        </w:rPr>
        <w:br/>
      </w:r>
    </w:p>
    <w:p w:rsidR="00F11884" w:rsidRPr="00F12396" w:rsidRDefault="00DB5B1E">
      <w:pPr>
        <w:pStyle w:val="Nagwek2"/>
        <w:numPr>
          <w:ilvl w:val="1"/>
          <w:numId w:val="1"/>
        </w:numPr>
        <w:rPr>
          <w:color w:val="000000"/>
        </w:rPr>
      </w:pPr>
      <w:bookmarkStart w:id="9" w:name="_Toc867603"/>
      <w:r w:rsidRPr="00F12396">
        <w:rPr>
          <w:color w:val="000000"/>
          <w:sz w:val="24"/>
        </w:rPr>
        <w:lastRenderedPageBreak/>
        <w:t xml:space="preserve">II.2.  Ludność gminy </w:t>
      </w:r>
      <w:r w:rsidR="00256317">
        <w:rPr>
          <w:color w:val="000000"/>
          <w:sz w:val="24"/>
        </w:rPr>
        <w:t>Spiczyn</w:t>
      </w:r>
      <w:r w:rsidRPr="00F12396">
        <w:rPr>
          <w:color w:val="000000"/>
          <w:sz w:val="24"/>
        </w:rPr>
        <w:t>.</w:t>
      </w:r>
      <w:bookmarkEnd w:id="9"/>
    </w:p>
    <w:p w:rsidR="00DB5B1E" w:rsidRPr="00F12396" w:rsidRDefault="00DB5B1E">
      <w:pPr>
        <w:suppressAutoHyphens w:val="0"/>
        <w:spacing w:line="360" w:lineRule="auto"/>
        <w:ind w:firstLine="576"/>
        <w:jc w:val="both"/>
        <w:rPr>
          <w:color w:val="000000"/>
        </w:rPr>
      </w:pPr>
    </w:p>
    <w:p w:rsidR="00F11884" w:rsidRPr="00B167C6" w:rsidRDefault="00DB5B1E" w:rsidP="006A26B8">
      <w:pPr>
        <w:suppressAutoHyphens w:val="0"/>
        <w:spacing w:line="360" w:lineRule="auto"/>
        <w:ind w:firstLine="576"/>
        <w:jc w:val="both"/>
        <w:rPr>
          <w:color w:val="000000"/>
        </w:rPr>
      </w:pPr>
      <w:r w:rsidRPr="00B167C6">
        <w:rPr>
          <w:color w:val="000000"/>
        </w:rPr>
        <w:t xml:space="preserve">Obszar gminy </w:t>
      </w:r>
      <w:r w:rsidR="00256317" w:rsidRPr="00B167C6">
        <w:rPr>
          <w:color w:val="000000"/>
        </w:rPr>
        <w:t>Spiczyn</w:t>
      </w:r>
      <w:r w:rsidRPr="00B167C6">
        <w:rPr>
          <w:color w:val="000000"/>
        </w:rPr>
        <w:t xml:space="preserve"> zamieszkiwało według danych Głównego Urzędu Statystycznego na koniec </w:t>
      </w:r>
      <w:r w:rsidRPr="001E0A18">
        <w:rPr>
          <w:color w:val="auto"/>
        </w:rPr>
        <w:t xml:space="preserve">2017 roku – </w:t>
      </w:r>
      <w:r w:rsidR="006A26B8" w:rsidRPr="001E0A18">
        <w:rPr>
          <w:color w:val="auto"/>
        </w:rPr>
        <w:t xml:space="preserve">5 698 </w:t>
      </w:r>
      <w:r w:rsidRPr="001E0A18">
        <w:rPr>
          <w:color w:val="auto"/>
        </w:rPr>
        <w:t xml:space="preserve">osób, w tym </w:t>
      </w:r>
      <w:r w:rsidR="006A26B8" w:rsidRPr="001E0A18">
        <w:rPr>
          <w:color w:val="auto"/>
        </w:rPr>
        <w:t>2 881</w:t>
      </w:r>
      <w:r w:rsidRPr="001E0A18">
        <w:rPr>
          <w:color w:val="auto"/>
        </w:rPr>
        <w:t xml:space="preserve"> kobiety co stanowiło 50</w:t>
      </w:r>
      <w:r w:rsidR="00B167C6" w:rsidRPr="001E0A18">
        <w:rPr>
          <w:color w:val="auto"/>
        </w:rPr>
        <w:t>,0</w:t>
      </w:r>
      <w:r w:rsidRPr="001E0A18">
        <w:rPr>
          <w:color w:val="auto"/>
        </w:rPr>
        <w:t xml:space="preserve">% ogółu mieszkańców gminy oraz </w:t>
      </w:r>
      <w:r w:rsidR="006A26B8" w:rsidRPr="001E0A18">
        <w:rPr>
          <w:rStyle w:val="Pogrubienie"/>
          <w:b w:val="0"/>
          <w:color w:val="auto"/>
        </w:rPr>
        <w:t>2 817</w:t>
      </w:r>
      <w:r w:rsidRPr="001E0A18">
        <w:rPr>
          <w:color w:val="auto"/>
        </w:rPr>
        <w:t xml:space="preserve"> mężczyzn – </w:t>
      </w:r>
      <w:r w:rsidR="006A26B8" w:rsidRPr="001E0A18">
        <w:rPr>
          <w:color w:val="auto"/>
        </w:rPr>
        <w:t>50</w:t>
      </w:r>
      <w:r w:rsidR="00B167C6" w:rsidRPr="001E0A18">
        <w:rPr>
          <w:color w:val="auto"/>
        </w:rPr>
        <w:t>,0</w:t>
      </w:r>
      <w:r w:rsidRPr="001E0A18">
        <w:rPr>
          <w:color w:val="auto"/>
        </w:rPr>
        <w:t xml:space="preserve">% ogółu mieszkańców gminy </w:t>
      </w:r>
      <w:r w:rsidR="00256317" w:rsidRPr="001E0A18">
        <w:rPr>
          <w:color w:val="auto"/>
        </w:rPr>
        <w:t>Spiczyn</w:t>
      </w:r>
      <w:r w:rsidRPr="001E0A18">
        <w:rPr>
          <w:color w:val="auto"/>
        </w:rPr>
        <w:t xml:space="preserve">. </w:t>
      </w:r>
      <w:r w:rsidRPr="00B167C6">
        <w:rPr>
          <w:color w:val="000000"/>
        </w:rPr>
        <w:t>Według danych statystycznych l</w:t>
      </w:r>
      <w:r w:rsidRPr="00B167C6">
        <w:rPr>
          <w:color w:val="000000"/>
          <w:lang w:eastAsia="pl-PL"/>
        </w:rPr>
        <w:t>iczba ludności od wielu lat wykazuje tendencję rosnącą. W</w:t>
      </w:r>
      <w:r w:rsidRPr="00B167C6">
        <w:rPr>
          <w:color w:val="000000"/>
        </w:rPr>
        <w:t xml:space="preserve"> porównaniu do danych z 200</w:t>
      </w:r>
      <w:r w:rsidR="006A26B8" w:rsidRPr="00B167C6">
        <w:rPr>
          <w:color w:val="000000"/>
        </w:rPr>
        <w:t>8</w:t>
      </w:r>
      <w:r w:rsidRPr="00B167C6">
        <w:rPr>
          <w:color w:val="000000"/>
        </w:rPr>
        <w:t xml:space="preserve"> roku liczba mieszkańców gminy </w:t>
      </w:r>
      <w:r w:rsidR="00256317" w:rsidRPr="00B167C6">
        <w:rPr>
          <w:color w:val="000000"/>
        </w:rPr>
        <w:t>Spiczyn</w:t>
      </w:r>
      <w:r w:rsidRPr="00B167C6">
        <w:rPr>
          <w:color w:val="000000"/>
        </w:rPr>
        <w:t xml:space="preserve"> zwiększyła się o </w:t>
      </w:r>
      <w:r w:rsidR="006A26B8" w:rsidRPr="00B167C6">
        <w:rPr>
          <w:color w:val="000000"/>
        </w:rPr>
        <w:t>253</w:t>
      </w:r>
      <w:r w:rsidRPr="00B167C6">
        <w:rPr>
          <w:color w:val="000000"/>
        </w:rPr>
        <w:t xml:space="preserve"> osoby. W</w:t>
      </w:r>
      <w:r w:rsidRPr="00B167C6">
        <w:rPr>
          <w:color w:val="000000"/>
          <w:lang w:eastAsia="pl-PL"/>
        </w:rPr>
        <w:t xml:space="preserve">zrost liczby mieszkańców gminy </w:t>
      </w:r>
      <w:r w:rsidR="00256317" w:rsidRPr="00B167C6">
        <w:rPr>
          <w:color w:val="000000"/>
          <w:lang w:eastAsia="pl-PL"/>
        </w:rPr>
        <w:t>Spiczyn</w:t>
      </w:r>
      <w:r w:rsidRPr="00B167C6">
        <w:rPr>
          <w:color w:val="000000"/>
          <w:lang w:eastAsia="pl-PL"/>
        </w:rPr>
        <w:t xml:space="preserve"> związany jest przede wszystkim z</w:t>
      </w:r>
      <w:r w:rsidR="00F61FE9" w:rsidRPr="00B167C6">
        <w:rPr>
          <w:color w:val="000000"/>
          <w:lang w:eastAsia="pl-PL"/>
        </w:rPr>
        <w:t>e wzrostem liczby narodzin.</w:t>
      </w:r>
      <w:r w:rsidR="006A26B8" w:rsidRPr="00B167C6">
        <w:rPr>
          <w:color w:val="000000"/>
          <w:lang w:eastAsia="pl-PL"/>
        </w:rPr>
        <w:t xml:space="preserve"> </w:t>
      </w:r>
    </w:p>
    <w:p w:rsidR="00F11884" w:rsidRPr="00F12396" w:rsidRDefault="00F11884">
      <w:pPr>
        <w:pStyle w:val="Legenda2"/>
        <w:spacing w:before="0" w:after="0"/>
        <w:rPr>
          <w:b/>
          <w:color w:val="000000"/>
          <w:sz w:val="18"/>
        </w:rPr>
      </w:pPr>
    </w:p>
    <w:p w:rsidR="00F11884" w:rsidRPr="00F12396" w:rsidRDefault="00DB5B1E">
      <w:pPr>
        <w:pStyle w:val="Legenda2"/>
        <w:spacing w:before="0" w:after="0"/>
        <w:rPr>
          <w:b/>
          <w:color w:val="000000"/>
          <w:sz w:val="18"/>
          <w:szCs w:val="18"/>
        </w:rPr>
      </w:pPr>
      <w:bookmarkStart w:id="10" w:name="_Toc867823"/>
      <w:r w:rsidRPr="00F12396">
        <w:rPr>
          <w:b/>
          <w:color w:val="000000"/>
          <w:sz w:val="18"/>
          <w:szCs w:val="18"/>
        </w:rPr>
        <w:t xml:space="preserve">Rysunek </w:t>
      </w:r>
      <w:r w:rsidRPr="00F12396">
        <w:rPr>
          <w:b/>
          <w:color w:val="000000"/>
          <w:sz w:val="18"/>
          <w:szCs w:val="18"/>
        </w:rPr>
        <w:fldChar w:fldCharType="begin"/>
      </w:r>
      <w:r w:rsidRPr="00F12396">
        <w:rPr>
          <w:b/>
          <w:color w:val="000000"/>
          <w:sz w:val="18"/>
          <w:szCs w:val="18"/>
        </w:rPr>
        <w:instrText>SEQ "Rysunek" \* ARABIC</w:instrText>
      </w:r>
      <w:r w:rsidRPr="00F12396">
        <w:rPr>
          <w:b/>
          <w:color w:val="000000"/>
          <w:sz w:val="18"/>
          <w:szCs w:val="18"/>
        </w:rPr>
        <w:fldChar w:fldCharType="separate"/>
      </w:r>
      <w:r w:rsidR="00FF5155">
        <w:rPr>
          <w:b/>
          <w:noProof/>
          <w:color w:val="000000"/>
          <w:sz w:val="18"/>
          <w:szCs w:val="18"/>
        </w:rPr>
        <w:t>2</w:t>
      </w:r>
      <w:r w:rsidRPr="00F12396">
        <w:rPr>
          <w:b/>
          <w:color w:val="000000"/>
          <w:sz w:val="18"/>
          <w:szCs w:val="18"/>
        </w:rPr>
        <w:fldChar w:fldCharType="end"/>
      </w:r>
      <w:r w:rsidRPr="00F12396">
        <w:rPr>
          <w:b/>
          <w:color w:val="000000"/>
          <w:sz w:val="18"/>
          <w:szCs w:val="18"/>
        </w:rPr>
        <w:t xml:space="preserve">. Liczba mieszkańców gminy </w:t>
      </w:r>
      <w:r w:rsidR="00256317">
        <w:rPr>
          <w:b/>
          <w:color w:val="000000"/>
          <w:sz w:val="18"/>
          <w:szCs w:val="18"/>
        </w:rPr>
        <w:t>Spiczyn</w:t>
      </w:r>
      <w:r w:rsidRPr="00F12396">
        <w:rPr>
          <w:b/>
          <w:color w:val="000000"/>
          <w:sz w:val="18"/>
          <w:szCs w:val="18"/>
        </w:rPr>
        <w:t xml:space="preserve"> w latach 200</w:t>
      </w:r>
      <w:r w:rsidR="00F2448F">
        <w:rPr>
          <w:b/>
          <w:color w:val="000000"/>
          <w:sz w:val="18"/>
          <w:szCs w:val="18"/>
        </w:rPr>
        <w:t>8</w:t>
      </w:r>
      <w:r w:rsidRPr="00F12396">
        <w:rPr>
          <w:b/>
          <w:color w:val="000000"/>
          <w:sz w:val="18"/>
          <w:szCs w:val="18"/>
        </w:rPr>
        <w:t xml:space="preserve"> – 2017 r. (opracowanie własne na podstawie </w:t>
      </w:r>
      <w:r w:rsidR="00B44567" w:rsidRPr="00F12396">
        <w:rPr>
          <w:b/>
          <w:color w:val="000000"/>
          <w:w w:val="111"/>
          <w:sz w:val="18"/>
          <w:szCs w:val="18"/>
        </w:rPr>
        <w:t>danych GUS</w:t>
      </w:r>
      <w:r w:rsidRPr="00F12396">
        <w:rPr>
          <w:b/>
          <w:color w:val="000000"/>
          <w:sz w:val="18"/>
          <w:szCs w:val="18"/>
        </w:rPr>
        <w:t>)</w:t>
      </w:r>
      <w:bookmarkEnd w:id="10"/>
    </w:p>
    <w:p w:rsidR="00F11884" w:rsidRPr="00F12396" w:rsidRDefault="00773D12">
      <w:pPr>
        <w:jc w:val="center"/>
        <w:rPr>
          <w:color w:val="000000"/>
        </w:rPr>
      </w:pPr>
      <w:r w:rsidRPr="00EE72AA">
        <w:rPr>
          <w:noProof/>
        </w:rPr>
        <w:drawing>
          <wp:inline distT="0" distB="0" distL="0" distR="0">
            <wp:extent cx="4572000" cy="2743200"/>
            <wp:effectExtent l="0" t="0" r="0" b="0"/>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67C6" w:rsidRDefault="00B167C6">
      <w:pPr>
        <w:pStyle w:val="Default"/>
        <w:spacing w:line="360" w:lineRule="auto"/>
        <w:jc w:val="both"/>
      </w:pPr>
    </w:p>
    <w:p w:rsidR="00F11884" w:rsidRPr="00F12396" w:rsidRDefault="00DB5B1E">
      <w:pPr>
        <w:pStyle w:val="Default"/>
        <w:spacing w:line="360" w:lineRule="auto"/>
        <w:jc w:val="both"/>
      </w:pPr>
      <w:r w:rsidRPr="00F12396">
        <w:t xml:space="preserve">Struktura wiekowa ludności zamieszkującej gminę </w:t>
      </w:r>
      <w:r w:rsidR="00256317">
        <w:t>Spiczyn</w:t>
      </w:r>
      <w:r w:rsidRPr="00F12396">
        <w:t xml:space="preserve"> różni się nieznacznie od struktury wiekowej mieszkańców całego powiatu </w:t>
      </w:r>
      <w:r w:rsidR="008E5895">
        <w:t>łęczyński</w:t>
      </w:r>
      <w:r w:rsidRPr="00F12396">
        <w:t xml:space="preserve">ego. </w:t>
      </w:r>
      <w:r w:rsidR="00B167C6">
        <w:t xml:space="preserve">Odsetek osób w wieku przedprodukcyjnym i poprodukcyjnym jest wyższy niż w powiecie łęczyńskim. Mniejszy jest natomiast odsetek osób w wieku produkcyjnym. </w:t>
      </w:r>
    </w:p>
    <w:p w:rsidR="00F11884" w:rsidRPr="00F12396" w:rsidRDefault="00DB5B1E" w:rsidP="00DB5B1E">
      <w:pPr>
        <w:pStyle w:val="Legenda"/>
        <w:spacing w:before="0" w:after="0"/>
        <w:jc w:val="both"/>
        <w:rPr>
          <w:rFonts w:ascii="Arial" w:hAnsi="Arial"/>
          <w:b/>
          <w:color w:val="000000"/>
          <w:sz w:val="18"/>
          <w:szCs w:val="18"/>
        </w:rPr>
      </w:pPr>
      <w:bookmarkStart w:id="11" w:name="_Toc867852"/>
      <w:r w:rsidRPr="00F12396">
        <w:rPr>
          <w:rFonts w:ascii="Arial" w:hAnsi="Arial"/>
          <w:b/>
          <w:color w:val="000000"/>
          <w:sz w:val="18"/>
          <w:szCs w:val="18"/>
        </w:rPr>
        <w:t xml:space="preserve">Tabela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Tabela \* ARABIC </w:instrText>
      </w:r>
      <w:r w:rsidRPr="00F12396">
        <w:rPr>
          <w:rFonts w:ascii="Arial" w:hAnsi="Arial"/>
          <w:b/>
          <w:color w:val="000000"/>
          <w:sz w:val="18"/>
          <w:szCs w:val="18"/>
        </w:rPr>
        <w:fldChar w:fldCharType="separate"/>
      </w:r>
      <w:r w:rsidR="00FF5155">
        <w:rPr>
          <w:rFonts w:ascii="Arial" w:hAnsi="Arial"/>
          <w:b/>
          <w:noProof/>
          <w:color w:val="000000"/>
          <w:sz w:val="18"/>
          <w:szCs w:val="18"/>
        </w:rPr>
        <w:t>1</w:t>
      </w:r>
      <w:r w:rsidRPr="00F12396">
        <w:rPr>
          <w:rFonts w:ascii="Arial" w:hAnsi="Arial"/>
          <w:b/>
          <w:color w:val="000000"/>
          <w:sz w:val="18"/>
          <w:szCs w:val="18"/>
        </w:rPr>
        <w:fldChar w:fldCharType="end"/>
      </w:r>
      <w:r w:rsidRPr="00F12396">
        <w:rPr>
          <w:rFonts w:ascii="Arial" w:hAnsi="Arial"/>
          <w:b/>
          <w:color w:val="000000"/>
          <w:sz w:val="18"/>
          <w:szCs w:val="18"/>
        </w:rPr>
        <w:t xml:space="preserve">. Ludność gminy </w:t>
      </w:r>
      <w:r w:rsidR="00256317">
        <w:rPr>
          <w:rFonts w:ascii="Arial" w:hAnsi="Arial"/>
          <w:b/>
          <w:color w:val="000000"/>
          <w:sz w:val="18"/>
          <w:szCs w:val="18"/>
        </w:rPr>
        <w:t>Spiczyn</w:t>
      </w:r>
      <w:r w:rsidRPr="00F12396">
        <w:rPr>
          <w:rFonts w:ascii="Arial" w:hAnsi="Arial"/>
          <w:b/>
          <w:color w:val="000000"/>
          <w:sz w:val="18"/>
          <w:szCs w:val="18"/>
        </w:rPr>
        <w:t xml:space="preserve"> oraz powiatu </w:t>
      </w:r>
      <w:r w:rsidR="008E5895">
        <w:rPr>
          <w:rFonts w:ascii="Arial" w:hAnsi="Arial"/>
          <w:b/>
          <w:color w:val="000000"/>
          <w:sz w:val="18"/>
          <w:szCs w:val="18"/>
        </w:rPr>
        <w:t>łęczyński</w:t>
      </w:r>
      <w:r w:rsidRPr="00F12396">
        <w:rPr>
          <w:rFonts w:ascii="Arial" w:hAnsi="Arial"/>
          <w:b/>
          <w:color w:val="000000"/>
          <w:sz w:val="18"/>
          <w:szCs w:val="18"/>
        </w:rPr>
        <w:t xml:space="preserve">ego według kategorii na koniec 2016 roku </w:t>
      </w:r>
      <w:r w:rsidRPr="00F12396">
        <w:rPr>
          <w:rFonts w:ascii="Arial" w:hAnsi="Arial"/>
          <w:b/>
          <w:color w:val="000000"/>
          <w:w w:val="111"/>
          <w:sz w:val="18"/>
          <w:szCs w:val="18"/>
        </w:rPr>
        <w:t>(źródło: opracowanie własne na podstawie danych GUS)</w:t>
      </w:r>
      <w:bookmarkEnd w:id="11"/>
    </w:p>
    <w:tbl>
      <w:tblPr>
        <w:tblW w:w="7200" w:type="dxa"/>
        <w:tblInd w:w="60" w:type="dxa"/>
        <w:tblBorders>
          <w:top w:val="single" w:sz="8" w:space="0" w:color="000001"/>
          <w:left w:val="single" w:sz="8" w:space="0" w:color="000001"/>
          <w:bottom w:val="single" w:sz="4" w:space="0" w:color="000001"/>
          <w:insideH w:val="single" w:sz="4" w:space="0" w:color="000001"/>
        </w:tblBorders>
        <w:tblCellMar>
          <w:left w:w="50" w:type="dxa"/>
          <w:right w:w="70" w:type="dxa"/>
        </w:tblCellMar>
        <w:tblLook w:val="0000" w:firstRow="0" w:lastRow="0" w:firstColumn="0" w:lastColumn="0" w:noHBand="0" w:noVBand="0"/>
      </w:tblPr>
      <w:tblGrid>
        <w:gridCol w:w="3038"/>
        <w:gridCol w:w="1661"/>
        <w:gridCol w:w="2501"/>
      </w:tblGrid>
      <w:tr w:rsidR="00C73F69" w:rsidRPr="00F12396" w:rsidTr="001E0A18">
        <w:trPr>
          <w:cantSplit/>
          <w:trHeight w:val="405"/>
        </w:trPr>
        <w:tc>
          <w:tcPr>
            <w:tcW w:w="3038" w:type="dxa"/>
            <w:vMerge w:val="restart"/>
            <w:tcBorders>
              <w:top w:val="single" w:sz="8" w:space="0" w:color="000001"/>
              <w:left w:val="single" w:sz="8" w:space="0" w:color="000001"/>
              <w:bottom w:val="single" w:sz="4" w:space="0" w:color="000001"/>
            </w:tcBorders>
            <w:shd w:val="clear" w:color="auto" w:fill="92D050"/>
            <w:tcMar>
              <w:left w:w="50" w:type="dxa"/>
            </w:tcMar>
            <w:vAlign w:val="center"/>
          </w:tcPr>
          <w:p w:rsidR="00F11884" w:rsidRPr="00F12396" w:rsidRDefault="00DB5B1E">
            <w:pPr>
              <w:suppressAutoHyphens w:val="0"/>
              <w:jc w:val="both"/>
              <w:rPr>
                <w:rFonts w:ascii="Arial" w:hAnsi="Arial" w:cs="Arial"/>
                <w:b/>
                <w:bCs/>
                <w:color w:val="000000"/>
                <w:sz w:val="18"/>
                <w:szCs w:val="18"/>
                <w:lang w:eastAsia="pl-PL"/>
              </w:rPr>
            </w:pPr>
            <w:r w:rsidRPr="00F12396">
              <w:rPr>
                <w:rFonts w:ascii="Arial" w:hAnsi="Arial" w:cs="Arial"/>
                <w:color w:val="000000"/>
                <w:sz w:val="18"/>
                <w:szCs w:val="18"/>
                <w:lang w:eastAsia="pl-PL"/>
              </w:rPr>
              <w:t> </w:t>
            </w:r>
          </w:p>
        </w:tc>
        <w:tc>
          <w:tcPr>
            <w:tcW w:w="1661" w:type="dxa"/>
            <w:vMerge w:val="restart"/>
            <w:tcBorders>
              <w:top w:val="single" w:sz="8" w:space="0" w:color="000001"/>
              <w:left w:val="single" w:sz="4" w:space="0" w:color="000001"/>
              <w:bottom w:val="single" w:sz="4" w:space="0" w:color="000001"/>
            </w:tcBorders>
            <w:shd w:val="clear" w:color="auto" w:fill="92D050"/>
            <w:vAlign w:val="center"/>
          </w:tcPr>
          <w:p w:rsidR="00F11884" w:rsidRPr="00F12396" w:rsidRDefault="00256317">
            <w:pPr>
              <w:suppressAutoHyphens w:val="0"/>
              <w:jc w:val="center"/>
              <w:rPr>
                <w:rFonts w:ascii="Arial" w:hAnsi="Arial" w:cs="Arial"/>
                <w:b/>
                <w:bCs/>
                <w:color w:val="000000"/>
                <w:sz w:val="18"/>
                <w:szCs w:val="18"/>
                <w:lang w:eastAsia="pl-PL"/>
              </w:rPr>
            </w:pPr>
            <w:r>
              <w:rPr>
                <w:rFonts w:ascii="Arial" w:hAnsi="Arial" w:cs="Arial"/>
                <w:b/>
                <w:bCs/>
                <w:color w:val="000000"/>
                <w:sz w:val="18"/>
                <w:szCs w:val="18"/>
                <w:lang w:eastAsia="pl-PL"/>
              </w:rPr>
              <w:t>gmina Spiczyn</w:t>
            </w:r>
          </w:p>
        </w:tc>
        <w:tc>
          <w:tcPr>
            <w:tcW w:w="2501" w:type="dxa"/>
            <w:vMerge w:val="restart"/>
            <w:tcBorders>
              <w:top w:val="single" w:sz="8" w:space="0" w:color="000001"/>
              <w:left w:val="single" w:sz="4" w:space="0" w:color="000001"/>
              <w:bottom w:val="single" w:sz="4" w:space="0" w:color="000001"/>
              <w:right w:val="single" w:sz="8" w:space="0" w:color="000001"/>
            </w:tcBorders>
            <w:shd w:val="clear" w:color="auto" w:fill="92D050"/>
            <w:vAlign w:val="center"/>
          </w:tcPr>
          <w:p w:rsidR="00F11884" w:rsidRPr="00F12396" w:rsidRDefault="00DB5B1E">
            <w:pPr>
              <w:suppressAutoHyphens w:val="0"/>
              <w:jc w:val="center"/>
              <w:rPr>
                <w:color w:val="000000"/>
              </w:rPr>
            </w:pPr>
            <w:r w:rsidRPr="00F12396">
              <w:rPr>
                <w:rFonts w:ascii="Arial" w:hAnsi="Arial" w:cs="Arial"/>
                <w:b/>
                <w:bCs/>
                <w:color w:val="000000"/>
                <w:sz w:val="18"/>
                <w:szCs w:val="18"/>
                <w:lang w:eastAsia="pl-PL"/>
              </w:rPr>
              <w:t xml:space="preserve">powiat </w:t>
            </w:r>
            <w:r w:rsidR="008E5895">
              <w:rPr>
                <w:rFonts w:ascii="Arial" w:hAnsi="Arial" w:cs="Arial"/>
                <w:b/>
                <w:bCs/>
                <w:color w:val="000000"/>
                <w:sz w:val="18"/>
                <w:szCs w:val="18"/>
                <w:lang w:eastAsia="pl-PL"/>
              </w:rPr>
              <w:t>łęczyński</w:t>
            </w:r>
          </w:p>
        </w:tc>
      </w:tr>
      <w:tr w:rsidR="00C73F69" w:rsidRPr="00F12396" w:rsidTr="001E0A18">
        <w:trPr>
          <w:cantSplit/>
          <w:trHeight w:val="300"/>
        </w:trPr>
        <w:tc>
          <w:tcPr>
            <w:tcW w:w="3038" w:type="dxa"/>
            <w:vMerge/>
            <w:tcBorders>
              <w:top w:val="single" w:sz="8" w:space="0" w:color="000001"/>
              <w:left w:val="single" w:sz="8" w:space="0" w:color="000001"/>
              <w:bottom w:val="single" w:sz="4" w:space="0" w:color="000001"/>
            </w:tcBorders>
            <w:shd w:val="clear" w:color="auto" w:fill="92D050"/>
            <w:tcMar>
              <w:left w:w="50" w:type="dxa"/>
            </w:tcMar>
            <w:vAlign w:val="center"/>
          </w:tcPr>
          <w:p w:rsidR="00F11884" w:rsidRPr="00F12396" w:rsidRDefault="00F11884">
            <w:pPr>
              <w:suppressAutoHyphens w:val="0"/>
              <w:snapToGrid w:val="0"/>
              <w:rPr>
                <w:rFonts w:ascii="Arial" w:hAnsi="Arial" w:cs="Arial"/>
                <w:b/>
                <w:bCs/>
                <w:color w:val="000000"/>
                <w:sz w:val="18"/>
                <w:szCs w:val="18"/>
                <w:lang w:eastAsia="pl-PL"/>
              </w:rPr>
            </w:pPr>
          </w:p>
        </w:tc>
        <w:tc>
          <w:tcPr>
            <w:tcW w:w="1661" w:type="dxa"/>
            <w:vMerge/>
            <w:tcBorders>
              <w:top w:val="single" w:sz="8" w:space="0" w:color="000001"/>
              <w:left w:val="single" w:sz="4" w:space="0" w:color="000001"/>
              <w:bottom w:val="single" w:sz="4" w:space="0" w:color="000001"/>
            </w:tcBorders>
            <w:shd w:val="clear" w:color="auto" w:fill="92D050"/>
            <w:vAlign w:val="center"/>
          </w:tcPr>
          <w:p w:rsidR="00F11884" w:rsidRPr="00F12396" w:rsidRDefault="00F11884">
            <w:pPr>
              <w:suppressAutoHyphens w:val="0"/>
              <w:snapToGrid w:val="0"/>
              <w:rPr>
                <w:rFonts w:ascii="Arial" w:hAnsi="Arial" w:cs="Arial"/>
                <w:b/>
                <w:bCs/>
                <w:color w:val="000000"/>
                <w:sz w:val="18"/>
                <w:szCs w:val="18"/>
                <w:lang w:eastAsia="pl-PL"/>
              </w:rPr>
            </w:pPr>
          </w:p>
        </w:tc>
        <w:tc>
          <w:tcPr>
            <w:tcW w:w="2501" w:type="dxa"/>
            <w:vMerge/>
            <w:tcBorders>
              <w:top w:val="single" w:sz="8" w:space="0" w:color="000001"/>
              <w:left w:val="single" w:sz="4" w:space="0" w:color="000001"/>
              <w:bottom w:val="single" w:sz="4" w:space="0" w:color="000001"/>
              <w:right w:val="single" w:sz="8" w:space="0" w:color="000001"/>
            </w:tcBorders>
            <w:shd w:val="clear" w:color="auto" w:fill="92D050"/>
            <w:vAlign w:val="center"/>
          </w:tcPr>
          <w:p w:rsidR="00F11884" w:rsidRPr="00F12396" w:rsidRDefault="00F11884">
            <w:pPr>
              <w:suppressAutoHyphens w:val="0"/>
              <w:snapToGrid w:val="0"/>
              <w:rPr>
                <w:rFonts w:ascii="Arial" w:hAnsi="Arial" w:cs="Arial"/>
                <w:b/>
                <w:bCs/>
                <w:color w:val="000000"/>
                <w:sz w:val="18"/>
                <w:szCs w:val="18"/>
                <w:lang w:eastAsia="pl-PL"/>
              </w:rPr>
            </w:pPr>
          </w:p>
        </w:tc>
      </w:tr>
      <w:tr w:rsidR="00C73F69" w:rsidRPr="00F12396" w:rsidTr="001E0A18">
        <w:trPr>
          <w:trHeight w:val="300"/>
        </w:trPr>
        <w:tc>
          <w:tcPr>
            <w:tcW w:w="3038" w:type="dxa"/>
            <w:tcBorders>
              <w:top w:val="single" w:sz="4" w:space="0" w:color="000001"/>
              <w:left w:val="single" w:sz="8" w:space="0" w:color="000001"/>
              <w:bottom w:val="single" w:sz="4" w:space="0" w:color="000001"/>
            </w:tcBorders>
            <w:shd w:val="clear" w:color="auto" w:fill="92D050"/>
            <w:tcMar>
              <w:left w:w="50" w:type="dxa"/>
            </w:tcMar>
            <w:vAlign w:val="center"/>
          </w:tcPr>
          <w:p w:rsidR="00F11884" w:rsidRPr="00F12396" w:rsidRDefault="00DB5B1E">
            <w:pPr>
              <w:suppressAutoHyphens w:val="0"/>
              <w:jc w:val="both"/>
              <w:rPr>
                <w:rFonts w:ascii="Arial" w:hAnsi="Arial" w:cs="Arial"/>
                <w:color w:val="000000"/>
                <w:sz w:val="18"/>
                <w:szCs w:val="18"/>
                <w:lang w:eastAsia="pl-PL"/>
              </w:rPr>
            </w:pPr>
            <w:r w:rsidRPr="00F12396">
              <w:rPr>
                <w:rFonts w:ascii="Arial" w:hAnsi="Arial" w:cs="Arial"/>
                <w:color w:val="000000"/>
                <w:sz w:val="18"/>
                <w:szCs w:val="18"/>
                <w:lang w:eastAsia="pl-PL"/>
              </w:rPr>
              <w:t>w wieku przedprodukcyjnym</w:t>
            </w:r>
          </w:p>
        </w:tc>
        <w:tc>
          <w:tcPr>
            <w:tcW w:w="1661" w:type="dxa"/>
            <w:tcBorders>
              <w:top w:val="single" w:sz="4" w:space="0" w:color="000001"/>
              <w:left w:val="single" w:sz="4" w:space="0" w:color="000001"/>
              <w:bottom w:val="single" w:sz="4" w:space="0" w:color="000001"/>
            </w:tcBorders>
            <w:shd w:val="clear" w:color="auto" w:fill="FFFFFF" w:themeFill="background1"/>
            <w:vAlign w:val="center"/>
          </w:tcPr>
          <w:p w:rsidR="00F11884" w:rsidRPr="00F12396" w:rsidRDefault="00392C5A">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20,2</w:t>
            </w:r>
            <w:r w:rsidR="00DB5B1E" w:rsidRPr="00F12396">
              <w:rPr>
                <w:rFonts w:ascii="Arial" w:hAnsi="Arial" w:cs="Arial"/>
                <w:color w:val="000000"/>
                <w:sz w:val="18"/>
                <w:szCs w:val="18"/>
                <w:lang w:eastAsia="pl-PL"/>
              </w:rPr>
              <w:t>%</w:t>
            </w:r>
          </w:p>
        </w:tc>
        <w:tc>
          <w:tcPr>
            <w:tcW w:w="2501" w:type="dxa"/>
            <w:tcBorders>
              <w:top w:val="single" w:sz="4" w:space="0" w:color="000001"/>
              <w:left w:val="single" w:sz="4" w:space="0" w:color="000001"/>
              <w:bottom w:val="single" w:sz="4" w:space="0" w:color="000001"/>
              <w:right w:val="single" w:sz="8" w:space="0" w:color="000001"/>
            </w:tcBorders>
            <w:shd w:val="clear" w:color="auto" w:fill="FFFFFF" w:themeFill="background1"/>
            <w:vAlign w:val="center"/>
          </w:tcPr>
          <w:p w:rsidR="00F11884" w:rsidRPr="00F12396" w:rsidRDefault="007735E5">
            <w:pPr>
              <w:suppressAutoHyphens w:val="0"/>
              <w:jc w:val="center"/>
              <w:rPr>
                <w:color w:val="000000"/>
              </w:rPr>
            </w:pPr>
            <w:r>
              <w:rPr>
                <w:rFonts w:ascii="Arial" w:hAnsi="Arial" w:cs="Arial"/>
                <w:color w:val="000000"/>
                <w:sz w:val="18"/>
                <w:szCs w:val="18"/>
                <w:lang w:eastAsia="pl-PL"/>
              </w:rPr>
              <w:t>19,4</w:t>
            </w:r>
            <w:r w:rsidR="00DB5B1E" w:rsidRPr="00F12396">
              <w:rPr>
                <w:rFonts w:ascii="Arial" w:hAnsi="Arial" w:cs="Arial"/>
                <w:color w:val="000000"/>
                <w:sz w:val="18"/>
                <w:szCs w:val="18"/>
                <w:lang w:eastAsia="pl-PL"/>
              </w:rPr>
              <w:t>%</w:t>
            </w:r>
          </w:p>
        </w:tc>
      </w:tr>
      <w:tr w:rsidR="00C73F69" w:rsidRPr="00F12396" w:rsidTr="001E0A18">
        <w:trPr>
          <w:trHeight w:val="300"/>
        </w:trPr>
        <w:tc>
          <w:tcPr>
            <w:tcW w:w="3038" w:type="dxa"/>
            <w:tcBorders>
              <w:top w:val="single" w:sz="4" w:space="0" w:color="000001"/>
              <w:left w:val="single" w:sz="8" w:space="0" w:color="000001"/>
              <w:bottom w:val="single" w:sz="4" w:space="0" w:color="000001"/>
            </w:tcBorders>
            <w:shd w:val="clear" w:color="auto" w:fill="92D050"/>
            <w:tcMar>
              <w:left w:w="50" w:type="dxa"/>
            </w:tcMar>
            <w:vAlign w:val="center"/>
          </w:tcPr>
          <w:p w:rsidR="00F11884" w:rsidRPr="00F12396" w:rsidRDefault="00DB5B1E">
            <w:pPr>
              <w:suppressAutoHyphens w:val="0"/>
              <w:jc w:val="both"/>
              <w:rPr>
                <w:rFonts w:ascii="Arial" w:hAnsi="Arial" w:cs="Arial"/>
                <w:color w:val="000000"/>
                <w:sz w:val="18"/>
                <w:szCs w:val="18"/>
                <w:lang w:eastAsia="pl-PL"/>
              </w:rPr>
            </w:pPr>
            <w:r w:rsidRPr="00F12396">
              <w:rPr>
                <w:rFonts w:ascii="Arial" w:hAnsi="Arial" w:cs="Arial"/>
                <w:color w:val="000000"/>
                <w:sz w:val="18"/>
                <w:szCs w:val="18"/>
                <w:lang w:eastAsia="pl-PL"/>
              </w:rPr>
              <w:t>w wieku produkcyjnym</w:t>
            </w:r>
          </w:p>
        </w:tc>
        <w:tc>
          <w:tcPr>
            <w:tcW w:w="1661" w:type="dxa"/>
            <w:tcBorders>
              <w:top w:val="single" w:sz="4" w:space="0" w:color="000001"/>
              <w:left w:val="single" w:sz="4" w:space="0" w:color="000001"/>
              <w:bottom w:val="single" w:sz="4" w:space="0" w:color="000001"/>
            </w:tcBorders>
            <w:shd w:val="clear" w:color="auto" w:fill="FFFFFF" w:themeFill="background1"/>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6</w:t>
            </w:r>
            <w:r w:rsidR="00392C5A">
              <w:rPr>
                <w:rFonts w:ascii="Arial" w:hAnsi="Arial" w:cs="Arial"/>
                <w:color w:val="000000"/>
                <w:sz w:val="18"/>
                <w:szCs w:val="18"/>
                <w:lang w:eastAsia="pl-PL"/>
              </w:rPr>
              <w:t>2</w:t>
            </w:r>
            <w:r w:rsidR="00B167C6">
              <w:rPr>
                <w:rFonts w:ascii="Arial" w:hAnsi="Arial" w:cs="Arial"/>
                <w:color w:val="000000"/>
                <w:sz w:val="18"/>
                <w:szCs w:val="18"/>
                <w:lang w:eastAsia="pl-PL"/>
              </w:rPr>
              <w:t>,0</w:t>
            </w:r>
            <w:r w:rsidRPr="00F12396">
              <w:rPr>
                <w:rFonts w:ascii="Arial" w:hAnsi="Arial" w:cs="Arial"/>
                <w:color w:val="000000"/>
                <w:sz w:val="18"/>
                <w:szCs w:val="18"/>
                <w:lang w:eastAsia="pl-PL"/>
              </w:rPr>
              <w:t>%</w:t>
            </w:r>
          </w:p>
        </w:tc>
        <w:tc>
          <w:tcPr>
            <w:tcW w:w="2501" w:type="dxa"/>
            <w:tcBorders>
              <w:top w:val="single" w:sz="4" w:space="0" w:color="000001"/>
              <w:left w:val="single" w:sz="4" w:space="0" w:color="000001"/>
              <w:bottom w:val="single" w:sz="4" w:space="0" w:color="000001"/>
              <w:right w:val="single" w:sz="8" w:space="0" w:color="000001"/>
            </w:tcBorders>
            <w:shd w:val="clear" w:color="auto" w:fill="FFFFFF" w:themeFill="background1"/>
            <w:vAlign w:val="center"/>
          </w:tcPr>
          <w:p w:rsidR="00F11884" w:rsidRPr="00F12396" w:rsidRDefault="00DB5B1E">
            <w:pPr>
              <w:suppressAutoHyphens w:val="0"/>
              <w:jc w:val="center"/>
              <w:rPr>
                <w:color w:val="000000"/>
              </w:rPr>
            </w:pPr>
            <w:r w:rsidRPr="00F12396">
              <w:rPr>
                <w:rFonts w:ascii="Arial" w:hAnsi="Arial" w:cs="Arial"/>
                <w:color w:val="000000"/>
                <w:sz w:val="18"/>
                <w:szCs w:val="18"/>
                <w:lang w:eastAsia="pl-PL"/>
              </w:rPr>
              <w:t>63,</w:t>
            </w:r>
            <w:r w:rsidR="007735E5">
              <w:rPr>
                <w:rFonts w:ascii="Arial" w:hAnsi="Arial" w:cs="Arial"/>
                <w:color w:val="000000"/>
                <w:sz w:val="18"/>
                <w:szCs w:val="18"/>
                <w:lang w:eastAsia="pl-PL"/>
              </w:rPr>
              <w:t>9</w:t>
            </w:r>
            <w:r w:rsidRPr="00F12396">
              <w:rPr>
                <w:rFonts w:ascii="Arial" w:hAnsi="Arial" w:cs="Arial"/>
                <w:color w:val="000000"/>
                <w:sz w:val="18"/>
                <w:szCs w:val="18"/>
                <w:lang w:eastAsia="pl-PL"/>
              </w:rPr>
              <w:t>%</w:t>
            </w:r>
          </w:p>
        </w:tc>
      </w:tr>
      <w:tr w:rsidR="00C73F69" w:rsidRPr="00F12396" w:rsidTr="001E0A18">
        <w:trPr>
          <w:trHeight w:val="315"/>
        </w:trPr>
        <w:tc>
          <w:tcPr>
            <w:tcW w:w="3038" w:type="dxa"/>
            <w:tcBorders>
              <w:top w:val="single" w:sz="8" w:space="0" w:color="000001"/>
              <w:left w:val="single" w:sz="8" w:space="0" w:color="000001"/>
              <w:bottom w:val="single" w:sz="8" w:space="0" w:color="000001"/>
            </w:tcBorders>
            <w:shd w:val="clear" w:color="auto" w:fill="92D050"/>
            <w:tcMar>
              <w:left w:w="50" w:type="dxa"/>
            </w:tcMar>
            <w:vAlign w:val="center"/>
          </w:tcPr>
          <w:p w:rsidR="00F11884" w:rsidRPr="00F12396" w:rsidRDefault="00DB5B1E">
            <w:pPr>
              <w:suppressAutoHyphens w:val="0"/>
              <w:jc w:val="both"/>
              <w:rPr>
                <w:rFonts w:ascii="Arial" w:hAnsi="Arial" w:cs="Arial"/>
                <w:color w:val="000000"/>
                <w:sz w:val="18"/>
                <w:szCs w:val="18"/>
                <w:lang w:eastAsia="pl-PL"/>
              </w:rPr>
            </w:pPr>
            <w:r w:rsidRPr="00F12396">
              <w:rPr>
                <w:rFonts w:ascii="Arial" w:hAnsi="Arial" w:cs="Arial"/>
                <w:color w:val="000000"/>
                <w:sz w:val="18"/>
                <w:szCs w:val="18"/>
                <w:lang w:eastAsia="pl-PL"/>
              </w:rPr>
              <w:t>w wieku poprodukcyjnym</w:t>
            </w:r>
          </w:p>
        </w:tc>
        <w:tc>
          <w:tcPr>
            <w:tcW w:w="1661" w:type="dxa"/>
            <w:tcBorders>
              <w:top w:val="single" w:sz="8" w:space="0" w:color="000001"/>
              <w:left w:val="single" w:sz="4" w:space="0" w:color="000001"/>
              <w:bottom w:val="single" w:sz="8" w:space="0" w:color="000001"/>
            </w:tcBorders>
            <w:shd w:val="clear" w:color="auto" w:fill="FFFFFF" w:themeFill="background1"/>
            <w:vAlign w:val="center"/>
          </w:tcPr>
          <w:p w:rsidR="00F11884" w:rsidRPr="00F12396" w:rsidRDefault="007735E5">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17,8</w:t>
            </w:r>
            <w:r w:rsidR="00DB5B1E" w:rsidRPr="00F12396">
              <w:rPr>
                <w:rFonts w:ascii="Arial" w:hAnsi="Arial" w:cs="Arial"/>
                <w:color w:val="000000"/>
                <w:sz w:val="18"/>
                <w:szCs w:val="18"/>
                <w:lang w:eastAsia="pl-PL"/>
              </w:rPr>
              <w:t>%</w:t>
            </w:r>
          </w:p>
        </w:tc>
        <w:tc>
          <w:tcPr>
            <w:tcW w:w="2501" w:type="dxa"/>
            <w:tcBorders>
              <w:top w:val="single" w:sz="8" w:space="0" w:color="000001"/>
              <w:left w:val="single" w:sz="4" w:space="0" w:color="000001"/>
              <w:bottom w:val="single" w:sz="8" w:space="0" w:color="000001"/>
              <w:right w:val="single" w:sz="8" w:space="0" w:color="000001"/>
            </w:tcBorders>
            <w:shd w:val="clear" w:color="auto" w:fill="FFFFFF" w:themeFill="background1"/>
            <w:vAlign w:val="center"/>
          </w:tcPr>
          <w:p w:rsidR="00F11884" w:rsidRPr="00F12396" w:rsidRDefault="00DB5B1E">
            <w:pPr>
              <w:suppressAutoHyphens w:val="0"/>
              <w:jc w:val="center"/>
              <w:rPr>
                <w:color w:val="000000"/>
              </w:rPr>
            </w:pPr>
            <w:r w:rsidRPr="00F12396">
              <w:rPr>
                <w:rFonts w:ascii="Arial" w:hAnsi="Arial" w:cs="Arial"/>
                <w:color w:val="000000"/>
                <w:sz w:val="18"/>
                <w:szCs w:val="18"/>
                <w:lang w:eastAsia="pl-PL"/>
              </w:rPr>
              <w:t>1</w:t>
            </w:r>
            <w:r w:rsidR="007735E5">
              <w:rPr>
                <w:rFonts w:ascii="Arial" w:hAnsi="Arial" w:cs="Arial"/>
                <w:color w:val="000000"/>
                <w:sz w:val="18"/>
                <w:szCs w:val="18"/>
                <w:lang w:eastAsia="pl-PL"/>
              </w:rPr>
              <w:t>6,6</w:t>
            </w:r>
            <w:r w:rsidRPr="00F12396">
              <w:rPr>
                <w:rFonts w:ascii="Arial" w:hAnsi="Arial" w:cs="Arial"/>
                <w:color w:val="000000"/>
                <w:sz w:val="18"/>
                <w:szCs w:val="18"/>
                <w:lang w:eastAsia="pl-PL"/>
              </w:rPr>
              <w:t>%</w:t>
            </w:r>
          </w:p>
        </w:tc>
      </w:tr>
    </w:tbl>
    <w:p w:rsidR="00F11884" w:rsidRPr="00F12396" w:rsidRDefault="00F11884">
      <w:pPr>
        <w:spacing w:line="360" w:lineRule="auto"/>
        <w:jc w:val="both"/>
        <w:rPr>
          <w:color w:val="000000"/>
        </w:rPr>
      </w:pPr>
    </w:p>
    <w:p w:rsidR="00F11884" w:rsidRPr="00F12396" w:rsidRDefault="00DB5B1E" w:rsidP="007E5094">
      <w:pPr>
        <w:pStyle w:val="Default"/>
        <w:spacing w:line="360" w:lineRule="auto"/>
        <w:jc w:val="both"/>
      </w:pPr>
      <w:r w:rsidRPr="00F12396">
        <w:lastRenderedPageBreak/>
        <w:t>Przyrost naturalny w ostatnim dziesięcioleciu ulegał wahaniom. Od 201</w:t>
      </w:r>
      <w:r w:rsidR="007E5094">
        <w:t>5</w:t>
      </w:r>
      <w:r w:rsidRPr="00F12396">
        <w:t xml:space="preserve"> roku not</w:t>
      </w:r>
      <w:r w:rsidR="007E5094">
        <w:t>owany jest dodatni przyrost naturalny.</w:t>
      </w:r>
    </w:p>
    <w:p w:rsidR="00F11884" w:rsidRPr="00F12396" w:rsidRDefault="00F11884">
      <w:pPr>
        <w:spacing w:line="360" w:lineRule="auto"/>
        <w:jc w:val="both"/>
        <w:rPr>
          <w:b/>
          <w:color w:val="000000"/>
          <w:sz w:val="18"/>
          <w:szCs w:val="18"/>
        </w:rPr>
      </w:pPr>
    </w:p>
    <w:p w:rsidR="00F11884" w:rsidRPr="00F12396" w:rsidRDefault="00DB5B1E" w:rsidP="00DB5B1E">
      <w:pPr>
        <w:jc w:val="both"/>
        <w:rPr>
          <w:rFonts w:ascii="Arial" w:hAnsi="Arial" w:cs="Arial"/>
          <w:b/>
          <w:i/>
          <w:color w:val="000000"/>
          <w:sz w:val="18"/>
          <w:szCs w:val="18"/>
        </w:rPr>
      </w:pPr>
      <w:bookmarkStart w:id="12" w:name="_Toc867824"/>
      <w:r w:rsidRPr="00F12396">
        <w:rPr>
          <w:rFonts w:ascii="Arial" w:hAnsi="Arial" w:cs="Arial"/>
          <w:b/>
          <w:i/>
          <w:color w:val="000000"/>
          <w:sz w:val="18"/>
          <w:szCs w:val="18"/>
        </w:rPr>
        <w:t xml:space="preserve">Rysunek </w:t>
      </w:r>
      <w:r w:rsidRPr="00F12396">
        <w:rPr>
          <w:rFonts w:ascii="Arial" w:hAnsi="Arial" w:cs="Arial"/>
          <w:b/>
          <w:i/>
          <w:color w:val="000000"/>
          <w:sz w:val="18"/>
          <w:szCs w:val="18"/>
        </w:rPr>
        <w:fldChar w:fldCharType="begin"/>
      </w:r>
      <w:r w:rsidRPr="00F12396">
        <w:rPr>
          <w:rFonts w:ascii="Arial" w:hAnsi="Arial" w:cs="Arial"/>
          <w:b/>
          <w:i/>
          <w:color w:val="000000"/>
          <w:sz w:val="18"/>
          <w:szCs w:val="18"/>
        </w:rPr>
        <w:instrText>SEQ "Rysunek" \* ARABIC</w:instrText>
      </w:r>
      <w:r w:rsidRPr="00F12396">
        <w:rPr>
          <w:rFonts w:ascii="Arial" w:hAnsi="Arial" w:cs="Arial"/>
          <w:b/>
          <w:i/>
          <w:color w:val="000000"/>
          <w:sz w:val="18"/>
          <w:szCs w:val="18"/>
        </w:rPr>
        <w:fldChar w:fldCharType="separate"/>
      </w:r>
      <w:r w:rsidR="00FF5155">
        <w:rPr>
          <w:rFonts w:ascii="Arial" w:hAnsi="Arial" w:cs="Arial"/>
          <w:b/>
          <w:i/>
          <w:noProof/>
          <w:color w:val="000000"/>
          <w:sz w:val="18"/>
          <w:szCs w:val="18"/>
        </w:rPr>
        <w:t>3</w:t>
      </w:r>
      <w:r w:rsidRPr="00F12396">
        <w:rPr>
          <w:rFonts w:ascii="Arial" w:hAnsi="Arial" w:cs="Arial"/>
          <w:b/>
          <w:i/>
          <w:color w:val="000000"/>
          <w:sz w:val="18"/>
          <w:szCs w:val="18"/>
        </w:rPr>
        <w:fldChar w:fldCharType="end"/>
      </w:r>
      <w:r w:rsidRPr="00F12396">
        <w:rPr>
          <w:rFonts w:ascii="Arial" w:hAnsi="Arial" w:cs="Arial"/>
          <w:b/>
          <w:i/>
          <w:color w:val="000000"/>
          <w:sz w:val="18"/>
          <w:szCs w:val="18"/>
        </w:rPr>
        <w:t xml:space="preserve">. Przyrost naturalny </w:t>
      </w:r>
      <w:r w:rsidR="00256317">
        <w:rPr>
          <w:rFonts w:ascii="Arial" w:hAnsi="Arial" w:cs="Arial"/>
          <w:b/>
          <w:i/>
          <w:color w:val="000000"/>
          <w:sz w:val="18"/>
          <w:szCs w:val="18"/>
        </w:rPr>
        <w:t>w gminie Spiczyn</w:t>
      </w:r>
      <w:r w:rsidRPr="00F12396">
        <w:rPr>
          <w:rFonts w:ascii="Arial" w:hAnsi="Arial" w:cs="Arial"/>
          <w:b/>
          <w:i/>
          <w:color w:val="000000"/>
          <w:sz w:val="18"/>
          <w:szCs w:val="18"/>
        </w:rPr>
        <w:t xml:space="preserve"> w latach 2010 – 201</w:t>
      </w:r>
      <w:r w:rsidR="007E5094">
        <w:rPr>
          <w:rFonts w:ascii="Arial" w:hAnsi="Arial" w:cs="Arial"/>
          <w:b/>
          <w:i/>
          <w:color w:val="000000"/>
          <w:sz w:val="18"/>
          <w:szCs w:val="18"/>
        </w:rPr>
        <w:t>7</w:t>
      </w:r>
      <w:r w:rsidRPr="00F12396">
        <w:rPr>
          <w:rFonts w:ascii="Arial" w:hAnsi="Arial" w:cs="Arial"/>
          <w:b/>
          <w:i/>
          <w:color w:val="000000"/>
          <w:sz w:val="18"/>
          <w:szCs w:val="18"/>
        </w:rPr>
        <w:t xml:space="preserve">. </w:t>
      </w:r>
      <w:r w:rsidRPr="00F12396">
        <w:rPr>
          <w:rFonts w:ascii="Arial" w:hAnsi="Arial" w:cs="Arial"/>
          <w:b/>
          <w:i/>
          <w:color w:val="000000"/>
          <w:w w:val="111"/>
          <w:sz w:val="18"/>
          <w:szCs w:val="18"/>
        </w:rPr>
        <w:t>(źródło: opracowanie własne na podstawie danych GUS)</w:t>
      </w:r>
      <w:bookmarkEnd w:id="12"/>
    </w:p>
    <w:p w:rsidR="00F11884" w:rsidRPr="00F12396" w:rsidRDefault="00F11884">
      <w:pPr>
        <w:spacing w:line="360" w:lineRule="auto"/>
        <w:jc w:val="both"/>
        <w:rPr>
          <w:color w:val="000000"/>
        </w:rPr>
      </w:pPr>
    </w:p>
    <w:p w:rsidR="00F11884" w:rsidRPr="00F12396" w:rsidRDefault="00773D12">
      <w:pPr>
        <w:spacing w:line="360" w:lineRule="auto"/>
        <w:jc w:val="center"/>
        <w:rPr>
          <w:color w:val="000000"/>
        </w:rPr>
      </w:pPr>
      <w:r w:rsidRPr="00EE72AA">
        <w:rPr>
          <w:noProof/>
        </w:rPr>
        <w:drawing>
          <wp:inline distT="0" distB="0" distL="0" distR="0">
            <wp:extent cx="4572000" cy="2743200"/>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1884" w:rsidRPr="00F12396" w:rsidRDefault="00DB5B1E">
      <w:pPr>
        <w:spacing w:line="360" w:lineRule="auto"/>
        <w:jc w:val="both"/>
        <w:rPr>
          <w:color w:val="000000"/>
        </w:rPr>
      </w:pPr>
      <w:r w:rsidRPr="00F12396">
        <w:rPr>
          <w:color w:val="000000"/>
        </w:rPr>
        <w:t xml:space="preserve">   </w:t>
      </w:r>
      <w:r w:rsidR="009E259E" w:rsidRPr="00F12396">
        <w:rPr>
          <w:color w:val="000000"/>
        </w:rPr>
        <w:tab/>
      </w:r>
      <w:r w:rsidRPr="00F12396">
        <w:rPr>
          <w:color w:val="000000"/>
        </w:rPr>
        <w:t>Zmiany w strukturze demograficznej ludności związane ze starzeniem się społeczeństwa przyczynią się w przyszłości do coraz większego obciążenia osób w wieku produkcyjnym</w:t>
      </w:r>
      <w:r w:rsidR="00EE7112">
        <w:rPr>
          <w:color w:val="000000"/>
        </w:rPr>
        <w:t>. Osoby te</w:t>
      </w:r>
      <w:r w:rsidRPr="00F12396">
        <w:rPr>
          <w:color w:val="000000"/>
        </w:rPr>
        <w:t xml:space="preserve"> musiały utrzymywać powiększającą się stale liczbę osób w wieku nieprodukcyjnym, w szczególności osób w wieku emerytalnym. Jednym z przydatnych wskaźników demograficznych określających przyszłe tendencje demograficzne jest wskaźnik obciążenia demograficznego, przedstawiający ludność w wieku nieprodukcyjnym na 100 osób w wieku produkcyjnym. Wartość tego wskaźnika stopniowo wzrasta, osiągając w 201</w:t>
      </w:r>
      <w:r w:rsidR="00A454B0">
        <w:rPr>
          <w:color w:val="000000"/>
        </w:rPr>
        <w:t>7</w:t>
      </w:r>
      <w:r w:rsidRPr="00F12396">
        <w:rPr>
          <w:color w:val="000000"/>
        </w:rPr>
        <w:t xml:space="preserve"> roku </w:t>
      </w:r>
      <w:r w:rsidR="00A454B0">
        <w:rPr>
          <w:color w:val="000000"/>
        </w:rPr>
        <w:t>61,3</w:t>
      </w:r>
      <w:r w:rsidRPr="00F12396">
        <w:rPr>
          <w:color w:val="000000"/>
        </w:rPr>
        <w:t xml:space="preserve"> osób w wieku nieprodukcyjnym na 100 osób w wieku produkcyjnym. Zwiększające się obciążenie demograficzne jest związane z malejącym odsetkiem osób młodych oraz wzrastającym odsetkiem osób w wieku produkcyjnym i poprodukcyjnym. Warto jednak zauważyć, że wskaźnik obciążenia demograficznego </w:t>
      </w:r>
      <w:r w:rsidR="00256317">
        <w:rPr>
          <w:color w:val="000000"/>
        </w:rPr>
        <w:t>w gminie Spiczyn</w:t>
      </w:r>
      <w:r w:rsidRPr="00F12396">
        <w:rPr>
          <w:color w:val="000000"/>
        </w:rPr>
        <w:t xml:space="preserve"> jest </w:t>
      </w:r>
      <w:r w:rsidR="00A454B0">
        <w:rPr>
          <w:color w:val="000000"/>
        </w:rPr>
        <w:t xml:space="preserve">wyższy </w:t>
      </w:r>
      <w:r w:rsidRPr="00F12396">
        <w:rPr>
          <w:color w:val="000000"/>
        </w:rPr>
        <w:t xml:space="preserve">niż </w:t>
      </w:r>
      <w:r w:rsidR="00B167C6">
        <w:rPr>
          <w:color w:val="000000"/>
        </w:rPr>
        <w:br/>
      </w:r>
      <w:r w:rsidRPr="00F12396">
        <w:rPr>
          <w:color w:val="000000"/>
        </w:rPr>
        <w:t xml:space="preserve">w powiecie </w:t>
      </w:r>
      <w:r w:rsidR="008E5895">
        <w:rPr>
          <w:color w:val="000000"/>
        </w:rPr>
        <w:t>łęczyński</w:t>
      </w:r>
      <w:r w:rsidRPr="00F12396">
        <w:rPr>
          <w:color w:val="000000"/>
        </w:rPr>
        <w:t>m oraz</w:t>
      </w:r>
      <w:r w:rsidR="00A454B0">
        <w:rPr>
          <w:color w:val="000000"/>
        </w:rPr>
        <w:t xml:space="preserve"> niższy niż</w:t>
      </w:r>
      <w:r w:rsidRPr="00F12396">
        <w:rPr>
          <w:color w:val="000000"/>
        </w:rPr>
        <w:t xml:space="preserve"> w województwie</w:t>
      </w:r>
      <w:r w:rsidR="00A454B0">
        <w:rPr>
          <w:color w:val="000000"/>
        </w:rPr>
        <w:t xml:space="preserve"> lubelskim</w:t>
      </w:r>
      <w:r w:rsidRPr="00F12396">
        <w:rPr>
          <w:color w:val="000000"/>
        </w:rPr>
        <w:t xml:space="preserve">, który wynosił odpowiednio </w:t>
      </w:r>
      <w:r w:rsidR="00A454B0">
        <w:rPr>
          <w:color w:val="000000"/>
        </w:rPr>
        <w:t>56,4</w:t>
      </w:r>
      <w:r w:rsidRPr="00F12396">
        <w:rPr>
          <w:color w:val="000000"/>
        </w:rPr>
        <w:t xml:space="preserve"> oraz </w:t>
      </w:r>
      <w:r w:rsidR="00A454B0">
        <w:rPr>
          <w:color w:val="000000"/>
        </w:rPr>
        <w:t>63,7</w:t>
      </w:r>
      <w:r w:rsidRPr="00F12396">
        <w:rPr>
          <w:color w:val="000000"/>
        </w:rPr>
        <w:t xml:space="preserve">. </w:t>
      </w:r>
    </w:p>
    <w:p w:rsidR="00F11884" w:rsidRPr="00F12396" w:rsidRDefault="00F11884">
      <w:pPr>
        <w:pStyle w:val="Legenda2"/>
        <w:spacing w:before="0" w:after="0"/>
        <w:rPr>
          <w:color w:val="000000"/>
        </w:rPr>
      </w:pPr>
    </w:p>
    <w:p w:rsidR="00F11884" w:rsidRPr="00F12396" w:rsidRDefault="00F11884">
      <w:pPr>
        <w:pStyle w:val="Legenda2"/>
        <w:spacing w:before="0" w:after="0"/>
        <w:rPr>
          <w:color w:val="000000"/>
        </w:rPr>
      </w:pPr>
    </w:p>
    <w:p w:rsidR="00F11884" w:rsidRPr="00F12396" w:rsidRDefault="00F11884">
      <w:pPr>
        <w:pStyle w:val="Legenda2"/>
        <w:spacing w:before="0" w:after="0"/>
        <w:rPr>
          <w:color w:val="000000"/>
        </w:rPr>
      </w:pPr>
    </w:p>
    <w:p w:rsidR="00F11884" w:rsidRPr="00F12396" w:rsidRDefault="00F11884">
      <w:pPr>
        <w:pStyle w:val="Legenda2"/>
        <w:spacing w:before="0" w:after="0"/>
        <w:rPr>
          <w:color w:val="000000"/>
        </w:rPr>
      </w:pPr>
    </w:p>
    <w:p w:rsidR="00F11884" w:rsidRPr="00F12396" w:rsidRDefault="00F11884">
      <w:pPr>
        <w:pStyle w:val="Legenda2"/>
        <w:spacing w:before="0" w:after="0"/>
        <w:rPr>
          <w:color w:val="000000"/>
        </w:rPr>
      </w:pPr>
    </w:p>
    <w:p w:rsidR="00F11884" w:rsidRPr="00F12396" w:rsidRDefault="00F11884">
      <w:pPr>
        <w:pStyle w:val="Legenda2"/>
        <w:spacing w:before="0" w:after="0"/>
        <w:rPr>
          <w:color w:val="000000"/>
        </w:rPr>
      </w:pPr>
    </w:p>
    <w:p w:rsidR="00F11884" w:rsidRPr="00F12396" w:rsidRDefault="00F11884">
      <w:pPr>
        <w:pStyle w:val="Legenda2"/>
        <w:spacing w:before="0" w:after="0"/>
        <w:rPr>
          <w:color w:val="000000"/>
        </w:rPr>
      </w:pPr>
    </w:p>
    <w:p w:rsidR="00F11884" w:rsidRPr="00F12396" w:rsidRDefault="00DB5B1E">
      <w:pPr>
        <w:pStyle w:val="Legenda2"/>
        <w:spacing w:before="0" w:after="0"/>
        <w:rPr>
          <w:color w:val="000000"/>
        </w:rPr>
      </w:pPr>
      <w:bookmarkStart w:id="13" w:name="_Toc867825"/>
      <w:r w:rsidRPr="00F12396">
        <w:rPr>
          <w:b/>
          <w:color w:val="000000"/>
          <w:sz w:val="18"/>
        </w:rPr>
        <w:lastRenderedPageBreak/>
        <w:t xml:space="preserve">Rysunek </w:t>
      </w:r>
      <w:r w:rsidRPr="00F12396">
        <w:rPr>
          <w:b/>
          <w:color w:val="000000"/>
          <w:sz w:val="18"/>
          <w:szCs w:val="18"/>
        </w:rPr>
        <w:fldChar w:fldCharType="begin"/>
      </w:r>
      <w:r w:rsidRPr="00F12396">
        <w:rPr>
          <w:b/>
          <w:color w:val="000000"/>
          <w:sz w:val="18"/>
          <w:szCs w:val="18"/>
        </w:rPr>
        <w:instrText>SEQ "Rysunek" \* ARABIC</w:instrText>
      </w:r>
      <w:r w:rsidRPr="00F12396">
        <w:rPr>
          <w:b/>
          <w:color w:val="000000"/>
          <w:sz w:val="18"/>
          <w:szCs w:val="18"/>
        </w:rPr>
        <w:fldChar w:fldCharType="separate"/>
      </w:r>
      <w:r w:rsidR="00FF5155">
        <w:rPr>
          <w:b/>
          <w:noProof/>
          <w:color w:val="000000"/>
          <w:sz w:val="18"/>
          <w:szCs w:val="18"/>
        </w:rPr>
        <w:t>4</w:t>
      </w:r>
      <w:r w:rsidRPr="00F12396">
        <w:rPr>
          <w:b/>
          <w:color w:val="000000"/>
          <w:sz w:val="18"/>
          <w:szCs w:val="18"/>
        </w:rPr>
        <w:fldChar w:fldCharType="end"/>
      </w:r>
      <w:r w:rsidRPr="00F12396">
        <w:rPr>
          <w:b/>
          <w:color w:val="000000"/>
          <w:sz w:val="18"/>
          <w:szCs w:val="18"/>
        </w:rPr>
        <w:t>.</w:t>
      </w:r>
      <w:r w:rsidRPr="00F12396">
        <w:rPr>
          <w:b/>
          <w:color w:val="000000"/>
          <w:sz w:val="18"/>
        </w:rPr>
        <w:t xml:space="preserve"> Wskaźnik obciążenia demograficznego (ludność osób w wieku nieprodukcyjnym na 100 osób w wieku produkcyjnym) </w:t>
      </w:r>
      <w:r w:rsidR="00256317">
        <w:rPr>
          <w:b/>
          <w:color w:val="000000"/>
          <w:sz w:val="18"/>
        </w:rPr>
        <w:t>w gminie Spiczyn</w:t>
      </w:r>
      <w:r w:rsidRPr="00F12396">
        <w:rPr>
          <w:b/>
          <w:color w:val="000000"/>
          <w:sz w:val="18"/>
        </w:rPr>
        <w:t xml:space="preserve"> w latach 20</w:t>
      </w:r>
      <w:r w:rsidR="00A454B0">
        <w:rPr>
          <w:b/>
          <w:color w:val="000000"/>
          <w:sz w:val="18"/>
        </w:rPr>
        <w:t>10</w:t>
      </w:r>
      <w:r w:rsidRPr="00F12396">
        <w:rPr>
          <w:b/>
          <w:color w:val="000000"/>
          <w:sz w:val="18"/>
        </w:rPr>
        <w:t>-201</w:t>
      </w:r>
      <w:r w:rsidR="00A454B0">
        <w:rPr>
          <w:b/>
          <w:color w:val="000000"/>
          <w:sz w:val="18"/>
        </w:rPr>
        <w:t>7</w:t>
      </w:r>
      <w:r w:rsidRPr="00F12396">
        <w:rPr>
          <w:b/>
          <w:color w:val="000000"/>
          <w:sz w:val="18"/>
        </w:rPr>
        <w:t>. (Opracowanie własne na podstawie danych GUS).</w:t>
      </w:r>
      <w:bookmarkEnd w:id="13"/>
    </w:p>
    <w:p w:rsidR="00F11884" w:rsidRPr="00F12396" w:rsidRDefault="00773D12">
      <w:pPr>
        <w:spacing w:line="360" w:lineRule="auto"/>
        <w:jc w:val="center"/>
        <w:rPr>
          <w:color w:val="000000"/>
        </w:rPr>
      </w:pPr>
      <w:r w:rsidRPr="00EE72AA">
        <w:rPr>
          <w:noProof/>
        </w:rPr>
        <w:drawing>
          <wp:inline distT="0" distB="0" distL="0" distR="0">
            <wp:extent cx="4572000" cy="2743200"/>
            <wp:effectExtent l="0" t="0" r="0" b="0"/>
            <wp:docPr id="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1884" w:rsidRPr="00F12396" w:rsidRDefault="00DB5B1E">
      <w:pPr>
        <w:spacing w:line="360" w:lineRule="auto"/>
        <w:jc w:val="both"/>
        <w:rPr>
          <w:color w:val="000000"/>
        </w:rPr>
      </w:pPr>
      <w:r w:rsidRPr="00F12396">
        <w:rPr>
          <w:rFonts w:eastAsia="Calibri"/>
          <w:color w:val="000000"/>
        </w:rPr>
        <w:t>W 201</w:t>
      </w:r>
      <w:r w:rsidR="0084252E">
        <w:rPr>
          <w:rFonts w:eastAsia="Calibri"/>
          <w:color w:val="000000"/>
        </w:rPr>
        <w:t>7</w:t>
      </w:r>
      <w:r w:rsidRPr="00F12396">
        <w:rPr>
          <w:rFonts w:eastAsia="Calibri"/>
          <w:color w:val="000000"/>
        </w:rPr>
        <w:t xml:space="preserve"> roku saldo migracji wewnętrznych dla gminy </w:t>
      </w:r>
      <w:r w:rsidR="00256317">
        <w:rPr>
          <w:rFonts w:eastAsia="Calibri"/>
          <w:color w:val="000000"/>
        </w:rPr>
        <w:t>Spiczyn</w:t>
      </w:r>
      <w:r w:rsidRPr="00F12396">
        <w:rPr>
          <w:rFonts w:eastAsia="Calibri"/>
          <w:color w:val="000000"/>
        </w:rPr>
        <w:t xml:space="preserve"> było dodatnie </w:t>
      </w:r>
      <w:r w:rsidRPr="00F12396">
        <w:rPr>
          <w:rFonts w:eastAsia="Calibri"/>
          <w:color w:val="000000"/>
        </w:rPr>
        <w:br/>
        <w:t xml:space="preserve">i wyniosło </w:t>
      </w:r>
      <w:r w:rsidR="0084252E">
        <w:rPr>
          <w:rFonts w:eastAsia="Calibri"/>
          <w:color w:val="000000"/>
        </w:rPr>
        <w:t>40</w:t>
      </w:r>
      <w:r w:rsidRPr="00F12396">
        <w:rPr>
          <w:rFonts w:eastAsia="Calibri"/>
          <w:color w:val="000000"/>
        </w:rPr>
        <w:t xml:space="preserve">. Więcej mieszkańców osiedla się </w:t>
      </w:r>
      <w:r w:rsidR="00256317">
        <w:rPr>
          <w:rFonts w:eastAsia="Calibri"/>
          <w:color w:val="000000"/>
        </w:rPr>
        <w:t>w gminie Spiczyn</w:t>
      </w:r>
      <w:r w:rsidRPr="00F12396">
        <w:rPr>
          <w:rFonts w:eastAsia="Calibri"/>
          <w:color w:val="000000"/>
        </w:rPr>
        <w:t xml:space="preserve"> niż się z niej wyprowadza.  </w:t>
      </w:r>
      <w:r w:rsidRPr="00F12396">
        <w:rPr>
          <w:color w:val="000000"/>
        </w:rPr>
        <w:t>W tym samym okresie notuje się także dodatnie saldo migracji zagranicznych.</w:t>
      </w:r>
    </w:p>
    <w:p w:rsidR="00F11884" w:rsidRPr="00F12396" w:rsidRDefault="00F11884">
      <w:pPr>
        <w:pStyle w:val="Legenda2"/>
        <w:spacing w:before="0" w:after="0"/>
        <w:rPr>
          <w:color w:val="000000"/>
        </w:rPr>
      </w:pPr>
    </w:p>
    <w:p w:rsidR="00F11884" w:rsidRPr="00F12396" w:rsidRDefault="00DB5B1E">
      <w:pPr>
        <w:pStyle w:val="Legenda2"/>
        <w:spacing w:before="0" w:after="0"/>
        <w:rPr>
          <w:color w:val="000000"/>
        </w:rPr>
      </w:pPr>
      <w:bookmarkStart w:id="14" w:name="_Toc867853"/>
      <w:r w:rsidRPr="00F12396">
        <w:rPr>
          <w:b/>
          <w:color w:val="000000"/>
          <w:sz w:val="18"/>
          <w:szCs w:val="18"/>
        </w:rPr>
        <w:t xml:space="preserve">Tabela </w:t>
      </w:r>
      <w:r w:rsidRPr="00F12396">
        <w:rPr>
          <w:b/>
          <w:color w:val="000000"/>
          <w:sz w:val="18"/>
          <w:szCs w:val="18"/>
        </w:rPr>
        <w:fldChar w:fldCharType="begin"/>
      </w:r>
      <w:r w:rsidRPr="00F12396">
        <w:rPr>
          <w:b/>
          <w:color w:val="000000"/>
          <w:sz w:val="18"/>
          <w:szCs w:val="18"/>
        </w:rPr>
        <w:instrText>SEQ "Tabela" \* ARABIC</w:instrText>
      </w:r>
      <w:r w:rsidRPr="00F12396">
        <w:rPr>
          <w:b/>
          <w:color w:val="000000"/>
          <w:sz w:val="18"/>
          <w:szCs w:val="18"/>
        </w:rPr>
        <w:fldChar w:fldCharType="separate"/>
      </w:r>
      <w:r w:rsidR="00FF5155">
        <w:rPr>
          <w:b/>
          <w:noProof/>
          <w:color w:val="000000"/>
          <w:sz w:val="18"/>
          <w:szCs w:val="18"/>
        </w:rPr>
        <w:t>2</w:t>
      </w:r>
      <w:r w:rsidRPr="00F12396">
        <w:rPr>
          <w:b/>
          <w:color w:val="000000"/>
          <w:sz w:val="18"/>
          <w:szCs w:val="18"/>
        </w:rPr>
        <w:fldChar w:fldCharType="end"/>
      </w:r>
      <w:r w:rsidRPr="00F12396">
        <w:rPr>
          <w:b/>
          <w:color w:val="000000"/>
          <w:sz w:val="18"/>
          <w:szCs w:val="18"/>
        </w:rPr>
        <w:t xml:space="preserve">. Saldo migracji wewnętrznych </w:t>
      </w:r>
      <w:r w:rsidR="00256317">
        <w:rPr>
          <w:b/>
          <w:color w:val="000000"/>
          <w:sz w:val="18"/>
          <w:szCs w:val="18"/>
        </w:rPr>
        <w:t>w gminie Spiczyn</w:t>
      </w:r>
      <w:r w:rsidRPr="00F12396">
        <w:rPr>
          <w:b/>
          <w:color w:val="000000"/>
          <w:sz w:val="18"/>
          <w:szCs w:val="18"/>
        </w:rPr>
        <w:t xml:space="preserve"> w latach 2010 – 201</w:t>
      </w:r>
      <w:r w:rsidR="0084252E">
        <w:rPr>
          <w:b/>
          <w:color w:val="000000"/>
          <w:sz w:val="18"/>
          <w:szCs w:val="18"/>
        </w:rPr>
        <w:t>7</w:t>
      </w:r>
      <w:r w:rsidRPr="00F12396">
        <w:rPr>
          <w:b/>
          <w:color w:val="000000"/>
          <w:sz w:val="18"/>
          <w:szCs w:val="18"/>
        </w:rPr>
        <w:t xml:space="preserve">. </w:t>
      </w:r>
      <w:r w:rsidRPr="00F12396">
        <w:rPr>
          <w:b/>
          <w:color w:val="000000"/>
          <w:w w:val="111"/>
          <w:sz w:val="18"/>
          <w:szCs w:val="18"/>
        </w:rPr>
        <w:t>(źródło: opracowanie własne na podstawie danych GUS)</w:t>
      </w:r>
      <w:bookmarkEnd w:id="14"/>
    </w:p>
    <w:tbl>
      <w:tblPr>
        <w:tblW w:w="5160" w:type="dxa"/>
        <w:tblInd w:w="60" w:type="dxa"/>
        <w:tblBorders>
          <w:top w:val="single" w:sz="8" w:space="0" w:color="000001"/>
          <w:left w:val="single" w:sz="8" w:space="0" w:color="000001"/>
          <w:bottom w:val="single" w:sz="4" w:space="0" w:color="000001"/>
          <w:insideH w:val="single" w:sz="4" w:space="0" w:color="000001"/>
        </w:tblBorders>
        <w:tblCellMar>
          <w:left w:w="50" w:type="dxa"/>
          <w:right w:w="70" w:type="dxa"/>
        </w:tblCellMar>
        <w:tblLook w:val="0000" w:firstRow="0" w:lastRow="0" w:firstColumn="0" w:lastColumn="0" w:noHBand="0" w:noVBand="0"/>
      </w:tblPr>
      <w:tblGrid>
        <w:gridCol w:w="2159"/>
        <w:gridCol w:w="3001"/>
      </w:tblGrid>
      <w:tr w:rsidR="00C73F69" w:rsidRPr="00F12396" w:rsidTr="001E0A18">
        <w:trPr>
          <w:trHeight w:val="705"/>
        </w:trPr>
        <w:tc>
          <w:tcPr>
            <w:tcW w:w="2159" w:type="dxa"/>
            <w:tcBorders>
              <w:top w:val="single" w:sz="8" w:space="0" w:color="000001"/>
              <w:left w:val="single" w:sz="8" w:space="0" w:color="000001"/>
              <w:bottom w:val="single" w:sz="4" w:space="0" w:color="000001"/>
            </w:tcBorders>
            <w:shd w:val="clear" w:color="auto" w:fill="92D050"/>
            <w:tcMar>
              <w:left w:w="50" w:type="dxa"/>
            </w:tcMar>
            <w:vAlign w:val="center"/>
          </w:tcPr>
          <w:p w:rsidR="00F11884" w:rsidRPr="00F12396" w:rsidRDefault="00DB5B1E">
            <w:pPr>
              <w:rPr>
                <w:rFonts w:ascii="Arial" w:hAnsi="Arial" w:cs="Arial"/>
                <w:b/>
                <w:bCs/>
                <w:color w:val="000000"/>
                <w:sz w:val="18"/>
                <w:szCs w:val="18"/>
              </w:rPr>
            </w:pPr>
            <w:r w:rsidRPr="00F12396">
              <w:rPr>
                <w:rFonts w:ascii="Arial" w:hAnsi="Arial" w:cs="Arial"/>
                <w:color w:val="000000"/>
                <w:sz w:val="18"/>
                <w:szCs w:val="18"/>
              </w:rPr>
              <w:t> </w:t>
            </w:r>
          </w:p>
        </w:tc>
        <w:tc>
          <w:tcPr>
            <w:tcW w:w="3001" w:type="dxa"/>
            <w:tcBorders>
              <w:top w:val="single" w:sz="8" w:space="0" w:color="000001"/>
              <w:left w:val="single" w:sz="4" w:space="0" w:color="000001"/>
              <w:bottom w:val="single" w:sz="4" w:space="0" w:color="000001"/>
              <w:right w:val="single" w:sz="4" w:space="0" w:color="000001"/>
            </w:tcBorders>
            <w:shd w:val="clear" w:color="auto" w:fill="92D050"/>
            <w:vAlign w:val="center"/>
          </w:tcPr>
          <w:p w:rsidR="00F11884" w:rsidRPr="00F12396" w:rsidRDefault="00DB5B1E">
            <w:pPr>
              <w:jc w:val="center"/>
              <w:rPr>
                <w:color w:val="000000"/>
              </w:rPr>
            </w:pPr>
            <w:r w:rsidRPr="00F12396">
              <w:rPr>
                <w:rFonts w:ascii="Arial" w:hAnsi="Arial" w:cs="Arial"/>
                <w:b/>
                <w:bCs/>
                <w:color w:val="000000"/>
                <w:sz w:val="18"/>
                <w:szCs w:val="18"/>
              </w:rPr>
              <w:t>saldo migracji wewnętrznych</w:t>
            </w:r>
          </w:p>
        </w:tc>
      </w:tr>
      <w:tr w:rsidR="00C73F69" w:rsidRPr="00F12396" w:rsidTr="00DB5B1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2010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60</w:t>
            </w:r>
          </w:p>
        </w:tc>
      </w:tr>
      <w:tr w:rsidR="00C73F69" w:rsidRPr="00F12396" w:rsidTr="00DB5B1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2011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47</w:t>
            </w:r>
          </w:p>
        </w:tc>
      </w:tr>
      <w:tr w:rsidR="00C73F69" w:rsidRPr="00F12396" w:rsidTr="00DB5B1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2012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51</w:t>
            </w:r>
          </w:p>
        </w:tc>
      </w:tr>
      <w:tr w:rsidR="00C73F69" w:rsidRPr="00F12396" w:rsidTr="00DB5B1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2013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23</w:t>
            </w:r>
          </w:p>
        </w:tc>
      </w:tr>
      <w:tr w:rsidR="00C73F69" w:rsidRPr="00F12396" w:rsidTr="00DB5B1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2014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27</w:t>
            </w:r>
          </w:p>
        </w:tc>
      </w:tr>
      <w:tr w:rsidR="00C73F69" w:rsidRPr="00F12396" w:rsidTr="00DB5B1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2015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44</w:t>
            </w:r>
          </w:p>
        </w:tc>
      </w:tr>
      <w:tr w:rsidR="00C73F69" w:rsidRPr="00F12396" w:rsidTr="00DB5B1E">
        <w:trPr>
          <w:trHeight w:val="270"/>
        </w:trPr>
        <w:tc>
          <w:tcPr>
            <w:tcW w:w="2159" w:type="dxa"/>
            <w:tcBorders>
              <w:top w:val="single" w:sz="8" w:space="0" w:color="000001"/>
              <w:left w:val="single" w:sz="8" w:space="0" w:color="000001"/>
              <w:bottom w:val="single" w:sz="8"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2016 r.</w:t>
            </w:r>
          </w:p>
        </w:tc>
        <w:tc>
          <w:tcPr>
            <w:tcW w:w="3001" w:type="dxa"/>
            <w:tcBorders>
              <w:top w:val="single" w:sz="8" w:space="0" w:color="000001"/>
              <w:left w:val="single" w:sz="4" w:space="0" w:color="000001"/>
              <w:bottom w:val="single" w:sz="8"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27</w:t>
            </w:r>
          </w:p>
        </w:tc>
      </w:tr>
      <w:tr w:rsidR="0084252E" w:rsidRPr="00F12396" w:rsidTr="00DB5B1E">
        <w:trPr>
          <w:trHeight w:val="270"/>
        </w:trPr>
        <w:tc>
          <w:tcPr>
            <w:tcW w:w="2159" w:type="dxa"/>
            <w:tcBorders>
              <w:top w:val="single" w:sz="8" w:space="0" w:color="000001"/>
              <w:left w:val="single" w:sz="8" w:space="0" w:color="000001"/>
              <w:bottom w:val="single" w:sz="8" w:space="0" w:color="000001"/>
            </w:tcBorders>
            <w:shd w:val="clear" w:color="auto" w:fill="auto"/>
            <w:tcMar>
              <w:left w:w="50" w:type="dxa"/>
            </w:tcMar>
            <w:vAlign w:val="center"/>
          </w:tcPr>
          <w:p w:rsidR="0084252E" w:rsidRPr="00F12396" w:rsidRDefault="0084252E">
            <w:pPr>
              <w:rPr>
                <w:rFonts w:ascii="Arial" w:hAnsi="Arial" w:cs="Arial"/>
                <w:color w:val="000000"/>
                <w:sz w:val="18"/>
                <w:szCs w:val="18"/>
              </w:rPr>
            </w:pPr>
            <w:r>
              <w:rPr>
                <w:rFonts w:ascii="Arial" w:hAnsi="Arial" w:cs="Arial"/>
                <w:color w:val="000000"/>
                <w:sz w:val="18"/>
                <w:szCs w:val="18"/>
              </w:rPr>
              <w:t xml:space="preserve">2017 r </w:t>
            </w:r>
          </w:p>
        </w:tc>
        <w:tc>
          <w:tcPr>
            <w:tcW w:w="3001" w:type="dxa"/>
            <w:tcBorders>
              <w:top w:val="single" w:sz="8" w:space="0" w:color="000001"/>
              <w:left w:val="single" w:sz="4" w:space="0" w:color="000001"/>
              <w:bottom w:val="single" w:sz="8" w:space="0" w:color="000001"/>
              <w:right w:val="single" w:sz="4" w:space="0" w:color="000001"/>
            </w:tcBorders>
            <w:shd w:val="clear" w:color="auto" w:fill="auto"/>
            <w:vAlign w:val="center"/>
          </w:tcPr>
          <w:p w:rsidR="0084252E" w:rsidRPr="00B167C6" w:rsidRDefault="0084252E">
            <w:pPr>
              <w:jc w:val="center"/>
              <w:rPr>
                <w:rFonts w:ascii="Arial" w:hAnsi="Arial" w:cs="Arial"/>
                <w:color w:val="000000"/>
                <w:sz w:val="18"/>
              </w:rPr>
            </w:pPr>
            <w:r w:rsidRPr="00B167C6">
              <w:rPr>
                <w:rFonts w:ascii="Arial" w:hAnsi="Arial" w:cs="Arial"/>
                <w:color w:val="000000"/>
                <w:sz w:val="18"/>
              </w:rPr>
              <w:t>40</w:t>
            </w:r>
          </w:p>
        </w:tc>
      </w:tr>
    </w:tbl>
    <w:p w:rsidR="00DB5B1E" w:rsidRPr="00F12396" w:rsidRDefault="00DB5B1E" w:rsidP="00DB5B1E">
      <w:pPr>
        <w:pStyle w:val="Legenda2"/>
        <w:spacing w:before="0" w:after="0"/>
        <w:rPr>
          <w:b/>
          <w:color w:val="000000"/>
          <w:sz w:val="18"/>
          <w:szCs w:val="18"/>
        </w:rPr>
      </w:pPr>
    </w:p>
    <w:p w:rsidR="00F11884" w:rsidRPr="00F12396" w:rsidRDefault="00DB5B1E" w:rsidP="00DB5B1E">
      <w:pPr>
        <w:pStyle w:val="Legenda2"/>
        <w:spacing w:before="0" w:after="0"/>
        <w:rPr>
          <w:b/>
          <w:color w:val="000000"/>
          <w:sz w:val="18"/>
          <w:szCs w:val="18"/>
        </w:rPr>
      </w:pPr>
      <w:bookmarkStart w:id="15" w:name="_Toc867854"/>
      <w:r w:rsidRPr="00F12396">
        <w:rPr>
          <w:b/>
          <w:color w:val="000000"/>
          <w:sz w:val="18"/>
          <w:szCs w:val="18"/>
        </w:rPr>
        <w:t xml:space="preserve">Tabela </w:t>
      </w:r>
      <w:r w:rsidRPr="00F12396">
        <w:rPr>
          <w:b/>
          <w:color w:val="000000"/>
          <w:sz w:val="18"/>
          <w:szCs w:val="18"/>
        </w:rPr>
        <w:fldChar w:fldCharType="begin"/>
      </w:r>
      <w:r w:rsidRPr="00F12396">
        <w:rPr>
          <w:b/>
          <w:color w:val="000000"/>
          <w:sz w:val="18"/>
          <w:szCs w:val="18"/>
        </w:rPr>
        <w:instrText>SEQ "Tabela" \* ARABIC</w:instrText>
      </w:r>
      <w:r w:rsidRPr="00F12396">
        <w:rPr>
          <w:b/>
          <w:color w:val="000000"/>
          <w:sz w:val="18"/>
          <w:szCs w:val="18"/>
        </w:rPr>
        <w:fldChar w:fldCharType="separate"/>
      </w:r>
      <w:r w:rsidR="00FF5155">
        <w:rPr>
          <w:b/>
          <w:noProof/>
          <w:color w:val="000000"/>
          <w:sz w:val="18"/>
          <w:szCs w:val="18"/>
        </w:rPr>
        <w:t>3</w:t>
      </w:r>
      <w:r w:rsidRPr="00F12396">
        <w:rPr>
          <w:b/>
          <w:color w:val="000000"/>
          <w:sz w:val="18"/>
          <w:szCs w:val="18"/>
        </w:rPr>
        <w:fldChar w:fldCharType="end"/>
      </w:r>
      <w:r w:rsidRPr="00F12396">
        <w:rPr>
          <w:b/>
          <w:color w:val="000000"/>
          <w:sz w:val="18"/>
          <w:szCs w:val="18"/>
        </w:rPr>
        <w:t xml:space="preserve">. Saldo migracji zagranicznych </w:t>
      </w:r>
      <w:r w:rsidR="00256317">
        <w:rPr>
          <w:b/>
          <w:color w:val="000000"/>
          <w:sz w:val="18"/>
          <w:szCs w:val="18"/>
        </w:rPr>
        <w:t>w gminie Spiczyn</w:t>
      </w:r>
      <w:r w:rsidRPr="00F12396">
        <w:rPr>
          <w:b/>
          <w:color w:val="000000"/>
          <w:sz w:val="18"/>
          <w:szCs w:val="18"/>
        </w:rPr>
        <w:t xml:space="preserve"> w latach 2010 – 201</w:t>
      </w:r>
      <w:r w:rsidR="0084252E">
        <w:rPr>
          <w:b/>
          <w:color w:val="000000"/>
          <w:sz w:val="18"/>
          <w:szCs w:val="18"/>
        </w:rPr>
        <w:t>7</w:t>
      </w:r>
      <w:r w:rsidRPr="00F12396">
        <w:rPr>
          <w:b/>
          <w:color w:val="000000"/>
          <w:sz w:val="18"/>
          <w:szCs w:val="18"/>
        </w:rPr>
        <w:t xml:space="preserve">. </w:t>
      </w:r>
      <w:r w:rsidRPr="00F12396">
        <w:rPr>
          <w:b/>
          <w:color w:val="000000"/>
          <w:w w:val="111"/>
          <w:sz w:val="18"/>
          <w:szCs w:val="18"/>
        </w:rPr>
        <w:t>(źródło: opracowanie własne na podstawie danych GUS)</w:t>
      </w:r>
      <w:bookmarkEnd w:id="15"/>
    </w:p>
    <w:tbl>
      <w:tblPr>
        <w:tblW w:w="5160" w:type="dxa"/>
        <w:tblInd w:w="60" w:type="dxa"/>
        <w:tblBorders>
          <w:top w:val="single" w:sz="8" w:space="0" w:color="000001"/>
          <w:left w:val="single" w:sz="8" w:space="0" w:color="000001"/>
          <w:bottom w:val="single" w:sz="4" w:space="0" w:color="000001"/>
          <w:insideH w:val="single" w:sz="4" w:space="0" w:color="000001"/>
        </w:tblBorders>
        <w:tblCellMar>
          <w:left w:w="50" w:type="dxa"/>
          <w:right w:w="70" w:type="dxa"/>
        </w:tblCellMar>
        <w:tblLook w:val="0000" w:firstRow="0" w:lastRow="0" w:firstColumn="0" w:lastColumn="0" w:noHBand="0" w:noVBand="0"/>
      </w:tblPr>
      <w:tblGrid>
        <w:gridCol w:w="2159"/>
        <w:gridCol w:w="3001"/>
      </w:tblGrid>
      <w:tr w:rsidR="00C73F69" w:rsidRPr="00F12396" w:rsidTr="001E0A18">
        <w:trPr>
          <w:trHeight w:val="705"/>
        </w:trPr>
        <w:tc>
          <w:tcPr>
            <w:tcW w:w="2159" w:type="dxa"/>
            <w:tcBorders>
              <w:top w:val="single" w:sz="8" w:space="0" w:color="000001"/>
              <w:left w:val="single" w:sz="8" w:space="0" w:color="000001"/>
              <w:bottom w:val="single" w:sz="4" w:space="0" w:color="000001"/>
            </w:tcBorders>
            <w:shd w:val="clear" w:color="auto" w:fill="92D050"/>
            <w:tcMar>
              <w:left w:w="50" w:type="dxa"/>
            </w:tcMar>
            <w:vAlign w:val="center"/>
          </w:tcPr>
          <w:p w:rsidR="00F11884" w:rsidRPr="00F12396" w:rsidRDefault="00DB5B1E">
            <w:pPr>
              <w:rPr>
                <w:rFonts w:ascii="Arial" w:hAnsi="Arial" w:cs="Arial"/>
                <w:b/>
                <w:bCs/>
                <w:color w:val="000000"/>
                <w:sz w:val="18"/>
                <w:szCs w:val="18"/>
              </w:rPr>
            </w:pPr>
            <w:r w:rsidRPr="00F12396">
              <w:rPr>
                <w:rFonts w:ascii="Arial" w:hAnsi="Arial" w:cs="Arial"/>
                <w:color w:val="000000"/>
                <w:sz w:val="18"/>
                <w:szCs w:val="18"/>
              </w:rPr>
              <w:t> </w:t>
            </w:r>
          </w:p>
        </w:tc>
        <w:tc>
          <w:tcPr>
            <w:tcW w:w="3001" w:type="dxa"/>
            <w:tcBorders>
              <w:top w:val="single" w:sz="8" w:space="0" w:color="000001"/>
              <w:left w:val="single" w:sz="4" w:space="0" w:color="000001"/>
              <w:bottom w:val="single" w:sz="4" w:space="0" w:color="000001"/>
              <w:right w:val="single" w:sz="4" w:space="0" w:color="000001"/>
            </w:tcBorders>
            <w:shd w:val="clear" w:color="auto" w:fill="92D050"/>
            <w:vAlign w:val="center"/>
          </w:tcPr>
          <w:p w:rsidR="00F11884" w:rsidRPr="00F12396" w:rsidRDefault="00DB5B1E">
            <w:pPr>
              <w:jc w:val="center"/>
              <w:rPr>
                <w:color w:val="000000"/>
              </w:rPr>
            </w:pPr>
            <w:r w:rsidRPr="00F12396">
              <w:rPr>
                <w:rFonts w:ascii="Arial" w:hAnsi="Arial" w:cs="Arial"/>
                <w:b/>
                <w:bCs/>
                <w:color w:val="000000"/>
                <w:sz w:val="18"/>
                <w:szCs w:val="18"/>
              </w:rPr>
              <w:t>saldo migracji zagranicznych</w:t>
            </w:r>
          </w:p>
        </w:tc>
      </w:tr>
      <w:tr w:rsidR="00C73F69"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2010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2</w:t>
            </w:r>
          </w:p>
        </w:tc>
      </w:tr>
      <w:tr w:rsidR="00C73F69"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2011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-1</w:t>
            </w:r>
          </w:p>
        </w:tc>
      </w:tr>
      <w:tr w:rsidR="00C73F69"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2012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-2</w:t>
            </w:r>
          </w:p>
        </w:tc>
      </w:tr>
      <w:tr w:rsidR="00C73F69"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2013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-4</w:t>
            </w:r>
          </w:p>
        </w:tc>
      </w:tr>
      <w:tr w:rsidR="00C73F69"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2014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-1</w:t>
            </w:r>
          </w:p>
        </w:tc>
      </w:tr>
      <w:tr w:rsidR="00C73F69"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2015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0</w:t>
            </w:r>
          </w:p>
        </w:tc>
      </w:tr>
      <w:tr w:rsidR="00C73F69"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F11884" w:rsidRPr="00F12396" w:rsidRDefault="00DB5B1E">
            <w:pPr>
              <w:rPr>
                <w:rFonts w:ascii="Arial" w:hAnsi="Arial" w:cs="Arial"/>
                <w:color w:val="000000"/>
                <w:sz w:val="18"/>
                <w:szCs w:val="18"/>
              </w:rPr>
            </w:pPr>
            <w:r w:rsidRPr="00F12396">
              <w:rPr>
                <w:rFonts w:ascii="Arial" w:hAnsi="Arial" w:cs="Arial"/>
                <w:color w:val="000000"/>
                <w:sz w:val="18"/>
                <w:szCs w:val="18"/>
              </w:rPr>
              <w:t>2016 r.</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1884" w:rsidRPr="00B167C6" w:rsidRDefault="0084252E">
            <w:pPr>
              <w:jc w:val="center"/>
              <w:rPr>
                <w:rFonts w:ascii="Arial" w:hAnsi="Arial" w:cs="Arial"/>
                <w:color w:val="000000"/>
                <w:sz w:val="18"/>
              </w:rPr>
            </w:pPr>
            <w:r w:rsidRPr="00B167C6">
              <w:rPr>
                <w:rFonts w:ascii="Arial" w:hAnsi="Arial" w:cs="Arial"/>
                <w:color w:val="000000"/>
                <w:sz w:val="18"/>
              </w:rPr>
              <w:t>0</w:t>
            </w:r>
          </w:p>
        </w:tc>
      </w:tr>
      <w:tr w:rsidR="0084252E" w:rsidRPr="00F12396" w:rsidTr="0084252E">
        <w:trPr>
          <w:trHeight w:val="255"/>
        </w:trPr>
        <w:tc>
          <w:tcPr>
            <w:tcW w:w="2159" w:type="dxa"/>
            <w:tcBorders>
              <w:top w:val="single" w:sz="4" w:space="0" w:color="000001"/>
              <w:left w:val="single" w:sz="8" w:space="0" w:color="000001"/>
              <w:bottom w:val="single" w:sz="4" w:space="0" w:color="000001"/>
            </w:tcBorders>
            <w:shd w:val="clear" w:color="auto" w:fill="auto"/>
            <w:tcMar>
              <w:left w:w="50" w:type="dxa"/>
            </w:tcMar>
            <w:vAlign w:val="center"/>
          </w:tcPr>
          <w:p w:rsidR="0084252E" w:rsidRPr="00F12396" w:rsidRDefault="0084252E">
            <w:pPr>
              <w:rPr>
                <w:rFonts w:ascii="Arial" w:hAnsi="Arial" w:cs="Arial"/>
                <w:color w:val="000000"/>
                <w:sz w:val="18"/>
                <w:szCs w:val="18"/>
              </w:rPr>
            </w:pPr>
            <w:r>
              <w:rPr>
                <w:rFonts w:ascii="Arial" w:hAnsi="Arial" w:cs="Arial"/>
                <w:color w:val="000000"/>
                <w:sz w:val="18"/>
                <w:szCs w:val="18"/>
              </w:rPr>
              <w:t xml:space="preserve">2017 r </w:t>
            </w:r>
          </w:p>
        </w:tc>
        <w:tc>
          <w:tcPr>
            <w:tcW w:w="30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4252E" w:rsidRPr="00B167C6" w:rsidRDefault="0084252E">
            <w:pPr>
              <w:jc w:val="center"/>
              <w:rPr>
                <w:rFonts w:ascii="Arial" w:hAnsi="Arial" w:cs="Arial"/>
                <w:color w:val="000000"/>
                <w:sz w:val="18"/>
              </w:rPr>
            </w:pPr>
            <w:r w:rsidRPr="00B167C6">
              <w:rPr>
                <w:rFonts w:ascii="Arial" w:hAnsi="Arial" w:cs="Arial"/>
                <w:color w:val="000000"/>
                <w:sz w:val="18"/>
              </w:rPr>
              <w:t>2</w:t>
            </w:r>
          </w:p>
        </w:tc>
      </w:tr>
    </w:tbl>
    <w:p w:rsidR="00F11884" w:rsidRPr="00F12396" w:rsidRDefault="00DB5B1E">
      <w:pPr>
        <w:pStyle w:val="Nagwek2"/>
        <w:numPr>
          <w:ilvl w:val="1"/>
          <w:numId w:val="1"/>
        </w:numPr>
        <w:jc w:val="both"/>
        <w:rPr>
          <w:color w:val="000000"/>
          <w:sz w:val="18"/>
          <w:lang w:eastAsia="en-US"/>
        </w:rPr>
      </w:pPr>
      <w:bookmarkStart w:id="16" w:name="_Toc867604"/>
      <w:r w:rsidRPr="00F12396">
        <w:rPr>
          <w:color w:val="000000"/>
          <w:sz w:val="24"/>
        </w:rPr>
        <w:lastRenderedPageBreak/>
        <w:t xml:space="preserve">III. </w:t>
      </w:r>
      <w:r w:rsidRPr="00F12396">
        <w:rPr>
          <w:color w:val="000000"/>
          <w:sz w:val="24"/>
        </w:rPr>
        <w:tab/>
        <w:t xml:space="preserve">Diagnoza warunków życia mieszkańców gminy </w:t>
      </w:r>
      <w:r w:rsidR="00256317">
        <w:rPr>
          <w:color w:val="000000"/>
          <w:sz w:val="24"/>
        </w:rPr>
        <w:t>Spiczyn</w:t>
      </w:r>
      <w:r w:rsidRPr="00F12396">
        <w:rPr>
          <w:color w:val="000000"/>
          <w:sz w:val="24"/>
        </w:rPr>
        <w:t xml:space="preserve"> – środowisko naturalne, środowisko kulturowe, sport i rekreacja, oświata, ochrona zdrowia, bezpieczeństwo publiczne i gospodarka.</w:t>
      </w:r>
      <w:bookmarkEnd w:id="16"/>
      <w:r w:rsidRPr="00F12396">
        <w:rPr>
          <w:color w:val="000000"/>
          <w:sz w:val="24"/>
        </w:rPr>
        <w:t xml:space="preserve"> </w:t>
      </w:r>
    </w:p>
    <w:p w:rsidR="009E259E" w:rsidRPr="00F12396" w:rsidRDefault="009E259E">
      <w:pPr>
        <w:pStyle w:val="Nagwek2"/>
        <w:numPr>
          <w:ilvl w:val="1"/>
          <w:numId w:val="1"/>
        </w:numPr>
        <w:jc w:val="both"/>
        <w:rPr>
          <w:color w:val="000000"/>
          <w:sz w:val="18"/>
          <w:lang w:eastAsia="en-US"/>
        </w:rPr>
      </w:pPr>
    </w:p>
    <w:p w:rsidR="00F11884" w:rsidRPr="00F12396" w:rsidRDefault="002C0B6E">
      <w:pPr>
        <w:pStyle w:val="Nagwek2"/>
        <w:numPr>
          <w:ilvl w:val="1"/>
          <w:numId w:val="1"/>
        </w:numPr>
        <w:rPr>
          <w:color w:val="000000"/>
          <w:szCs w:val="22"/>
          <w:lang w:eastAsia="pl-PL"/>
        </w:rPr>
      </w:pPr>
      <w:bookmarkStart w:id="17" w:name="_Toc867605"/>
      <w:r w:rsidRPr="00F12396">
        <w:rPr>
          <w:color w:val="000000"/>
          <w:sz w:val="24"/>
        </w:rPr>
        <w:t>I</w:t>
      </w:r>
      <w:r w:rsidR="00DB5B1E" w:rsidRPr="00F12396">
        <w:rPr>
          <w:color w:val="000000"/>
          <w:sz w:val="24"/>
        </w:rPr>
        <w:t xml:space="preserve">II.1. </w:t>
      </w:r>
      <w:r w:rsidR="00DB5B1E" w:rsidRPr="00F12396">
        <w:rPr>
          <w:color w:val="000000"/>
          <w:sz w:val="24"/>
        </w:rPr>
        <w:tab/>
        <w:t xml:space="preserve">Środowisko naturalne gminy </w:t>
      </w:r>
      <w:r w:rsidR="00256317">
        <w:rPr>
          <w:color w:val="000000"/>
          <w:sz w:val="24"/>
        </w:rPr>
        <w:t>Spiczyn</w:t>
      </w:r>
      <w:r w:rsidR="00DB5B1E" w:rsidRPr="00F12396">
        <w:rPr>
          <w:color w:val="000000"/>
          <w:sz w:val="24"/>
        </w:rPr>
        <w:t>.</w:t>
      </w:r>
      <w:bookmarkEnd w:id="17"/>
    </w:p>
    <w:p w:rsidR="009E259E" w:rsidRPr="00F12396" w:rsidRDefault="009E259E">
      <w:pPr>
        <w:suppressAutoHyphens w:val="0"/>
        <w:spacing w:line="360" w:lineRule="auto"/>
        <w:ind w:firstLine="576"/>
        <w:jc w:val="both"/>
        <w:rPr>
          <w:color w:val="000000"/>
          <w:sz w:val="12"/>
          <w:szCs w:val="22"/>
          <w:lang w:eastAsia="pl-PL"/>
        </w:rPr>
      </w:pPr>
    </w:p>
    <w:p w:rsidR="00B167C6" w:rsidRDefault="00B167C6" w:rsidP="00B167C6">
      <w:pPr>
        <w:spacing w:line="360" w:lineRule="auto"/>
        <w:jc w:val="both"/>
      </w:pPr>
      <w:r>
        <w:t xml:space="preserve">Gmina Spiczyn położona jest na styku dwóch krain geograficznych: Wyżyny Lubelskiej </w:t>
      </w:r>
      <w:r w:rsidR="00EE7112">
        <w:br/>
      </w:r>
      <w:r>
        <w:t xml:space="preserve">i Niziny Środkowopolskiej. Północno-zachodnia część gminy należy do Wysoczyzny Lubartowskiej stanowiącej podregion Niziny Środkowopolskiej, natomiast część południowo-wschodnią obejmuje Płaskowyż Świdnicki wchodzący w skład Wyżyny Lubelskiej. </w:t>
      </w:r>
      <w:r w:rsidR="00EE7112">
        <w:br/>
      </w:r>
      <w:r>
        <w:t xml:space="preserve">Taki podział gminy powoduje, że północna część gminy charakteryzuje się falisto-pagórkowatą rzeźbą terenu z różnicą wzniesień wynoszącą do 50 m. Zachodnia część oddzielona dolinami rzek Wieprza i Bystrzycy ma strukturę nisko-falistą. Pozostały obszar gminy to płaska równina. Takie ukształtowanie rzeźby terenu, duże rzeki wraz z dolinami i szatą roślinną powodują duże zróżnicowanie krajobrazowe gminy. System wód powierzchniowych gminy tworzą: </w:t>
      </w:r>
    </w:p>
    <w:p w:rsidR="00B167C6" w:rsidRDefault="00B167C6" w:rsidP="00803514">
      <w:pPr>
        <w:numPr>
          <w:ilvl w:val="0"/>
          <w:numId w:val="36"/>
        </w:numPr>
        <w:spacing w:line="360" w:lineRule="auto"/>
        <w:jc w:val="both"/>
      </w:pPr>
      <w:r>
        <w:t>Rzeka Wieprz i Bystrzyca z niewielkimi dopływami.</w:t>
      </w:r>
    </w:p>
    <w:p w:rsidR="00B167C6" w:rsidRDefault="00B167C6" w:rsidP="00803514">
      <w:pPr>
        <w:numPr>
          <w:ilvl w:val="0"/>
          <w:numId w:val="36"/>
        </w:numPr>
        <w:spacing w:line="360" w:lineRule="auto"/>
        <w:jc w:val="both"/>
      </w:pPr>
      <w:r>
        <w:t>System rowów melioracyjnych</w:t>
      </w:r>
    </w:p>
    <w:p w:rsidR="00B167C6" w:rsidRDefault="00B167C6" w:rsidP="00803514">
      <w:pPr>
        <w:numPr>
          <w:ilvl w:val="0"/>
          <w:numId w:val="36"/>
        </w:numPr>
        <w:spacing w:line="360" w:lineRule="auto"/>
        <w:jc w:val="both"/>
      </w:pPr>
      <w:r>
        <w:t>Niewielkie zbiorniki wodne.</w:t>
      </w:r>
    </w:p>
    <w:p w:rsidR="00B167C6" w:rsidRDefault="00B167C6" w:rsidP="00B167C6">
      <w:pPr>
        <w:pStyle w:val="Default"/>
        <w:spacing w:line="360" w:lineRule="auto"/>
        <w:jc w:val="both"/>
      </w:pPr>
      <w:r>
        <w:t xml:space="preserve">Rzeka Wieprz jest główną arterią wodną gminy. Silne meandrowanie rzeki powoduje, </w:t>
      </w:r>
      <w:r w:rsidR="00EE7112">
        <w:br/>
      </w:r>
      <w:r>
        <w:t xml:space="preserve">że długość nurtu w granicach gminy wynosi 26,5 km. Szerokość doliny Wieprza waha się od 0,1 km do 2 km. Rzeka Bystrzyca płynie przez teren gminy na odcinku 6,3 km. </w:t>
      </w:r>
    </w:p>
    <w:p w:rsidR="00B167C6" w:rsidRDefault="00B167C6" w:rsidP="00B167C6">
      <w:pPr>
        <w:pStyle w:val="Default"/>
        <w:spacing w:line="360" w:lineRule="auto"/>
        <w:jc w:val="both"/>
        <w:rPr>
          <w:szCs w:val="22"/>
          <w:lang w:eastAsia="pl-PL"/>
        </w:rPr>
      </w:pPr>
    </w:p>
    <w:p w:rsidR="009925F0" w:rsidRPr="001A2104" w:rsidRDefault="009925F0" w:rsidP="009925F0">
      <w:pPr>
        <w:spacing w:line="360" w:lineRule="auto"/>
        <w:jc w:val="both"/>
        <w:rPr>
          <w:color w:val="0D0D0D"/>
        </w:rPr>
      </w:pPr>
      <w:r w:rsidRPr="001A2104">
        <w:rPr>
          <w:color w:val="0D0D0D"/>
        </w:rPr>
        <w:t>Do głównych zasobów naturalnych gminy należą:</w:t>
      </w:r>
    </w:p>
    <w:p w:rsidR="009925F0" w:rsidRPr="001A2104" w:rsidRDefault="009925F0" w:rsidP="00803514">
      <w:pPr>
        <w:numPr>
          <w:ilvl w:val="0"/>
          <w:numId w:val="39"/>
        </w:numPr>
        <w:tabs>
          <w:tab w:val="left" w:pos="720"/>
        </w:tabs>
        <w:suppressAutoHyphens w:val="0"/>
        <w:spacing w:line="360" w:lineRule="auto"/>
        <w:jc w:val="both"/>
        <w:rPr>
          <w:color w:val="0D0D0D"/>
        </w:rPr>
      </w:pPr>
      <w:r w:rsidRPr="001A2104">
        <w:rPr>
          <w:color w:val="0D0D0D"/>
        </w:rPr>
        <w:t xml:space="preserve">Lasy stanowiące ponad 20% powierzchni gminy. Wyróżniamy dwa kompleksy leśne: Las Spiczyński stanowiący część Lasów Kozłowieckich oraz Las Zawieprzycki, na którego terenie wyróżniamy użytek ekologiczny o pow. 6,93 ha. W większości są to lasy mieszane świeże, jedynie w okolicach </w:t>
      </w:r>
      <w:proofErr w:type="spellStart"/>
      <w:r w:rsidRPr="001A2104">
        <w:rPr>
          <w:color w:val="0D0D0D"/>
        </w:rPr>
        <w:t>Jawidza</w:t>
      </w:r>
      <w:proofErr w:type="spellEnd"/>
      <w:r w:rsidRPr="001A2104">
        <w:rPr>
          <w:color w:val="0D0D0D"/>
        </w:rPr>
        <w:t xml:space="preserve"> i Nowego </w:t>
      </w:r>
      <w:proofErr w:type="spellStart"/>
      <w:r w:rsidRPr="001A2104">
        <w:rPr>
          <w:color w:val="0D0D0D"/>
        </w:rPr>
        <w:t>Radzica</w:t>
      </w:r>
      <w:proofErr w:type="spellEnd"/>
      <w:r w:rsidRPr="001A2104">
        <w:rPr>
          <w:color w:val="0D0D0D"/>
        </w:rPr>
        <w:t xml:space="preserve"> występuje las mieszany wilgotny. Ponad 60% lasów znajduje się w zarządzie Nadleśnictwa Lubartów. Pozostałe lasy stanowią własność prywatną osób fizycznych.</w:t>
      </w:r>
    </w:p>
    <w:p w:rsidR="009925F0" w:rsidRPr="001A2104" w:rsidRDefault="009925F0" w:rsidP="009925F0">
      <w:pPr>
        <w:tabs>
          <w:tab w:val="left" w:pos="720"/>
        </w:tabs>
        <w:suppressAutoHyphens w:val="0"/>
        <w:spacing w:line="360" w:lineRule="auto"/>
        <w:ind w:left="720"/>
        <w:jc w:val="both"/>
        <w:rPr>
          <w:color w:val="0D0D0D"/>
        </w:rPr>
      </w:pPr>
    </w:p>
    <w:p w:rsidR="009925F0" w:rsidRPr="001A2104" w:rsidRDefault="009925F0" w:rsidP="00803514">
      <w:pPr>
        <w:numPr>
          <w:ilvl w:val="0"/>
          <w:numId w:val="39"/>
        </w:numPr>
        <w:tabs>
          <w:tab w:val="left" w:pos="720"/>
        </w:tabs>
        <w:suppressAutoHyphens w:val="0"/>
        <w:spacing w:line="360" w:lineRule="auto"/>
        <w:jc w:val="both"/>
        <w:rPr>
          <w:color w:val="0D0D0D"/>
        </w:rPr>
      </w:pPr>
      <w:r w:rsidRPr="001A2104">
        <w:rPr>
          <w:color w:val="0D0D0D"/>
        </w:rPr>
        <w:t>Doliny Wieprza i Bystrzycy zakwalifikowane, jako korytarze ekologiczne o randze krajowej. W dolinach rzek znajdują się starorzecza, a zbocza dolin pokrywa roślinność kserotermiczna.</w:t>
      </w:r>
    </w:p>
    <w:p w:rsidR="009925F0" w:rsidRPr="001A2104" w:rsidRDefault="009925F0" w:rsidP="00803514">
      <w:pPr>
        <w:numPr>
          <w:ilvl w:val="0"/>
          <w:numId w:val="38"/>
        </w:numPr>
        <w:tabs>
          <w:tab w:val="left" w:pos="720"/>
        </w:tabs>
        <w:suppressAutoHyphens w:val="0"/>
        <w:spacing w:line="360" w:lineRule="auto"/>
        <w:jc w:val="both"/>
        <w:rPr>
          <w:color w:val="0D0D0D"/>
        </w:rPr>
      </w:pPr>
      <w:r w:rsidRPr="001A2104">
        <w:rPr>
          <w:color w:val="0D0D0D"/>
        </w:rPr>
        <w:lastRenderedPageBreak/>
        <w:t>Nadwieprzański Park Krajobrazowy obejmujący dolinę Wieprza, którego powierzchnia na terenie gminy wynosi 6, 65 km</w:t>
      </w:r>
      <w:r w:rsidRPr="001A2104">
        <w:rPr>
          <w:color w:val="0D0D0D"/>
          <w:vertAlign w:val="superscript"/>
        </w:rPr>
        <w:t>2</w:t>
      </w:r>
      <w:r w:rsidRPr="001A2104">
        <w:rPr>
          <w:color w:val="0D0D0D"/>
        </w:rPr>
        <w:t>,</w:t>
      </w:r>
      <w:r w:rsidRPr="001A2104">
        <w:rPr>
          <w:color w:val="0D0D0D"/>
          <w:vertAlign w:val="superscript"/>
        </w:rPr>
        <w:t xml:space="preserve"> </w:t>
      </w:r>
      <w:r w:rsidRPr="001A2104">
        <w:rPr>
          <w:color w:val="0D0D0D"/>
        </w:rPr>
        <w:t>co stanowi 8% powierzchni gminy. Park krajobrazowy na terenie gminy obejmuje fragment doliny Wieprza znanej jako łęczyński Przełom Wieprza.</w:t>
      </w:r>
    </w:p>
    <w:p w:rsidR="009925F0" w:rsidRPr="001A2104" w:rsidRDefault="009925F0" w:rsidP="00803514">
      <w:pPr>
        <w:numPr>
          <w:ilvl w:val="0"/>
          <w:numId w:val="38"/>
        </w:numPr>
        <w:tabs>
          <w:tab w:val="left" w:pos="720"/>
        </w:tabs>
        <w:suppressAutoHyphens w:val="0"/>
        <w:spacing w:line="360" w:lineRule="auto"/>
        <w:jc w:val="both"/>
        <w:rPr>
          <w:color w:val="0D0D0D"/>
        </w:rPr>
      </w:pPr>
      <w:r w:rsidRPr="001A2104">
        <w:rPr>
          <w:color w:val="0D0D0D"/>
        </w:rPr>
        <w:t>Otuliny Nadwieprzańskiego i Kozłowieckiego Parku Krajobrazowego zajmują odpowiednio 17, 5 km</w:t>
      </w:r>
      <w:r w:rsidRPr="001A2104">
        <w:rPr>
          <w:color w:val="0D0D0D"/>
          <w:vertAlign w:val="superscript"/>
        </w:rPr>
        <w:t>2</w:t>
      </w:r>
      <w:r w:rsidRPr="001A2104">
        <w:rPr>
          <w:color w:val="0D0D0D"/>
        </w:rPr>
        <w:t xml:space="preserve"> i 5, 4 km</w:t>
      </w:r>
      <w:r w:rsidRPr="001A2104">
        <w:rPr>
          <w:color w:val="0D0D0D"/>
          <w:vertAlign w:val="superscript"/>
        </w:rPr>
        <w:t>2</w:t>
      </w:r>
      <w:r w:rsidRPr="001A2104">
        <w:rPr>
          <w:color w:val="0D0D0D"/>
        </w:rPr>
        <w:t>. Stanowią one strefę ochronną dla parków krajobrazowych.</w:t>
      </w:r>
    </w:p>
    <w:p w:rsidR="009925F0" w:rsidRPr="001A2104" w:rsidRDefault="009925F0" w:rsidP="00803514">
      <w:pPr>
        <w:numPr>
          <w:ilvl w:val="0"/>
          <w:numId w:val="38"/>
        </w:numPr>
        <w:tabs>
          <w:tab w:val="left" w:pos="720"/>
        </w:tabs>
        <w:suppressAutoHyphens w:val="0"/>
        <w:spacing w:line="360" w:lineRule="auto"/>
        <w:jc w:val="both"/>
        <w:rPr>
          <w:color w:val="0D0D0D"/>
        </w:rPr>
      </w:pPr>
      <w:r w:rsidRPr="001A2104">
        <w:rPr>
          <w:color w:val="0D0D0D"/>
        </w:rPr>
        <w:t xml:space="preserve">Pomniki przyrody: aleje lipowe przy drogach: Zawieprzyce – </w:t>
      </w:r>
      <w:proofErr w:type="spellStart"/>
      <w:r w:rsidRPr="001A2104">
        <w:rPr>
          <w:color w:val="0D0D0D"/>
        </w:rPr>
        <w:t>Charlęż</w:t>
      </w:r>
      <w:proofErr w:type="spellEnd"/>
      <w:r w:rsidRPr="001A2104">
        <w:rPr>
          <w:color w:val="0D0D0D"/>
        </w:rPr>
        <w:t xml:space="preserve">, </w:t>
      </w:r>
      <w:proofErr w:type="spellStart"/>
      <w:r w:rsidRPr="001A2104">
        <w:rPr>
          <w:color w:val="0D0D0D"/>
        </w:rPr>
        <w:t>Jawidz</w:t>
      </w:r>
      <w:proofErr w:type="spellEnd"/>
      <w:r w:rsidRPr="001A2104">
        <w:rPr>
          <w:color w:val="0D0D0D"/>
        </w:rPr>
        <w:t xml:space="preserve"> – Lubartów, </w:t>
      </w:r>
      <w:proofErr w:type="spellStart"/>
      <w:r w:rsidRPr="001A2104">
        <w:rPr>
          <w:color w:val="0D0D0D"/>
        </w:rPr>
        <w:t>Charlęż</w:t>
      </w:r>
      <w:proofErr w:type="spellEnd"/>
      <w:r w:rsidRPr="001A2104">
        <w:rPr>
          <w:color w:val="0D0D0D"/>
        </w:rPr>
        <w:t xml:space="preserve"> – </w:t>
      </w:r>
      <w:proofErr w:type="spellStart"/>
      <w:r w:rsidRPr="001A2104">
        <w:rPr>
          <w:color w:val="0D0D0D"/>
        </w:rPr>
        <w:t>Jawidz</w:t>
      </w:r>
      <w:proofErr w:type="spellEnd"/>
      <w:r w:rsidRPr="001A2104">
        <w:rPr>
          <w:color w:val="0D0D0D"/>
        </w:rPr>
        <w:t>.</w:t>
      </w:r>
    </w:p>
    <w:p w:rsidR="009925F0" w:rsidRPr="001A2104" w:rsidRDefault="009925F0" w:rsidP="009925F0">
      <w:pPr>
        <w:tabs>
          <w:tab w:val="left" w:pos="720"/>
        </w:tabs>
        <w:suppressAutoHyphens w:val="0"/>
        <w:spacing w:line="360" w:lineRule="auto"/>
        <w:ind w:left="1080"/>
        <w:jc w:val="both"/>
        <w:rPr>
          <w:color w:val="0D0D0D"/>
        </w:rPr>
      </w:pPr>
    </w:p>
    <w:p w:rsidR="009E259E" w:rsidRPr="00834F91" w:rsidRDefault="00DB5B1E" w:rsidP="00834F91">
      <w:pPr>
        <w:pStyle w:val="Nagwek2"/>
        <w:numPr>
          <w:ilvl w:val="1"/>
          <w:numId w:val="1"/>
        </w:numPr>
        <w:spacing w:before="0" w:after="0" w:line="360" w:lineRule="auto"/>
        <w:rPr>
          <w:color w:val="000000"/>
        </w:rPr>
      </w:pPr>
      <w:bookmarkStart w:id="18" w:name="_Toc867606"/>
      <w:r w:rsidRPr="00F12396">
        <w:rPr>
          <w:rFonts w:cs="Times New Roman"/>
          <w:color w:val="000000"/>
          <w:sz w:val="24"/>
          <w:szCs w:val="24"/>
        </w:rPr>
        <w:t xml:space="preserve">III.2. </w:t>
      </w:r>
      <w:r w:rsidRPr="00F12396">
        <w:rPr>
          <w:rFonts w:cs="Times New Roman"/>
          <w:color w:val="000000"/>
          <w:sz w:val="24"/>
          <w:szCs w:val="24"/>
        </w:rPr>
        <w:tab/>
        <w:t xml:space="preserve">Historia oraz środowisko kulturowe gminy </w:t>
      </w:r>
      <w:r w:rsidR="00256317">
        <w:rPr>
          <w:rFonts w:cs="Times New Roman"/>
          <w:color w:val="000000"/>
          <w:sz w:val="24"/>
          <w:szCs w:val="24"/>
        </w:rPr>
        <w:t>Spiczyn</w:t>
      </w:r>
      <w:r w:rsidRPr="00F12396">
        <w:rPr>
          <w:rFonts w:cs="Times New Roman"/>
          <w:color w:val="000000"/>
          <w:sz w:val="24"/>
          <w:szCs w:val="24"/>
        </w:rPr>
        <w:t>.</w:t>
      </w:r>
      <w:bookmarkEnd w:id="18"/>
    </w:p>
    <w:p w:rsidR="009925F0" w:rsidRPr="009925F0" w:rsidRDefault="009925F0" w:rsidP="009925F0">
      <w:pPr>
        <w:pStyle w:val="Tekstpodstawowywcity21"/>
        <w:spacing w:line="360" w:lineRule="auto"/>
        <w:ind w:left="0" w:firstLine="360"/>
        <w:jc w:val="both"/>
        <w:rPr>
          <w:rFonts w:ascii="Times New Roman" w:hAnsi="Times New Roman" w:cs="Times New Roman"/>
          <w:bCs/>
          <w:sz w:val="24"/>
          <w:szCs w:val="24"/>
        </w:rPr>
      </w:pPr>
      <w:r w:rsidRPr="009925F0">
        <w:rPr>
          <w:rFonts w:ascii="Times New Roman" w:hAnsi="Times New Roman" w:cs="Times New Roman"/>
          <w:sz w:val="24"/>
          <w:szCs w:val="24"/>
        </w:rPr>
        <w:t xml:space="preserve">Początki osadnictwa w obrębie gminy Spiczyn sięgają neolitu. Najstarsze ślady działalności człowieka, jakie odnaleziono na terenie gminy datuje się na końcowy okres epoki kamienia gładzonego (4500-1700 r. p.n.e.). Miejscowa ludność należała w tym czasie do ludów kultury pucharów lejkowych. W Spiczynie odnaleziono ślady osady i cmentarzyska </w:t>
      </w:r>
      <w:r>
        <w:rPr>
          <w:rFonts w:ascii="Times New Roman" w:hAnsi="Times New Roman" w:cs="Times New Roman"/>
          <w:sz w:val="24"/>
          <w:szCs w:val="24"/>
        </w:rPr>
        <w:br/>
      </w:r>
      <w:r w:rsidRPr="009925F0">
        <w:rPr>
          <w:rFonts w:ascii="Times New Roman" w:hAnsi="Times New Roman" w:cs="Times New Roman"/>
          <w:sz w:val="24"/>
          <w:szCs w:val="24"/>
        </w:rPr>
        <w:t xml:space="preserve">z tego okresu. W tym czasie ludność trudniła się głównie myślistwem, rybołówstwem </w:t>
      </w:r>
      <w:r>
        <w:rPr>
          <w:rFonts w:ascii="Times New Roman" w:hAnsi="Times New Roman" w:cs="Times New Roman"/>
          <w:sz w:val="24"/>
          <w:szCs w:val="24"/>
        </w:rPr>
        <w:br/>
      </w:r>
      <w:r w:rsidRPr="009925F0">
        <w:rPr>
          <w:rFonts w:ascii="Times New Roman" w:hAnsi="Times New Roman" w:cs="Times New Roman"/>
          <w:sz w:val="24"/>
          <w:szCs w:val="24"/>
        </w:rPr>
        <w:t xml:space="preserve">i zbieractwem, a pod koniec epoki coraz większego znaczenia nabierało rolnictwo. Z epoki brązu pochodzą ślady osadnictwa z epoki trzcinieckiej oraz kultury łużyckiej (Ziółków). </w:t>
      </w:r>
      <w:r>
        <w:rPr>
          <w:rFonts w:ascii="Times New Roman" w:hAnsi="Times New Roman" w:cs="Times New Roman"/>
          <w:sz w:val="24"/>
          <w:szCs w:val="24"/>
        </w:rPr>
        <w:br/>
      </w:r>
      <w:r w:rsidRPr="009925F0">
        <w:rPr>
          <w:rFonts w:ascii="Times New Roman" w:hAnsi="Times New Roman" w:cs="Times New Roman"/>
          <w:sz w:val="24"/>
          <w:szCs w:val="24"/>
        </w:rPr>
        <w:t xml:space="preserve">Z kolei w </w:t>
      </w:r>
      <w:proofErr w:type="spellStart"/>
      <w:r w:rsidRPr="009925F0">
        <w:rPr>
          <w:rFonts w:ascii="Times New Roman" w:hAnsi="Times New Roman" w:cs="Times New Roman"/>
          <w:sz w:val="24"/>
          <w:szCs w:val="24"/>
        </w:rPr>
        <w:t>Charlężu</w:t>
      </w:r>
      <w:proofErr w:type="spellEnd"/>
      <w:r w:rsidRPr="009925F0">
        <w:rPr>
          <w:rFonts w:ascii="Times New Roman" w:hAnsi="Times New Roman" w:cs="Times New Roman"/>
          <w:sz w:val="24"/>
          <w:szCs w:val="24"/>
        </w:rPr>
        <w:t xml:space="preserve"> i </w:t>
      </w:r>
      <w:proofErr w:type="spellStart"/>
      <w:r w:rsidRPr="009925F0">
        <w:rPr>
          <w:rFonts w:ascii="Times New Roman" w:hAnsi="Times New Roman" w:cs="Times New Roman"/>
          <w:sz w:val="24"/>
          <w:szCs w:val="24"/>
        </w:rPr>
        <w:t>Jawidzu</w:t>
      </w:r>
      <w:proofErr w:type="spellEnd"/>
      <w:r w:rsidRPr="009925F0">
        <w:rPr>
          <w:rFonts w:ascii="Times New Roman" w:hAnsi="Times New Roman" w:cs="Times New Roman"/>
          <w:sz w:val="24"/>
          <w:szCs w:val="24"/>
        </w:rPr>
        <w:t xml:space="preserve"> odkryto ślady kultury lateńskiej</w:t>
      </w:r>
      <w:r w:rsidR="00EE7112">
        <w:rPr>
          <w:rFonts w:ascii="Times New Roman" w:hAnsi="Times New Roman" w:cs="Times New Roman"/>
          <w:sz w:val="24"/>
          <w:szCs w:val="24"/>
        </w:rPr>
        <w:t>,</w:t>
      </w:r>
      <w:r w:rsidRPr="009925F0">
        <w:rPr>
          <w:rFonts w:ascii="Times New Roman" w:hAnsi="Times New Roman" w:cs="Times New Roman"/>
          <w:sz w:val="24"/>
          <w:szCs w:val="24"/>
        </w:rPr>
        <w:t xml:space="preserve"> a w Zawieprzycach pozostałości kultury przeworskiej i z okresu wpływów rzymskich. Ważnym elementem związanym </w:t>
      </w:r>
      <w:r w:rsidR="009336A7">
        <w:rPr>
          <w:rFonts w:ascii="Times New Roman" w:hAnsi="Times New Roman" w:cs="Times New Roman"/>
          <w:sz w:val="24"/>
          <w:szCs w:val="24"/>
        </w:rPr>
        <w:br/>
      </w:r>
      <w:r w:rsidRPr="009925F0">
        <w:rPr>
          <w:rFonts w:ascii="Times New Roman" w:hAnsi="Times New Roman" w:cs="Times New Roman"/>
          <w:sz w:val="24"/>
          <w:szCs w:val="24"/>
        </w:rPr>
        <w:t xml:space="preserve">z historią każdej osady z czasów wczesnego średniowiecza są kurhany – dawne miejsca pochówku zmarłych. Jeszcze pod koniec XIX wieku istniało w okolicy kilka dużych kurhanów. Niestety podczas badań archeologicznych w 1958 roku udało się zlokalizować tylko dwa: </w:t>
      </w:r>
      <w:r w:rsidR="009336A7">
        <w:rPr>
          <w:rFonts w:ascii="Times New Roman" w:hAnsi="Times New Roman" w:cs="Times New Roman"/>
          <w:sz w:val="24"/>
          <w:szCs w:val="24"/>
        </w:rPr>
        <w:br/>
      </w:r>
      <w:r w:rsidRPr="009925F0">
        <w:rPr>
          <w:rFonts w:ascii="Times New Roman" w:hAnsi="Times New Roman" w:cs="Times New Roman"/>
          <w:sz w:val="24"/>
          <w:szCs w:val="24"/>
        </w:rPr>
        <w:t xml:space="preserve">w Kijanach i Kijanach Kościelnych. Stwierdzenie istnienia w kurhanach </w:t>
      </w:r>
      <w:proofErr w:type="spellStart"/>
      <w:r w:rsidRPr="009925F0">
        <w:rPr>
          <w:rFonts w:ascii="Times New Roman" w:hAnsi="Times New Roman" w:cs="Times New Roman"/>
          <w:sz w:val="24"/>
          <w:szCs w:val="24"/>
        </w:rPr>
        <w:t>kijańskich</w:t>
      </w:r>
      <w:proofErr w:type="spellEnd"/>
      <w:r w:rsidRPr="009925F0">
        <w:rPr>
          <w:rFonts w:ascii="Times New Roman" w:hAnsi="Times New Roman" w:cs="Times New Roman"/>
          <w:sz w:val="24"/>
          <w:szCs w:val="24"/>
        </w:rPr>
        <w:t xml:space="preserve"> wyłącznie ceramiki grubościennej pozwala wnosić, że są one związane z wcześniejszą fazę rozwoju osady w Spiczynie, czyli że osiedle było tłem osadniczym, którego jednym z wcześniejszych elementów są kurhany – miejsca pochówku zmarłych. </w:t>
      </w:r>
    </w:p>
    <w:p w:rsidR="009925F0" w:rsidRPr="009925F0" w:rsidRDefault="009925F0" w:rsidP="009925F0">
      <w:pPr>
        <w:spacing w:line="360" w:lineRule="auto"/>
        <w:jc w:val="both"/>
      </w:pPr>
      <w:r w:rsidRPr="009925F0">
        <w:t xml:space="preserve">Obecność naturalnych przejść przez Bystrzycę i Wieprz, oraz położenie w węzłowym punkcie komunikacyjnym sprawiły, że w pobliżu miejsca, gdzie obecnie znajduje się miejscowość Spiczyn, we wczesnym średniowieczu znajdowała się osada otwarta. Jej rozwój odbywał się </w:t>
      </w:r>
      <w:r w:rsidR="00EE7112">
        <w:br/>
      </w:r>
      <w:r w:rsidRPr="009925F0">
        <w:t xml:space="preserve">w dwóch fazach: pierwsza w okresie łączenia się ziem </w:t>
      </w:r>
      <w:proofErr w:type="spellStart"/>
      <w:r w:rsidRPr="009925F0">
        <w:t>protopolskich</w:t>
      </w:r>
      <w:proofErr w:type="spellEnd"/>
      <w:r w:rsidRPr="009925F0">
        <w:t xml:space="preserve"> (VIII-X w.), druga </w:t>
      </w:r>
      <w:r>
        <w:br/>
      </w:r>
      <w:r w:rsidRPr="009925F0">
        <w:t xml:space="preserve">w okresie kształtowania się narodowości polskiej (XI – XIII w.). Materiały ceramiczne z tego okresu można łączyć z </w:t>
      </w:r>
      <w:proofErr w:type="spellStart"/>
      <w:r w:rsidRPr="009925F0">
        <w:t>protopolskim</w:t>
      </w:r>
      <w:proofErr w:type="spellEnd"/>
      <w:r w:rsidRPr="009925F0">
        <w:t xml:space="preserve"> odłamem Wiślan. Powierzchnia osady to ok. 2 ha. </w:t>
      </w:r>
      <w:r w:rsidRPr="009925F0">
        <w:lastRenderedPageBreak/>
        <w:t xml:space="preserve">Lokalizacja osady wiąże się nie tyle z rybackim zajęciem ludności, ale raczej </w:t>
      </w:r>
      <w:r>
        <w:br/>
      </w:r>
      <w:r w:rsidRPr="009925F0">
        <w:t xml:space="preserve">z umożliwieniem podróżnym postoju lub noclegu. Pierwsze wzmianki o wsi Spiczyn położonej przy ujściu Bystrzycy do Wieprza dotyczą XIV wieku a ściśle 1381 roku. Prowadziła tędy droga królewska na Ruś i Litwę z przeprawą przez Bystrzycę. </w:t>
      </w:r>
    </w:p>
    <w:p w:rsidR="009925F0" w:rsidRPr="009925F0" w:rsidRDefault="009925F0" w:rsidP="009925F0">
      <w:pPr>
        <w:pStyle w:val="Tekstpodstawowywcity21"/>
        <w:spacing w:line="360" w:lineRule="auto"/>
        <w:ind w:left="0" w:firstLine="360"/>
        <w:jc w:val="both"/>
        <w:rPr>
          <w:rFonts w:ascii="Times New Roman" w:hAnsi="Times New Roman" w:cs="Times New Roman"/>
          <w:sz w:val="24"/>
          <w:szCs w:val="24"/>
        </w:rPr>
      </w:pPr>
      <w:r w:rsidRPr="009925F0">
        <w:rPr>
          <w:rFonts w:ascii="Times New Roman" w:hAnsi="Times New Roman" w:cs="Times New Roman"/>
          <w:sz w:val="24"/>
          <w:szCs w:val="24"/>
        </w:rPr>
        <w:t xml:space="preserve">Pierwszym właścicielem majątku Spiczyn był </w:t>
      </w:r>
      <w:proofErr w:type="spellStart"/>
      <w:r w:rsidRPr="009925F0">
        <w:rPr>
          <w:rFonts w:ascii="Times New Roman" w:hAnsi="Times New Roman" w:cs="Times New Roman"/>
          <w:sz w:val="24"/>
          <w:szCs w:val="24"/>
        </w:rPr>
        <w:t>Prandot</w:t>
      </w:r>
      <w:proofErr w:type="spellEnd"/>
      <w:r w:rsidRPr="009925F0">
        <w:rPr>
          <w:rFonts w:ascii="Times New Roman" w:hAnsi="Times New Roman" w:cs="Times New Roman"/>
          <w:sz w:val="24"/>
          <w:szCs w:val="24"/>
        </w:rPr>
        <w:t xml:space="preserve"> ze Spiczyna, a następnie Hieronim Spiczyński, który w XV wieku podzielił włości pomiędzy rodzinę Spiczyńskich. Następnie wieś i folwark wchodziły w skład dóbr Łęczyńskich, a ok. 1662 r. właścicielką została Anna Noskowska. Od XIX w. dwór w Spiczynie należał do rodziny Ostrowskich, a po II wojnie światowej został skonfiskowany Janowi Nepomucenowi Ostrowskiemu. Pod względem historycznym na uwagę zasługują dwie miejscowości z gminy Spiczyn: Kijany </w:t>
      </w:r>
      <w:r>
        <w:rPr>
          <w:rFonts w:ascii="Times New Roman" w:hAnsi="Times New Roman" w:cs="Times New Roman"/>
          <w:sz w:val="24"/>
          <w:szCs w:val="24"/>
        </w:rPr>
        <w:br/>
      </w:r>
      <w:r w:rsidRPr="009925F0">
        <w:rPr>
          <w:rFonts w:ascii="Times New Roman" w:hAnsi="Times New Roman" w:cs="Times New Roman"/>
          <w:sz w:val="24"/>
          <w:szCs w:val="24"/>
        </w:rPr>
        <w:t>i Zawieprzyce.</w:t>
      </w:r>
    </w:p>
    <w:p w:rsidR="009925F0" w:rsidRPr="009925F0" w:rsidRDefault="009925F0" w:rsidP="009925F0">
      <w:pPr>
        <w:pStyle w:val="Tekstpodstawowywcity21"/>
        <w:spacing w:after="0" w:line="360" w:lineRule="auto"/>
        <w:ind w:left="0" w:firstLine="357"/>
        <w:jc w:val="both"/>
        <w:rPr>
          <w:rFonts w:ascii="Times New Roman" w:hAnsi="Times New Roman" w:cs="Times New Roman"/>
          <w:sz w:val="24"/>
          <w:szCs w:val="24"/>
        </w:rPr>
      </w:pPr>
      <w:r w:rsidRPr="009925F0">
        <w:rPr>
          <w:rFonts w:ascii="Times New Roman" w:hAnsi="Times New Roman" w:cs="Times New Roman"/>
          <w:sz w:val="24"/>
          <w:szCs w:val="24"/>
        </w:rPr>
        <w:t xml:space="preserve">Są dwie wersje pochodzenia nazwy wsi Kijany. Pierwsza mówi o przepędzeniu kijami najeźdźców tatarskich, druga bardziej prawdopodobna wiąże fakt powstania nazwy miejscowości z jeńcami osadzonymi przez Bolesława Chrobrego podczas powrotu z wyprawy na Kijów w 1018 roku. Od połowy XVI wieku Kijany należały do rozległych dóbr Firlejów. </w:t>
      </w:r>
      <w:r w:rsidR="00EE7112">
        <w:rPr>
          <w:rFonts w:ascii="Times New Roman" w:hAnsi="Times New Roman" w:cs="Times New Roman"/>
          <w:sz w:val="24"/>
          <w:szCs w:val="24"/>
        </w:rPr>
        <w:br/>
      </w:r>
      <w:r w:rsidRPr="009925F0">
        <w:rPr>
          <w:rFonts w:ascii="Times New Roman" w:hAnsi="Times New Roman" w:cs="Times New Roman"/>
          <w:sz w:val="24"/>
          <w:szCs w:val="24"/>
        </w:rPr>
        <w:t>W 1598 roku spłonął kościół w Nowogrodzie, a ówczesny właściciel Kijan Piotr Czerny zbudował kościół drewniany w Kijanach, w którym została ustanowiona parafia p.w. św. Anny. Jan III Sobieski złożył w nim śluby wdzięczności za udaną bit</w:t>
      </w:r>
      <w:r w:rsidRPr="009925F0">
        <w:rPr>
          <w:rFonts w:ascii="Times New Roman" w:hAnsi="Times New Roman" w:cs="Times New Roman"/>
          <w:sz w:val="24"/>
          <w:szCs w:val="24"/>
        </w:rPr>
        <w:fldChar w:fldCharType="begin"/>
      </w:r>
      <w:r w:rsidRPr="009925F0">
        <w:rPr>
          <w:rFonts w:ascii="Times New Roman" w:hAnsi="Times New Roman" w:cs="Times New Roman"/>
          <w:sz w:val="24"/>
          <w:szCs w:val="24"/>
        </w:rPr>
        <w:instrText xml:space="preserve"> LISTNUM </w:instrText>
      </w:r>
      <w:r w:rsidRPr="009925F0">
        <w:rPr>
          <w:rFonts w:ascii="Times New Roman" w:hAnsi="Times New Roman" w:cs="Times New Roman"/>
          <w:sz w:val="24"/>
          <w:szCs w:val="24"/>
        </w:rPr>
        <w:fldChar w:fldCharType="end"/>
      </w:r>
      <w:r w:rsidRPr="009925F0">
        <w:rPr>
          <w:rFonts w:ascii="Times New Roman" w:hAnsi="Times New Roman" w:cs="Times New Roman"/>
          <w:sz w:val="24"/>
          <w:szCs w:val="24"/>
        </w:rPr>
        <w:t>wę w trakcie powrotu z wiktorii wiedeńskiej. Dzięki inicjatywie hr. Atanazego Miączyńskiego, po jego szczęśliwym powrocie z wyprawy wiedeńskiej, kościół przebudowano na murowany. Budowę świątyni w stylu barokowym ukończono dopiero w 1723 roku. W tym okresie w Kijanach istniał wielki zamek obronny strzegący przeprawy przez Wieprz. W 1879 roku właścicielem miejscowości został Sonnenberg, który na murach zrujnowanego zamku zbudował neorenesansowy pałac, którego projektantem był Apoloniusz Nieniewski. W 1914 roku Lubelskie Towarzystwo Rolnicze pozyskało część dóbr ziemskich wraz z pałacem i wypełniając wolę darczyńcy Erazma Plewińskiego utworzyło szkołę rolniczo-ogrodniczą dla miejscowej ludności. Z racji istnienia tej szkoły, w okresie międzywojennym, Kijany wyróżniały się pod względem oświaty i kultury. Taki stan trwa do dnia dzisiejszego.</w:t>
      </w:r>
      <w:r>
        <w:rPr>
          <w:rFonts w:ascii="Times New Roman" w:hAnsi="Times New Roman" w:cs="Times New Roman"/>
          <w:sz w:val="24"/>
          <w:szCs w:val="24"/>
        </w:rPr>
        <w:t xml:space="preserve"> </w:t>
      </w:r>
      <w:r w:rsidRPr="009925F0">
        <w:rPr>
          <w:rFonts w:ascii="Times New Roman" w:hAnsi="Times New Roman" w:cs="Times New Roman"/>
          <w:sz w:val="24"/>
          <w:szCs w:val="24"/>
        </w:rPr>
        <w:t xml:space="preserve">Pierwsze zapiski o Zawieprzycach pochodzą z 1390 roku, kiedy właścicielem był Sulisław </w:t>
      </w:r>
      <w:proofErr w:type="spellStart"/>
      <w:r w:rsidRPr="009925F0">
        <w:rPr>
          <w:rFonts w:ascii="Times New Roman" w:hAnsi="Times New Roman" w:cs="Times New Roman"/>
          <w:sz w:val="24"/>
          <w:szCs w:val="24"/>
        </w:rPr>
        <w:t>Zawieprzski</w:t>
      </w:r>
      <w:proofErr w:type="spellEnd"/>
      <w:r w:rsidRPr="009925F0">
        <w:rPr>
          <w:rFonts w:ascii="Times New Roman" w:hAnsi="Times New Roman" w:cs="Times New Roman"/>
          <w:sz w:val="24"/>
          <w:szCs w:val="24"/>
        </w:rPr>
        <w:t xml:space="preserve">. Następne wzmianki odnoszą się do 1545 roku, które mówią o zamku obronnym broniącym dostępu do brodu na rzece Wieprz. Przez cały ten okres majątek jest własnością rodu </w:t>
      </w:r>
      <w:proofErr w:type="spellStart"/>
      <w:r w:rsidRPr="009925F0">
        <w:rPr>
          <w:rFonts w:ascii="Times New Roman" w:hAnsi="Times New Roman" w:cs="Times New Roman"/>
          <w:sz w:val="24"/>
          <w:szCs w:val="24"/>
        </w:rPr>
        <w:t>Zawieprzskich</w:t>
      </w:r>
      <w:proofErr w:type="spellEnd"/>
      <w:r w:rsidRPr="009925F0">
        <w:rPr>
          <w:rFonts w:ascii="Times New Roman" w:hAnsi="Times New Roman" w:cs="Times New Roman"/>
          <w:sz w:val="24"/>
          <w:szCs w:val="24"/>
        </w:rPr>
        <w:t xml:space="preserve"> herbu Janina. Na przełomie XVII i XVIII wieku właścicielem zamku jest rodzina Miączyńskich, której najbardziej znany przedstawiciel Atanazy Miączyński, przyjaciel króla Jana III Sobieskiego, po powrocie z odsieczy wiedeńskiej </w:t>
      </w:r>
      <w:r w:rsidRPr="009925F0">
        <w:rPr>
          <w:rFonts w:ascii="Times New Roman" w:hAnsi="Times New Roman" w:cs="Times New Roman"/>
          <w:sz w:val="24"/>
          <w:szCs w:val="24"/>
        </w:rPr>
        <w:lastRenderedPageBreak/>
        <w:t xml:space="preserve">buduje rezydencję zamkową, kaplicę, lamus i kolumnę uwieńczoną krzyżem. W rezydencji bywał często na przyjacielskich spotkaniach, okraszonych miodem pitnym król Jan III Sobieski. W trakcie jednego z nich posadził w parku zamkowym lipę. Lipa została powalona piorunem w 1977 roku, ale w jej miejscu dziś rośnie córka lipy Jana III Sobieskiego, wyhodowana z bocznego konara historycznego drzewa.  Pracami budowlanymi rezydencji kierował słynny na owe czasy architekt epoki baroku Tylman z </w:t>
      </w:r>
      <w:proofErr w:type="spellStart"/>
      <w:r w:rsidRPr="009925F0">
        <w:rPr>
          <w:rFonts w:ascii="Times New Roman" w:hAnsi="Times New Roman" w:cs="Times New Roman"/>
          <w:sz w:val="24"/>
          <w:szCs w:val="24"/>
        </w:rPr>
        <w:t>Gameren</w:t>
      </w:r>
      <w:proofErr w:type="spellEnd"/>
      <w:r w:rsidRPr="009925F0">
        <w:rPr>
          <w:rFonts w:ascii="Times New Roman" w:hAnsi="Times New Roman" w:cs="Times New Roman"/>
          <w:sz w:val="24"/>
          <w:szCs w:val="24"/>
        </w:rPr>
        <w:t xml:space="preserve"> pracujący często dla Jana III Sobieskiego. W 1748 roku pałac zostaje uszkodzony i odbudowany. W 1818 roku właścicielami majątku zostaje rodzina Ostrowskich, którzy otaczają rezydencję murem </w:t>
      </w:r>
      <w:r w:rsidR="00EE7112">
        <w:rPr>
          <w:rFonts w:ascii="Times New Roman" w:hAnsi="Times New Roman" w:cs="Times New Roman"/>
          <w:sz w:val="24"/>
          <w:szCs w:val="24"/>
        </w:rPr>
        <w:br/>
      </w:r>
      <w:r w:rsidRPr="009925F0">
        <w:rPr>
          <w:rFonts w:ascii="Times New Roman" w:hAnsi="Times New Roman" w:cs="Times New Roman"/>
          <w:sz w:val="24"/>
          <w:szCs w:val="24"/>
        </w:rPr>
        <w:t>z arkadami i bramą wjazdową i budują klasycystyczną oranżerię. Po pożarze rezydencji w 1938 roku mieszkańcy przenoszą się do oficyn, a</w:t>
      </w:r>
      <w:r w:rsidRPr="009925F0">
        <w:rPr>
          <w:rFonts w:ascii="Times New Roman" w:hAnsi="Times New Roman" w:cs="Times New Roman"/>
          <w:color w:val="FF0000"/>
          <w:sz w:val="24"/>
          <w:szCs w:val="24"/>
        </w:rPr>
        <w:t xml:space="preserve"> </w:t>
      </w:r>
      <w:r w:rsidRPr="009925F0">
        <w:rPr>
          <w:rFonts w:ascii="Times New Roman" w:hAnsi="Times New Roman" w:cs="Times New Roman"/>
          <w:sz w:val="24"/>
          <w:szCs w:val="24"/>
        </w:rPr>
        <w:t>w</w:t>
      </w:r>
      <w:r w:rsidRPr="009925F0">
        <w:rPr>
          <w:rFonts w:ascii="Times New Roman" w:hAnsi="Times New Roman" w:cs="Times New Roman"/>
          <w:color w:val="FF0000"/>
          <w:sz w:val="24"/>
          <w:szCs w:val="24"/>
        </w:rPr>
        <w:t xml:space="preserve"> </w:t>
      </w:r>
      <w:r w:rsidRPr="009925F0">
        <w:rPr>
          <w:rFonts w:ascii="Times New Roman" w:hAnsi="Times New Roman" w:cs="Times New Roman"/>
          <w:sz w:val="24"/>
          <w:szCs w:val="24"/>
        </w:rPr>
        <w:t>sąsiedztwie ruin wybudowano dworek, w którym zamieszkał dzierżawca m.in. Ksawery Skłodowski brat dziadka wielkiej polskiej uczonej – Marii Skłodowskiej. Prowadził on hodowlę rasowych koni, stąd też Maria Skłodowska w latach swej młodości bywała w Zawieprzycach spędzając wolny czas na przejażdżkach konnych. Zawieprzyce były własnością Ostrowskich do 1945 roku, a ostatnim właścicielem był Jan Krystyn Ostrowski.</w:t>
      </w:r>
      <w:r>
        <w:rPr>
          <w:rFonts w:ascii="Times New Roman" w:hAnsi="Times New Roman" w:cs="Times New Roman"/>
          <w:sz w:val="24"/>
          <w:szCs w:val="24"/>
        </w:rPr>
        <w:t xml:space="preserve"> W</w:t>
      </w:r>
      <w:r w:rsidRPr="009925F0">
        <w:rPr>
          <w:rFonts w:ascii="Times New Roman" w:hAnsi="Times New Roman" w:cs="Times New Roman"/>
          <w:sz w:val="24"/>
          <w:szCs w:val="24"/>
        </w:rPr>
        <w:t xml:space="preserve"> materiałach historycznych z XIV wieku odnotowujemy szereg wzmianek dotyczących założycieli poszczególnych osad tworzących obecnie gminę Spiczyn. Należy tu wspomnieć następujące rody szlacheckie: </w:t>
      </w:r>
      <w:proofErr w:type="spellStart"/>
      <w:r w:rsidRPr="009925F0">
        <w:rPr>
          <w:rFonts w:ascii="Times New Roman" w:hAnsi="Times New Roman" w:cs="Times New Roman"/>
          <w:sz w:val="24"/>
          <w:szCs w:val="24"/>
        </w:rPr>
        <w:t>Jawidzkich</w:t>
      </w:r>
      <w:proofErr w:type="spellEnd"/>
      <w:r w:rsidRPr="009925F0">
        <w:rPr>
          <w:rFonts w:ascii="Times New Roman" w:hAnsi="Times New Roman" w:cs="Times New Roman"/>
          <w:sz w:val="24"/>
          <w:szCs w:val="24"/>
        </w:rPr>
        <w:t xml:space="preserve">, </w:t>
      </w:r>
      <w:proofErr w:type="spellStart"/>
      <w:r w:rsidRPr="009925F0">
        <w:rPr>
          <w:rFonts w:ascii="Times New Roman" w:hAnsi="Times New Roman" w:cs="Times New Roman"/>
          <w:sz w:val="24"/>
          <w:szCs w:val="24"/>
        </w:rPr>
        <w:t>Charlęskich</w:t>
      </w:r>
      <w:proofErr w:type="spellEnd"/>
      <w:r w:rsidRPr="009925F0">
        <w:rPr>
          <w:rFonts w:ascii="Times New Roman" w:hAnsi="Times New Roman" w:cs="Times New Roman"/>
          <w:sz w:val="24"/>
          <w:szCs w:val="24"/>
        </w:rPr>
        <w:t xml:space="preserve">, Kijańskich, </w:t>
      </w:r>
      <w:proofErr w:type="spellStart"/>
      <w:r w:rsidRPr="009925F0">
        <w:rPr>
          <w:rFonts w:ascii="Times New Roman" w:hAnsi="Times New Roman" w:cs="Times New Roman"/>
          <w:sz w:val="24"/>
          <w:szCs w:val="24"/>
        </w:rPr>
        <w:t>Zawieprzskich</w:t>
      </w:r>
      <w:proofErr w:type="spellEnd"/>
      <w:r w:rsidRPr="009925F0">
        <w:rPr>
          <w:rFonts w:ascii="Times New Roman" w:hAnsi="Times New Roman" w:cs="Times New Roman"/>
          <w:sz w:val="24"/>
          <w:szCs w:val="24"/>
        </w:rPr>
        <w:t xml:space="preserve"> i Ziółkowskich. </w:t>
      </w:r>
    </w:p>
    <w:p w:rsidR="009925F0" w:rsidRPr="009925F0" w:rsidRDefault="009925F0" w:rsidP="009925F0">
      <w:pPr>
        <w:pStyle w:val="Tekstpodstawowywcity21"/>
        <w:spacing w:after="0" w:line="360" w:lineRule="auto"/>
        <w:ind w:left="0" w:firstLine="357"/>
        <w:jc w:val="both"/>
        <w:rPr>
          <w:rFonts w:ascii="Times New Roman" w:hAnsi="Times New Roman" w:cs="Times New Roman"/>
          <w:bCs/>
          <w:sz w:val="24"/>
          <w:szCs w:val="24"/>
        </w:rPr>
      </w:pPr>
      <w:r w:rsidRPr="009925F0">
        <w:rPr>
          <w:rFonts w:ascii="Times New Roman" w:hAnsi="Times New Roman" w:cs="Times New Roman"/>
          <w:sz w:val="24"/>
          <w:szCs w:val="24"/>
        </w:rPr>
        <w:t>W okresie kampanii wrześniowej 1939 roku przez teren gminy przetoczyły się ciężkie boje o przeprawy na Wieprzu. Brała w nich udział dywizja gen. Zygmunta Podhorskiego, która po opanowaniu lewego brzegu rzeki połączyła się z wojskami dowodzonymi przez gen. Franciszka Kleeberga w rejonie Kocka. W 1940 roku w gminie Spiczyn rozpoczął działalność Związek Walki Zbrojnej wchodząc w skład I rejonu lubartowskiego ZWZ. Na przełomie lat 1943 i 1944 prowadzono w Spiczynie konspiracyjny kurs podchorążych rezerwy, który ukończyło 27 osób. Niewątpliwym bohaterem ostatnich lat okupacji i czasów powojennych był Zdzisław Broński ps. „Uskok”, który podczas akcji „Burza” wraz ze swoim oddziałem walczył u boku Wołyńskiej 27 Dywizji Piechoty AK, a po wkroczeniu Armii Czerwonej przeszedł do działań dywersyjnych skierowanych przeciw władzom komunistycznym. Po ogłoszeniu amnestii rozwiązał oddział, a z najbliższymi podwładnymi ukrywał się w bunkrze pod stodołą we wsi Dąbrówka (obecnie Nowogród). Zdradzony przez towarzysza broni, zginął popełniając samobójstwo 21 maja 1949 roku, nie chcąc oddać się żywym w ręce funkcjonariuszy UB. Jego mogiła znajduje się na cmentarzu parafialnym w Kijanach, a w miejscowym kościele została wmurowana tablica pamiątkowa poświęcona „Uskokowi” i jego oddziałowi.</w:t>
      </w:r>
    </w:p>
    <w:p w:rsidR="00F11884" w:rsidRPr="00F12396" w:rsidRDefault="00F11884">
      <w:pPr>
        <w:pStyle w:val="NormalnyWeb1"/>
        <w:shd w:val="clear" w:color="auto" w:fill="FFFFFF"/>
        <w:spacing w:before="0" w:after="0" w:line="360" w:lineRule="auto"/>
        <w:jc w:val="both"/>
        <w:rPr>
          <w:rFonts w:ascii="Tahoma" w:hAnsi="Tahoma" w:cs="Tahoma"/>
          <w:color w:val="000000"/>
          <w:sz w:val="18"/>
          <w:szCs w:val="18"/>
        </w:rPr>
      </w:pPr>
    </w:p>
    <w:p w:rsidR="00F11884" w:rsidRPr="00F12396" w:rsidRDefault="00DB5B1E">
      <w:pPr>
        <w:pStyle w:val="Nagwek2"/>
        <w:numPr>
          <w:ilvl w:val="1"/>
          <w:numId w:val="1"/>
        </w:numPr>
        <w:spacing w:before="0" w:after="0" w:line="360" w:lineRule="auto"/>
        <w:rPr>
          <w:color w:val="000000"/>
          <w:sz w:val="24"/>
          <w:lang w:eastAsia="pl-PL"/>
        </w:rPr>
      </w:pPr>
      <w:r w:rsidRPr="00F12396">
        <w:rPr>
          <w:color w:val="000000"/>
          <w:sz w:val="24"/>
        </w:rPr>
        <w:t xml:space="preserve">   </w:t>
      </w:r>
      <w:bookmarkStart w:id="19" w:name="_Toc867607"/>
      <w:r w:rsidRPr="00F12396">
        <w:rPr>
          <w:color w:val="000000"/>
          <w:sz w:val="24"/>
        </w:rPr>
        <w:t xml:space="preserve">III.3. </w:t>
      </w:r>
      <w:r w:rsidRPr="00F12396">
        <w:rPr>
          <w:color w:val="000000"/>
          <w:sz w:val="24"/>
        </w:rPr>
        <w:tab/>
      </w:r>
      <w:r w:rsidR="009925F0">
        <w:rPr>
          <w:color w:val="000000"/>
          <w:sz w:val="24"/>
        </w:rPr>
        <w:t>T</w:t>
      </w:r>
      <w:r w:rsidRPr="00F12396">
        <w:rPr>
          <w:color w:val="000000"/>
          <w:sz w:val="24"/>
        </w:rPr>
        <w:t>urystyka</w:t>
      </w:r>
      <w:r w:rsidR="009925F0">
        <w:rPr>
          <w:color w:val="000000"/>
          <w:sz w:val="24"/>
        </w:rPr>
        <w:t xml:space="preserve">, sport i kultura </w:t>
      </w:r>
      <w:r w:rsidR="00256317">
        <w:rPr>
          <w:color w:val="000000"/>
          <w:sz w:val="24"/>
        </w:rPr>
        <w:t>w gminie Spiczyn</w:t>
      </w:r>
      <w:r w:rsidRPr="00F12396">
        <w:rPr>
          <w:color w:val="000000"/>
          <w:sz w:val="24"/>
        </w:rPr>
        <w:t>.</w:t>
      </w:r>
      <w:bookmarkEnd w:id="19"/>
    </w:p>
    <w:p w:rsidR="009E259E" w:rsidRPr="00F12396" w:rsidRDefault="009E259E">
      <w:pPr>
        <w:pStyle w:val="Nagwek2"/>
        <w:numPr>
          <w:ilvl w:val="1"/>
          <w:numId w:val="1"/>
        </w:numPr>
        <w:spacing w:before="0" w:after="0" w:line="360" w:lineRule="auto"/>
        <w:rPr>
          <w:color w:val="000000"/>
          <w:sz w:val="24"/>
          <w:lang w:eastAsia="pl-PL"/>
        </w:rPr>
      </w:pPr>
    </w:p>
    <w:p w:rsidR="009925F0" w:rsidRDefault="009925F0" w:rsidP="005B7AD9">
      <w:pPr>
        <w:spacing w:line="360" w:lineRule="auto"/>
        <w:ind w:firstLine="576"/>
        <w:jc w:val="both"/>
      </w:pPr>
      <w:r>
        <w:t xml:space="preserve">Baza i oferta turystyczna gminy jest bardzo skromna, mimo iż istnieje bogaty potencjał kulturowo-przyrodniczy stanowiący podstawę do jej rozbudowywania. Koncepcja rozwoju turystyki w oparciu o Szlak Jana III Sobieskiego stanowi tło dla szeregu inicjatyw z dziedziny turystyki i kultury. Gmina Spiczyn stanowi istotną lokalizację na międzynarodowym Szlaku Jana III Sobieskiego, który zaczyna się w Olesku na Ukrainie a kończy się pod Wiedniem. Taka sytuacja jest silnym argumentem za budową produktów turystycznych w ramach marki Szlaku Jana III Sobieskiego. Baza noclegowa, która do niedawna ograniczała się do 2 schronisk młodzieżowych w Szkole Podstawowej w Zawieprzycach – 25 miejsc i Zespole Szkół Rolniczych w Kijanach 50 miejsc noclegowych, wzbogaciła się o wspaniały pensjonat „Dworek nad Wieprzem”. Zlokalizowany w dolinie Wieprza obiekt oprócz oferty noclegowej oczekuje gości chcących wypocząć, dobrze zjeść i zabawić się. Coraz bardziej popularne na terenie gminy są gospodarstwa agroturystyczne. Wszystko to razem stanowi zaczątek bazy turystycznej dla grup zorganizowanych i osób indywidualnych przebywających na terenie gminy, a także coraz częściej dla uczestników spływów kajakowych rzeką Wieprz. Nadziei na znaczną poprawę w zakresie bazy żywieniowej i noclegowej należy upatrywać w dalszym rozwoju agroturystyki i małej gastronomii będącego wynikiem wdrażania działań wynikających ze „Zintegrowanej Strategii Rozwoju Szlaku Jana III Sobieskiego w gminach Wólka, Spiczyn, Mełgiew, Piaski, Rybczewice, Gorzków” </w:t>
      </w:r>
    </w:p>
    <w:p w:rsidR="009925F0" w:rsidRDefault="009925F0" w:rsidP="009925F0">
      <w:pPr>
        <w:spacing w:line="360" w:lineRule="auto"/>
        <w:jc w:val="both"/>
      </w:pPr>
      <w:r>
        <w:t>W ostatnim okresie na terenie gminy wyznaczono ścieżki rowerowe:</w:t>
      </w:r>
    </w:p>
    <w:p w:rsidR="009925F0" w:rsidRDefault="009925F0" w:rsidP="009925F0">
      <w:pPr>
        <w:spacing w:line="360" w:lineRule="auto"/>
        <w:jc w:val="both"/>
      </w:pPr>
      <w:r>
        <w:t xml:space="preserve">- wojewódzką przebiegającą przez </w:t>
      </w:r>
      <w:proofErr w:type="spellStart"/>
      <w:r>
        <w:t>Charlęż</w:t>
      </w:r>
      <w:proofErr w:type="spellEnd"/>
      <w:r>
        <w:t>, Zawieprzyce, Stoczek i Ziółków o łącznej długości na terenie gminy ponad 10 km;</w:t>
      </w:r>
    </w:p>
    <w:p w:rsidR="009925F0" w:rsidRDefault="009925F0" w:rsidP="009925F0">
      <w:pPr>
        <w:spacing w:line="360" w:lineRule="auto"/>
        <w:jc w:val="both"/>
      </w:pPr>
      <w:r>
        <w:t>- powiatowe powstałe w wyniku realizacji programu „Daleko od szosy”</w:t>
      </w:r>
    </w:p>
    <w:p w:rsidR="009925F0" w:rsidRDefault="009925F0" w:rsidP="009925F0">
      <w:pPr>
        <w:spacing w:line="360" w:lineRule="auto"/>
        <w:ind w:left="993" w:hanging="993"/>
        <w:jc w:val="both"/>
      </w:pPr>
      <w:r>
        <w:t xml:space="preserve">           - trasa nr 1 przebiegająca od granicy gminy Ludwin przez Nową Wólkę, Zawieprzyce –kolonię do Zawieprzyc ok. 4 km</w:t>
      </w:r>
    </w:p>
    <w:p w:rsidR="009925F0" w:rsidRDefault="009925F0" w:rsidP="009925F0">
      <w:pPr>
        <w:spacing w:line="360" w:lineRule="auto"/>
        <w:ind w:left="993" w:hanging="993"/>
        <w:jc w:val="both"/>
      </w:pPr>
      <w:r>
        <w:t xml:space="preserve">           - trasa nr 2 przebiegająca od granicy gminy Łęczna przez Kijany, Stawek i Ludwików ok. 8 km.</w:t>
      </w:r>
    </w:p>
    <w:p w:rsidR="009925F0" w:rsidRDefault="009925F0" w:rsidP="009925F0">
      <w:pPr>
        <w:spacing w:line="360" w:lineRule="auto"/>
        <w:jc w:val="both"/>
      </w:pPr>
      <w:r>
        <w:t xml:space="preserve">Trasy powiatowe łączą się z trasą wojewódzką stanowiąc sieć szlaków przebiegających </w:t>
      </w:r>
      <w:r w:rsidR="00EE7112">
        <w:br/>
      </w:r>
      <w:r>
        <w:t>w pobliżu najciekawszych zakątków gminy.</w:t>
      </w:r>
    </w:p>
    <w:p w:rsidR="009925F0" w:rsidRDefault="009925F0" w:rsidP="009925F0">
      <w:pPr>
        <w:spacing w:line="360" w:lineRule="auto"/>
        <w:ind w:left="360" w:hanging="360"/>
        <w:jc w:val="both"/>
      </w:pPr>
      <w:r>
        <w:t>W skład bazy sportowo-rekreacyjnej gminy Spiczyn wchodzą:</w:t>
      </w:r>
    </w:p>
    <w:p w:rsidR="009925F0" w:rsidRDefault="009925F0" w:rsidP="009925F0">
      <w:pPr>
        <w:spacing w:line="360" w:lineRule="auto"/>
        <w:ind w:left="360" w:hanging="360"/>
        <w:jc w:val="both"/>
      </w:pPr>
      <w:r>
        <w:lastRenderedPageBreak/>
        <w:t xml:space="preserve">a/ Hala sportowa przy Gimnazjum i Szkole Podstawowej w Spiczynie. Oddana do użytku </w:t>
      </w:r>
      <w:r w:rsidR="00EE7112">
        <w:br/>
      </w:r>
      <w:r>
        <w:t>w 1999r. rozwiązała wiele problemów związanych z prowadzeniem zajęć wychowania fizycznego, organizowaniem imprez sportowych i masowych. Hala ta była m.in. areną zmagań zapaśników w ramach Mistrzostw Polski Zrzeszenia LZS w zapasach w stylu wolnym juniorów i innych zawodów na szczeblu powiatowym i gminnym.</w:t>
      </w:r>
    </w:p>
    <w:p w:rsidR="009925F0" w:rsidRDefault="009925F0" w:rsidP="009925F0">
      <w:pPr>
        <w:spacing w:line="360" w:lineRule="auto"/>
        <w:ind w:left="360" w:hanging="360"/>
        <w:jc w:val="both"/>
      </w:pPr>
      <w:r>
        <w:t xml:space="preserve">b/ Kompleks boisk sportowych w </w:t>
      </w:r>
      <w:proofErr w:type="spellStart"/>
      <w:r>
        <w:t>Jawidzu</w:t>
      </w:r>
      <w:proofErr w:type="spellEnd"/>
      <w:r>
        <w:t>.</w:t>
      </w:r>
    </w:p>
    <w:p w:rsidR="009925F0" w:rsidRDefault="009925F0" w:rsidP="009925F0">
      <w:pPr>
        <w:spacing w:line="360" w:lineRule="auto"/>
        <w:ind w:left="360" w:hanging="360"/>
        <w:jc w:val="both"/>
      </w:pPr>
      <w:r>
        <w:t>c/ Boisko sportowe „Orlik” w Kijanach.</w:t>
      </w:r>
    </w:p>
    <w:p w:rsidR="009925F0" w:rsidRDefault="009925F0" w:rsidP="009925F0">
      <w:pPr>
        <w:spacing w:line="360" w:lineRule="auto"/>
        <w:ind w:left="360" w:hanging="360"/>
        <w:jc w:val="both"/>
      </w:pPr>
      <w:r>
        <w:t>d/ Sala gimnastyczna przy Zespole Szkół Rolniczych w Kijanach.</w:t>
      </w:r>
    </w:p>
    <w:p w:rsidR="009925F0" w:rsidRDefault="009925F0" w:rsidP="009925F0">
      <w:pPr>
        <w:spacing w:line="360" w:lineRule="auto"/>
        <w:ind w:left="360" w:hanging="360"/>
        <w:jc w:val="both"/>
      </w:pPr>
      <w:r>
        <w:t>e/ Boiska sportowe przy szkołach podstawowych i przy ZSR Kijany.</w:t>
      </w:r>
    </w:p>
    <w:p w:rsidR="009925F0" w:rsidRDefault="009925F0" w:rsidP="009925F0">
      <w:pPr>
        <w:spacing w:line="360" w:lineRule="auto"/>
        <w:ind w:left="360" w:hanging="360"/>
        <w:jc w:val="both"/>
      </w:pPr>
      <w:r>
        <w:t xml:space="preserve">f/ </w:t>
      </w:r>
      <w:r w:rsidR="00EE7112">
        <w:t>S</w:t>
      </w:r>
      <w:r>
        <w:t>iłownia zewnętrzna w Kijanach i w świetlicy w Januszówce</w:t>
      </w:r>
      <w:r w:rsidR="00EE7112">
        <w:t>.</w:t>
      </w:r>
    </w:p>
    <w:p w:rsidR="009925F0" w:rsidRDefault="009925F0" w:rsidP="009925F0">
      <w:pPr>
        <w:spacing w:line="360" w:lineRule="auto"/>
        <w:ind w:left="360" w:hanging="360"/>
        <w:jc w:val="both"/>
      </w:pPr>
      <w:r>
        <w:t xml:space="preserve">g/ </w:t>
      </w:r>
      <w:r w:rsidR="00EE7112">
        <w:t>P</w:t>
      </w:r>
      <w:r>
        <w:t xml:space="preserve">lace zabaw w Spiczynie, Kijanach, </w:t>
      </w:r>
      <w:proofErr w:type="spellStart"/>
      <w:r>
        <w:t>Charlężu</w:t>
      </w:r>
      <w:proofErr w:type="spellEnd"/>
      <w:r>
        <w:t xml:space="preserve"> i w Zawieprzycach</w:t>
      </w:r>
      <w:r w:rsidR="00EE7112">
        <w:t>.</w:t>
      </w:r>
    </w:p>
    <w:p w:rsidR="009925F0" w:rsidRDefault="009925F0" w:rsidP="009925F0">
      <w:pPr>
        <w:spacing w:line="360" w:lineRule="auto"/>
        <w:ind w:firstLine="360"/>
        <w:jc w:val="both"/>
      </w:pPr>
      <w:r>
        <w:t>W oparciu o istniejącą bazę sportową na terenie gminy działają kluby sportowe:</w:t>
      </w:r>
    </w:p>
    <w:p w:rsidR="009925F0" w:rsidRDefault="009925F0" w:rsidP="00803514">
      <w:pPr>
        <w:numPr>
          <w:ilvl w:val="1"/>
          <w:numId w:val="37"/>
        </w:numPr>
        <w:tabs>
          <w:tab w:val="left" w:pos="1440"/>
        </w:tabs>
        <w:suppressAutoHyphens w:val="0"/>
        <w:spacing w:line="360" w:lineRule="auto"/>
        <w:jc w:val="both"/>
      </w:pPr>
      <w:r>
        <w:t>LKS „Iskra” Spiczyn – sekcje: zapasy, piłka nożna, tenis stołowy</w:t>
      </w:r>
    </w:p>
    <w:p w:rsidR="009925F0" w:rsidRDefault="009925F0" w:rsidP="00803514">
      <w:pPr>
        <w:numPr>
          <w:ilvl w:val="1"/>
          <w:numId w:val="37"/>
        </w:numPr>
        <w:tabs>
          <w:tab w:val="left" w:pos="1440"/>
        </w:tabs>
        <w:suppressAutoHyphens w:val="0"/>
        <w:spacing w:line="360" w:lineRule="auto"/>
        <w:jc w:val="both"/>
      </w:pPr>
      <w:r>
        <w:t>„Wigor” Kijany – sekcje: lekkoatletyka, siatkówka, kajakarstwo, jeździectwo.</w:t>
      </w:r>
    </w:p>
    <w:p w:rsidR="009925F0" w:rsidRDefault="009925F0" w:rsidP="00803514">
      <w:pPr>
        <w:numPr>
          <w:ilvl w:val="1"/>
          <w:numId w:val="37"/>
        </w:numPr>
        <w:tabs>
          <w:tab w:val="left" w:pos="1440"/>
        </w:tabs>
        <w:suppressAutoHyphens w:val="0"/>
        <w:spacing w:line="360" w:lineRule="auto"/>
        <w:jc w:val="both"/>
      </w:pPr>
      <w:r>
        <w:t xml:space="preserve">Uczniowski Klub Sportowy „Sokół” w </w:t>
      </w:r>
      <w:proofErr w:type="spellStart"/>
      <w:r>
        <w:t>Jawidzu</w:t>
      </w:r>
      <w:proofErr w:type="spellEnd"/>
      <w:r>
        <w:t xml:space="preserve"> – sekcje: lekkoatletyka, tenis stołowy.</w:t>
      </w:r>
    </w:p>
    <w:p w:rsidR="009925F0" w:rsidRDefault="009925F0" w:rsidP="00803514">
      <w:pPr>
        <w:numPr>
          <w:ilvl w:val="1"/>
          <w:numId w:val="37"/>
        </w:numPr>
        <w:tabs>
          <w:tab w:val="left" w:pos="1440"/>
        </w:tabs>
        <w:suppressAutoHyphens w:val="0"/>
        <w:spacing w:line="360" w:lineRule="auto"/>
        <w:jc w:val="both"/>
      </w:pPr>
      <w:r>
        <w:t>Uczniowski Klub Sportowy „Atak Spiczyn” sekcje: pływanie, siatkówka.</w:t>
      </w:r>
    </w:p>
    <w:p w:rsidR="009925F0" w:rsidRDefault="009925F0" w:rsidP="009925F0">
      <w:pPr>
        <w:spacing w:line="360" w:lineRule="auto"/>
        <w:jc w:val="both"/>
      </w:pPr>
      <w:r>
        <w:t>Najważniejszą placówką prowadzącą działalność kulturalną jest utworzon</w:t>
      </w:r>
      <w:r w:rsidR="00EE7112">
        <w:t>e</w:t>
      </w:r>
      <w:r>
        <w:t xml:space="preserve"> w 2013 roku Gminne Centrum Kultury w Ziółkowie, w którym koncentruje życie kulturalno-oświatowe, </w:t>
      </w:r>
      <w:r w:rsidR="005B7AD9">
        <w:br/>
      </w:r>
      <w:r>
        <w:t xml:space="preserve">a ponadto świetlica wiejska w Zawieprzycach-kolonii i w Januszówce. Wymienione placówki kultury zostały utworzone dzięki pozyskaniu środków finansowych z Europejskiego Funduszu Gwarancji i Orientacji w Rolnictwie. Ponadto na terenie gminy Spiczyn jest Biblioteka Publiczna w Spiczynie wraz z filiami w miejscowościach </w:t>
      </w:r>
      <w:proofErr w:type="spellStart"/>
      <w:r>
        <w:t>Jawidz</w:t>
      </w:r>
      <w:proofErr w:type="spellEnd"/>
      <w:r>
        <w:t xml:space="preserve"> i Zawieprzyce. Biblioteka Publiczna w Spiczynie z racji posiadanych pomieszczeń prowadzi szeroko zakrojoną działalność </w:t>
      </w:r>
      <w:proofErr w:type="spellStart"/>
      <w:r>
        <w:t>kulturalno</w:t>
      </w:r>
      <w:proofErr w:type="spellEnd"/>
      <w:r>
        <w:t xml:space="preserve"> - oświatową m.in. konkursy recytatorskie i plastyczne, lekcje biblioteczne, spotkania opłatkowe itp. Nie można pominąć znaczenia szkół podstawowych </w:t>
      </w:r>
      <w:r w:rsidR="005B7AD9">
        <w:br/>
      </w:r>
      <w:r>
        <w:t xml:space="preserve">i ZSR w Kijanach w upowszechnianiu kultury zarówno na szczeblu lokalnym, gminnym </w:t>
      </w:r>
      <w:r w:rsidR="005B7AD9">
        <w:br/>
      </w:r>
      <w:r>
        <w:t xml:space="preserve">i powiatowym. Przykładem tego rodzaju działalności jest Zespół Pieśni i Tańca „Jaworek” działający przy Szkole Podstawowej w </w:t>
      </w:r>
      <w:proofErr w:type="spellStart"/>
      <w:r>
        <w:t>Jawidzu</w:t>
      </w:r>
      <w:proofErr w:type="spellEnd"/>
      <w:r>
        <w:t xml:space="preserve">. </w:t>
      </w:r>
    </w:p>
    <w:p w:rsidR="00834F91" w:rsidRDefault="00834F91" w:rsidP="009925F0">
      <w:pPr>
        <w:spacing w:line="360" w:lineRule="auto"/>
        <w:jc w:val="both"/>
      </w:pPr>
    </w:p>
    <w:p w:rsidR="00834F91" w:rsidRPr="00B43C2B" w:rsidRDefault="00834F91" w:rsidP="009925F0">
      <w:pPr>
        <w:spacing w:line="360" w:lineRule="auto"/>
        <w:jc w:val="both"/>
      </w:pPr>
    </w:p>
    <w:p w:rsidR="009925F0" w:rsidRPr="00F12396" w:rsidRDefault="009925F0">
      <w:pPr>
        <w:spacing w:line="360" w:lineRule="auto"/>
        <w:rPr>
          <w:rFonts w:ascii="Cambria" w:hAnsi="Cambria"/>
          <w:i/>
          <w:color w:val="000000"/>
          <w:lang w:eastAsia="pl-PL"/>
        </w:rPr>
      </w:pPr>
    </w:p>
    <w:p w:rsidR="00F11884" w:rsidRPr="00F12396" w:rsidRDefault="00DB5B1E">
      <w:pPr>
        <w:pStyle w:val="Nagwek2"/>
        <w:numPr>
          <w:ilvl w:val="1"/>
          <w:numId w:val="1"/>
        </w:numPr>
        <w:spacing w:before="0" w:after="0" w:line="360" w:lineRule="auto"/>
        <w:rPr>
          <w:color w:val="000000"/>
          <w:sz w:val="12"/>
          <w:szCs w:val="22"/>
        </w:rPr>
      </w:pPr>
      <w:bookmarkStart w:id="20" w:name="_Toc867608"/>
      <w:r w:rsidRPr="00F12396">
        <w:rPr>
          <w:color w:val="000000"/>
          <w:sz w:val="24"/>
        </w:rPr>
        <w:lastRenderedPageBreak/>
        <w:t>III.4.</w:t>
      </w:r>
      <w:r w:rsidRPr="00F12396">
        <w:rPr>
          <w:color w:val="000000"/>
          <w:sz w:val="24"/>
        </w:rPr>
        <w:tab/>
        <w:t xml:space="preserve"> Zasoby mieszkaniowe oraz infrastruktura techniczna gminy </w:t>
      </w:r>
      <w:r w:rsidR="00256317">
        <w:rPr>
          <w:color w:val="000000"/>
          <w:sz w:val="24"/>
        </w:rPr>
        <w:t>Spiczyn</w:t>
      </w:r>
      <w:r w:rsidRPr="00F12396">
        <w:rPr>
          <w:color w:val="000000"/>
          <w:sz w:val="24"/>
        </w:rPr>
        <w:t>.</w:t>
      </w:r>
      <w:bookmarkEnd w:id="20"/>
    </w:p>
    <w:p w:rsidR="00F11884" w:rsidRPr="00F12396" w:rsidRDefault="00F11884">
      <w:pPr>
        <w:spacing w:line="360" w:lineRule="auto"/>
        <w:jc w:val="both"/>
        <w:rPr>
          <w:color w:val="000000"/>
          <w:sz w:val="12"/>
          <w:szCs w:val="22"/>
        </w:rPr>
      </w:pPr>
    </w:p>
    <w:p w:rsidR="00F11884" w:rsidRPr="00F12396" w:rsidRDefault="00DB5B1E">
      <w:pPr>
        <w:numPr>
          <w:ilvl w:val="0"/>
          <w:numId w:val="21"/>
        </w:numPr>
        <w:spacing w:line="360" w:lineRule="auto"/>
        <w:jc w:val="both"/>
        <w:rPr>
          <w:rFonts w:eastAsia="Calibri"/>
          <w:color w:val="000000"/>
        </w:rPr>
      </w:pPr>
      <w:r w:rsidRPr="00F12396">
        <w:rPr>
          <w:rFonts w:ascii="Cambria" w:hAnsi="Cambria" w:cs="Cambria"/>
          <w:b/>
          <w:i/>
          <w:color w:val="000000"/>
        </w:rPr>
        <w:t xml:space="preserve">Zasoby mieszkaniowe </w:t>
      </w:r>
    </w:p>
    <w:p w:rsidR="00F11884" w:rsidRPr="00F12396" w:rsidRDefault="00DB5B1E">
      <w:pPr>
        <w:spacing w:line="360" w:lineRule="auto"/>
        <w:jc w:val="both"/>
        <w:rPr>
          <w:rFonts w:eastAsia="Calibri"/>
          <w:color w:val="000000"/>
        </w:rPr>
      </w:pPr>
      <w:r w:rsidRPr="00F12396">
        <w:rPr>
          <w:rFonts w:eastAsia="Calibri"/>
          <w:color w:val="000000"/>
        </w:rPr>
        <w:tab/>
        <w:t>W ostatnich latach notuje się systematyczny i dynamiczny wzrost budownictwa jednorodzinnego</w:t>
      </w:r>
      <w:r w:rsidRPr="00F12396">
        <w:rPr>
          <w:color w:val="000000"/>
        </w:rPr>
        <w:t xml:space="preserve">. </w:t>
      </w:r>
      <w:r w:rsidRPr="00F12396">
        <w:rPr>
          <w:rFonts w:eastAsia="Calibri"/>
          <w:color w:val="000000"/>
        </w:rPr>
        <w:t>Zasoby mieszkaniowe gminy wynoszą według danych Głównego Urzędu Statystycznego na koniec 201</w:t>
      </w:r>
      <w:r w:rsidR="00DB63AD">
        <w:rPr>
          <w:rFonts w:eastAsia="Calibri"/>
          <w:color w:val="000000"/>
        </w:rPr>
        <w:t>7</w:t>
      </w:r>
      <w:r w:rsidRPr="00F12396">
        <w:rPr>
          <w:rFonts w:eastAsia="Calibri"/>
          <w:color w:val="000000"/>
        </w:rPr>
        <w:t xml:space="preserve"> roku </w:t>
      </w:r>
      <w:r w:rsidR="00DB63AD">
        <w:rPr>
          <w:color w:val="000000"/>
          <w:shd w:val="clear" w:color="auto" w:fill="FFFFFF"/>
        </w:rPr>
        <w:t>1 811</w:t>
      </w:r>
      <w:r w:rsidRPr="00F12396">
        <w:rPr>
          <w:rFonts w:eastAsia="Calibri"/>
          <w:color w:val="000000"/>
          <w:szCs w:val="22"/>
        </w:rPr>
        <w:t xml:space="preserve"> mieszkań, których łączna powierzchnia</w:t>
      </w:r>
      <w:r w:rsidRPr="00F12396">
        <w:rPr>
          <w:rFonts w:eastAsia="Calibri"/>
          <w:color w:val="000000"/>
        </w:rPr>
        <w:t xml:space="preserve"> wynosi </w:t>
      </w:r>
      <w:r w:rsidR="00DB63AD">
        <w:rPr>
          <w:color w:val="000000"/>
          <w:shd w:val="clear" w:color="auto" w:fill="FFFFFF"/>
        </w:rPr>
        <w:t>171 455</w:t>
      </w:r>
      <w:r w:rsidRPr="00F12396">
        <w:rPr>
          <w:rFonts w:eastAsia="Calibri"/>
          <w:color w:val="000000"/>
        </w:rPr>
        <w:t xml:space="preserve"> m². Przeciętna wielkość mieszkania to </w:t>
      </w:r>
      <w:r w:rsidR="00DB63AD">
        <w:rPr>
          <w:rFonts w:eastAsia="Calibri"/>
          <w:color w:val="000000"/>
        </w:rPr>
        <w:t>94,67</w:t>
      </w:r>
      <w:r w:rsidRPr="00F12396">
        <w:rPr>
          <w:rFonts w:eastAsia="Calibri"/>
          <w:color w:val="000000"/>
        </w:rPr>
        <w:t xml:space="preserve"> m². W porównaniu do danych z końca 201</w:t>
      </w:r>
      <w:r w:rsidR="00DB63AD">
        <w:rPr>
          <w:rFonts w:eastAsia="Calibri"/>
          <w:color w:val="000000"/>
        </w:rPr>
        <w:t>0</w:t>
      </w:r>
      <w:r w:rsidRPr="00F12396">
        <w:rPr>
          <w:rFonts w:eastAsia="Calibri"/>
          <w:color w:val="000000"/>
        </w:rPr>
        <w:t xml:space="preserve"> roku liczba mieszkań wzrosła o </w:t>
      </w:r>
      <w:r w:rsidR="00DB63AD">
        <w:rPr>
          <w:rFonts w:eastAsia="Calibri"/>
          <w:color w:val="000000"/>
        </w:rPr>
        <w:t>145</w:t>
      </w:r>
      <w:r w:rsidRPr="00F12396">
        <w:rPr>
          <w:rFonts w:eastAsia="Calibri"/>
          <w:color w:val="000000"/>
        </w:rPr>
        <w:t xml:space="preserve">. </w:t>
      </w:r>
      <w:r w:rsidR="00DB63AD">
        <w:rPr>
          <w:rFonts w:eastAsia="Calibri"/>
          <w:color w:val="000000"/>
        </w:rPr>
        <w:t>Jest to o 8,7% mieszkań więcej niż w roku 2010.Takie dane obrazują dynamikę zmian w tym zakresie.</w:t>
      </w:r>
    </w:p>
    <w:p w:rsidR="00F11884" w:rsidRPr="00F12396" w:rsidRDefault="00DB5B1E">
      <w:pPr>
        <w:pStyle w:val="Legenda3"/>
        <w:rPr>
          <w:color w:val="000000"/>
        </w:rPr>
      </w:pPr>
      <w:bookmarkStart w:id="21" w:name="_Toc867826"/>
      <w:r w:rsidRPr="00F12396">
        <w:rPr>
          <w:rFonts w:ascii="Arial" w:hAnsi="Arial" w:cs="Arial"/>
          <w:b/>
          <w:color w:val="000000"/>
          <w:sz w:val="18"/>
        </w:rPr>
        <w:t xml:space="preserve">Rysunek </w:t>
      </w:r>
      <w:r w:rsidRPr="00F12396">
        <w:rPr>
          <w:rFonts w:ascii="Arial" w:hAnsi="Arial" w:cs="Arial"/>
          <w:b/>
          <w:color w:val="000000"/>
          <w:sz w:val="18"/>
          <w:szCs w:val="18"/>
        </w:rPr>
        <w:fldChar w:fldCharType="begin"/>
      </w:r>
      <w:r w:rsidRPr="00F12396">
        <w:rPr>
          <w:rFonts w:ascii="Arial" w:hAnsi="Arial" w:cs="Arial"/>
          <w:b/>
          <w:color w:val="000000"/>
          <w:sz w:val="18"/>
          <w:szCs w:val="18"/>
        </w:rPr>
        <w:instrText>SEQ "Rysunek" \* ARABIC</w:instrText>
      </w:r>
      <w:r w:rsidRPr="00F12396">
        <w:rPr>
          <w:rFonts w:ascii="Arial" w:hAnsi="Arial" w:cs="Arial"/>
          <w:b/>
          <w:color w:val="000000"/>
          <w:sz w:val="18"/>
          <w:szCs w:val="18"/>
        </w:rPr>
        <w:fldChar w:fldCharType="separate"/>
      </w:r>
      <w:r w:rsidR="00FF5155">
        <w:rPr>
          <w:rFonts w:ascii="Arial" w:hAnsi="Arial" w:cs="Arial"/>
          <w:b/>
          <w:noProof/>
          <w:color w:val="000000"/>
          <w:sz w:val="18"/>
          <w:szCs w:val="18"/>
        </w:rPr>
        <w:t>5</w:t>
      </w:r>
      <w:r w:rsidRPr="00F12396">
        <w:rPr>
          <w:rFonts w:ascii="Arial" w:hAnsi="Arial" w:cs="Arial"/>
          <w:b/>
          <w:color w:val="000000"/>
          <w:sz w:val="18"/>
          <w:szCs w:val="18"/>
        </w:rPr>
        <w:fldChar w:fldCharType="end"/>
      </w:r>
      <w:r w:rsidRPr="00F12396">
        <w:rPr>
          <w:rFonts w:ascii="Arial" w:hAnsi="Arial" w:cs="Arial"/>
          <w:color w:val="000000"/>
          <w:sz w:val="18"/>
          <w:szCs w:val="18"/>
        </w:rPr>
        <w:t>.</w:t>
      </w:r>
      <w:r w:rsidRPr="00F12396">
        <w:rPr>
          <w:rFonts w:ascii="Arial" w:hAnsi="Arial" w:cs="Arial"/>
          <w:b/>
          <w:color w:val="000000"/>
          <w:sz w:val="18"/>
        </w:rPr>
        <w:t xml:space="preserve"> </w:t>
      </w:r>
      <w:r w:rsidR="008D2AAB" w:rsidRPr="00F12396">
        <w:rPr>
          <w:rFonts w:ascii="Arial" w:hAnsi="Arial" w:cs="Arial"/>
          <w:b/>
          <w:color w:val="000000"/>
          <w:sz w:val="18"/>
        </w:rPr>
        <w:t>L</w:t>
      </w:r>
      <w:r w:rsidRPr="00F12396">
        <w:rPr>
          <w:rFonts w:ascii="Arial" w:eastAsia="Calibri" w:hAnsi="Arial" w:cs="Arial"/>
          <w:b/>
          <w:color w:val="000000"/>
          <w:sz w:val="18"/>
        </w:rPr>
        <w:t xml:space="preserve">iczba mieszkań na terenie gminy </w:t>
      </w:r>
      <w:r w:rsidR="00256317">
        <w:rPr>
          <w:rFonts w:ascii="Arial" w:eastAsia="Calibri" w:hAnsi="Arial" w:cs="Arial"/>
          <w:b/>
          <w:color w:val="000000"/>
          <w:sz w:val="18"/>
        </w:rPr>
        <w:t>Spiczyn</w:t>
      </w:r>
      <w:r w:rsidRPr="00F12396">
        <w:rPr>
          <w:rFonts w:ascii="Arial" w:eastAsia="Calibri" w:hAnsi="Arial" w:cs="Arial"/>
          <w:b/>
          <w:color w:val="000000"/>
          <w:sz w:val="18"/>
        </w:rPr>
        <w:t xml:space="preserve"> w latach 2010 – 201</w:t>
      </w:r>
      <w:r w:rsidR="00DB63AD">
        <w:rPr>
          <w:rFonts w:ascii="Arial" w:eastAsia="Calibri" w:hAnsi="Arial" w:cs="Arial"/>
          <w:b/>
          <w:color w:val="000000"/>
          <w:sz w:val="18"/>
        </w:rPr>
        <w:t>7</w:t>
      </w:r>
      <w:r w:rsidRPr="00F12396">
        <w:rPr>
          <w:rFonts w:ascii="Arial" w:eastAsia="Calibri" w:hAnsi="Arial" w:cs="Arial"/>
          <w:b/>
          <w:color w:val="000000"/>
          <w:sz w:val="18"/>
        </w:rPr>
        <w:t>.</w:t>
      </w:r>
      <w:bookmarkEnd w:id="21"/>
    </w:p>
    <w:p w:rsidR="00F11884" w:rsidRPr="00F12396" w:rsidRDefault="00773D12">
      <w:pPr>
        <w:spacing w:line="360" w:lineRule="auto"/>
        <w:jc w:val="center"/>
        <w:rPr>
          <w:color w:val="000000"/>
        </w:rPr>
      </w:pPr>
      <w:r w:rsidRPr="00477E22">
        <w:rPr>
          <w:noProof/>
        </w:rPr>
        <w:drawing>
          <wp:inline distT="0" distB="0" distL="0" distR="0">
            <wp:extent cx="4572000" cy="2743200"/>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1884" w:rsidRPr="008D4310" w:rsidRDefault="00DB5B1E">
      <w:pPr>
        <w:suppressAutoHyphens w:val="0"/>
        <w:spacing w:line="360" w:lineRule="auto"/>
        <w:jc w:val="both"/>
        <w:rPr>
          <w:color w:val="000000"/>
          <w:szCs w:val="22"/>
          <w:lang w:eastAsia="pl-PL"/>
        </w:rPr>
      </w:pPr>
      <w:r w:rsidRPr="008D4310">
        <w:rPr>
          <w:color w:val="000000"/>
          <w:szCs w:val="23"/>
          <w:lang w:eastAsia="pl-PL"/>
        </w:rPr>
        <w:t xml:space="preserve">Do zadań własnych gminy należy zaspokajanie zbiorowych potrzeb mieszkaniowych. Aktualnie gminny zasób mieszkaniowy to między innymi </w:t>
      </w:r>
      <w:r w:rsidR="00705578" w:rsidRPr="008D4310">
        <w:rPr>
          <w:color w:val="000000"/>
          <w:szCs w:val="23"/>
          <w:lang w:eastAsia="pl-PL"/>
        </w:rPr>
        <w:t>10</w:t>
      </w:r>
      <w:r w:rsidRPr="008D4310">
        <w:rPr>
          <w:color w:val="000000"/>
          <w:szCs w:val="23"/>
          <w:lang w:eastAsia="pl-PL"/>
        </w:rPr>
        <w:t xml:space="preserve"> mieszka</w:t>
      </w:r>
      <w:r w:rsidR="00705578" w:rsidRPr="008D4310">
        <w:rPr>
          <w:color w:val="000000"/>
          <w:szCs w:val="23"/>
          <w:lang w:eastAsia="pl-PL"/>
        </w:rPr>
        <w:t>ń</w:t>
      </w:r>
      <w:r w:rsidRPr="008D4310">
        <w:rPr>
          <w:color w:val="000000"/>
          <w:szCs w:val="23"/>
          <w:lang w:eastAsia="pl-PL"/>
        </w:rPr>
        <w:t xml:space="preserve"> komunaln</w:t>
      </w:r>
      <w:r w:rsidR="00705578" w:rsidRPr="008D4310">
        <w:rPr>
          <w:color w:val="000000"/>
          <w:szCs w:val="23"/>
          <w:lang w:eastAsia="pl-PL"/>
        </w:rPr>
        <w:t>ych.</w:t>
      </w:r>
      <w:r w:rsidR="00F570CB" w:rsidRPr="008D4310">
        <w:rPr>
          <w:color w:val="000000"/>
          <w:szCs w:val="23"/>
          <w:lang w:eastAsia="pl-PL"/>
        </w:rPr>
        <w:t xml:space="preserve"> </w:t>
      </w:r>
      <w:r w:rsidR="00705578" w:rsidRPr="008D4310">
        <w:rPr>
          <w:color w:val="000000"/>
          <w:szCs w:val="23"/>
          <w:lang w:eastAsia="pl-PL"/>
        </w:rPr>
        <w:t xml:space="preserve"> </w:t>
      </w:r>
      <w:r w:rsidRPr="008D4310">
        <w:rPr>
          <w:color w:val="000000"/>
          <w:szCs w:val="22"/>
          <w:lang w:eastAsia="pl-PL"/>
        </w:rPr>
        <w:t xml:space="preserve">Podstawą do rozwoju budownictwa mieszkaniowego są z jednej strony grunty przeznaczone pod zabudowę a z drugiej dostępność komunikacyjna i odległość od ośrodków miejskich, </w:t>
      </w:r>
      <w:r w:rsidR="009E259E" w:rsidRPr="008D4310">
        <w:rPr>
          <w:color w:val="000000"/>
          <w:szCs w:val="22"/>
          <w:lang w:eastAsia="pl-PL"/>
        </w:rPr>
        <w:br/>
      </w:r>
      <w:r w:rsidRPr="008D4310">
        <w:rPr>
          <w:color w:val="000000"/>
          <w:szCs w:val="22"/>
          <w:lang w:eastAsia="pl-PL"/>
        </w:rPr>
        <w:t xml:space="preserve">z których mieszkańcy coraz chętniej emigrują i osiedlają się na terenach wiejskich. Rozwój budownictwa mieszkaniowego pociąga za sobą konieczność działań inwestycyjnych </w:t>
      </w:r>
      <w:r w:rsidR="008D2AAB" w:rsidRPr="008D4310">
        <w:rPr>
          <w:color w:val="000000"/>
          <w:szCs w:val="22"/>
          <w:lang w:eastAsia="pl-PL"/>
        </w:rPr>
        <w:br/>
      </w:r>
      <w:r w:rsidRPr="008D4310">
        <w:rPr>
          <w:color w:val="000000"/>
          <w:szCs w:val="22"/>
          <w:lang w:eastAsia="pl-PL"/>
        </w:rPr>
        <w:t xml:space="preserve">w infrastrukturę drogową, </w:t>
      </w:r>
      <w:proofErr w:type="spellStart"/>
      <w:r w:rsidRPr="008D4310">
        <w:rPr>
          <w:color w:val="000000"/>
          <w:szCs w:val="22"/>
          <w:lang w:eastAsia="pl-PL"/>
        </w:rPr>
        <w:t>wodno</w:t>
      </w:r>
      <w:proofErr w:type="spellEnd"/>
      <w:r w:rsidRPr="008D4310">
        <w:rPr>
          <w:color w:val="000000"/>
          <w:szCs w:val="22"/>
          <w:lang w:eastAsia="pl-PL"/>
        </w:rPr>
        <w:t xml:space="preserve"> - kanalizacyjną i społeczną.</w:t>
      </w:r>
    </w:p>
    <w:p w:rsidR="008D2AAB" w:rsidRPr="008D4310" w:rsidRDefault="008D2AAB">
      <w:pPr>
        <w:suppressAutoHyphens w:val="0"/>
        <w:spacing w:line="360" w:lineRule="auto"/>
        <w:jc w:val="both"/>
        <w:rPr>
          <w:rFonts w:ascii="Cambria" w:eastAsia="Calibri" w:hAnsi="Cambria" w:cs="Cambria"/>
          <w:b/>
          <w:bCs/>
          <w:i/>
          <w:iCs/>
          <w:color w:val="000000"/>
        </w:rPr>
      </w:pPr>
    </w:p>
    <w:p w:rsidR="00F11884" w:rsidRPr="005B7AD9" w:rsidRDefault="00DB5B1E">
      <w:pPr>
        <w:numPr>
          <w:ilvl w:val="0"/>
          <w:numId w:val="21"/>
        </w:numPr>
        <w:spacing w:line="360" w:lineRule="auto"/>
        <w:jc w:val="both"/>
        <w:rPr>
          <w:color w:val="000000"/>
          <w:lang w:eastAsia="pl-PL"/>
        </w:rPr>
      </w:pPr>
      <w:r w:rsidRPr="00F12396">
        <w:rPr>
          <w:rFonts w:ascii="Cambria" w:eastAsia="Calibri" w:hAnsi="Cambria" w:cs="Cambria"/>
          <w:b/>
          <w:bCs/>
          <w:i/>
          <w:iCs/>
          <w:color w:val="000000"/>
        </w:rPr>
        <w:t xml:space="preserve">Infrastruktura komunikacyjna i techniczna gminy </w:t>
      </w:r>
      <w:r w:rsidR="00256317">
        <w:rPr>
          <w:rFonts w:ascii="Cambria" w:eastAsia="Calibri" w:hAnsi="Cambria" w:cs="Cambria"/>
          <w:b/>
          <w:bCs/>
          <w:i/>
          <w:iCs/>
          <w:color w:val="000000"/>
        </w:rPr>
        <w:t>Spiczyn</w:t>
      </w:r>
    </w:p>
    <w:p w:rsidR="005B7AD9" w:rsidRDefault="005B7AD9" w:rsidP="005B7AD9">
      <w:pPr>
        <w:spacing w:line="360" w:lineRule="auto"/>
        <w:jc w:val="both"/>
      </w:pPr>
      <w:r>
        <w:t xml:space="preserve">Gmina Spiczyn posiada dostateczną ilość dróg gminnych, powiatowych i wojewódzkich </w:t>
      </w:r>
      <w:r w:rsidR="00EE7112">
        <w:br/>
      </w:r>
      <w:r>
        <w:t>o łącznej długości 104, 9 km tj. 1, 26 km/km</w:t>
      </w:r>
      <w:r>
        <w:rPr>
          <w:vertAlign w:val="superscript"/>
        </w:rPr>
        <w:t>2</w:t>
      </w:r>
      <w:r>
        <w:t>,</w:t>
      </w:r>
      <w:r>
        <w:rPr>
          <w:vertAlign w:val="superscript"/>
        </w:rPr>
        <w:t xml:space="preserve"> </w:t>
      </w:r>
      <w:r>
        <w:t xml:space="preserve">w tym: </w:t>
      </w:r>
    </w:p>
    <w:p w:rsidR="005B7AD9" w:rsidRDefault="005B7AD9" w:rsidP="00803514">
      <w:pPr>
        <w:numPr>
          <w:ilvl w:val="0"/>
          <w:numId w:val="40"/>
        </w:numPr>
        <w:spacing w:line="360" w:lineRule="auto"/>
        <w:jc w:val="both"/>
        <w:rPr>
          <w:vertAlign w:val="subscript"/>
        </w:rPr>
      </w:pPr>
      <w:r>
        <w:t>drogi wojewódzkie - 13, 8 km</w:t>
      </w:r>
    </w:p>
    <w:p w:rsidR="005B7AD9" w:rsidRDefault="005B7AD9" w:rsidP="00803514">
      <w:pPr>
        <w:numPr>
          <w:ilvl w:val="0"/>
          <w:numId w:val="40"/>
        </w:numPr>
        <w:spacing w:line="360" w:lineRule="auto"/>
        <w:jc w:val="both"/>
        <w:rPr>
          <w:vertAlign w:val="subscript"/>
        </w:rPr>
      </w:pPr>
      <w:r>
        <w:lastRenderedPageBreak/>
        <w:t>drogi powiatowe - 34, 8 km</w:t>
      </w:r>
    </w:p>
    <w:p w:rsidR="005B7AD9" w:rsidRPr="005B7AD9" w:rsidRDefault="005B7AD9" w:rsidP="00803514">
      <w:pPr>
        <w:numPr>
          <w:ilvl w:val="0"/>
          <w:numId w:val="40"/>
        </w:numPr>
        <w:spacing w:line="360" w:lineRule="auto"/>
        <w:jc w:val="both"/>
        <w:rPr>
          <w:vertAlign w:val="subscript"/>
        </w:rPr>
      </w:pPr>
      <w:r>
        <w:t>drogi gminne - 58, 3 km</w:t>
      </w:r>
    </w:p>
    <w:p w:rsidR="005B7AD9" w:rsidRPr="00C107AB" w:rsidRDefault="005B7AD9" w:rsidP="005B7AD9">
      <w:pPr>
        <w:tabs>
          <w:tab w:val="left" w:pos="2400"/>
          <w:tab w:val="left" w:pos="4800"/>
        </w:tabs>
        <w:spacing w:line="360" w:lineRule="auto"/>
        <w:jc w:val="both"/>
      </w:pPr>
      <w:r>
        <w:t xml:space="preserve">Istotnym problemem dla władz gminy jest jakość wszystkich kategorii dróg. Pomimo utwardzonej nawierzchni ulegają </w:t>
      </w:r>
      <w:r w:rsidR="00EE7112">
        <w:t xml:space="preserve">one </w:t>
      </w:r>
      <w:r>
        <w:t xml:space="preserve">stałej dewastacji i wymagają ciągłych nakładów finansowych. W ścisłej współpracy z ZE Lubartów wykonano oświetlenie na drogach gminnych i powiatowych, a przy udziale budżetu powiatu chodnik przy drodze powiatowej </w:t>
      </w:r>
      <w:r>
        <w:br/>
        <w:t>w Kijanach</w:t>
      </w:r>
      <w:r w:rsidR="00740CE4">
        <w:t>. N</w:t>
      </w:r>
      <w:r>
        <w:t xml:space="preserve">a podstawie porozumienia z Zarządem Dróg Wojewódzkich wykonano przebudowy drogi wojewódzkiej nr 829 na odcinku Kijany – </w:t>
      </w:r>
      <w:proofErr w:type="spellStart"/>
      <w:r>
        <w:t>Jawidz</w:t>
      </w:r>
      <w:proofErr w:type="spellEnd"/>
      <w:r>
        <w:t xml:space="preserve"> wraz gruntownym remontem mostu na Bystrzycy. Dalszym efektem tej współpracy była budowa chodników przy drogach wojewódzkich w Spiczynie, Kijanach i w </w:t>
      </w:r>
      <w:proofErr w:type="spellStart"/>
      <w:r>
        <w:t>Jawidzu</w:t>
      </w:r>
      <w:proofErr w:type="spellEnd"/>
      <w:r>
        <w:t>.  Ponadto istnieje szereg dróg gruntowych spełniających rolę dróg dojazdowych do pól, łąki i lasów bądź to przeznaczonych do ruchu lokalnego.</w:t>
      </w:r>
    </w:p>
    <w:p w:rsidR="00F11884" w:rsidRPr="00F12396" w:rsidRDefault="00DB5B1E">
      <w:pPr>
        <w:pStyle w:val="Nagwek2"/>
        <w:numPr>
          <w:ilvl w:val="1"/>
          <w:numId w:val="1"/>
        </w:numPr>
        <w:ind w:left="0" w:firstLine="0"/>
        <w:jc w:val="both"/>
        <w:rPr>
          <w:color w:val="000000"/>
          <w:sz w:val="24"/>
          <w:szCs w:val="23"/>
          <w:lang w:eastAsia="pl-PL"/>
        </w:rPr>
      </w:pPr>
      <w:bookmarkStart w:id="22" w:name="_Toc867609"/>
      <w:r w:rsidRPr="00F12396">
        <w:rPr>
          <w:color w:val="000000"/>
          <w:sz w:val="24"/>
          <w:szCs w:val="24"/>
        </w:rPr>
        <w:t xml:space="preserve">III.5. </w:t>
      </w:r>
      <w:r w:rsidRPr="00F12396">
        <w:rPr>
          <w:color w:val="000000"/>
          <w:sz w:val="24"/>
          <w:szCs w:val="24"/>
        </w:rPr>
        <w:tab/>
      </w:r>
      <w:r w:rsidRPr="00F12396">
        <w:rPr>
          <w:rFonts w:cs="Arial-BoldMT"/>
          <w:bCs w:val="0"/>
          <w:color w:val="000000"/>
          <w:sz w:val="24"/>
          <w:szCs w:val="24"/>
          <w:lang w:eastAsia="pl-PL"/>
        </w:rPr>
        <w:t xml:space="preserve">Usługi publiczne na terenie gminy </w:t>
      </w:r>
      <w:r w:rsidR="00256317">
        <w:rPr>
          <w:rFonts w:cs="Arial-BoldMT"/>
          <w:bCs w:val="0"/>
          <w:color w:val="000000"/>
          <w:sz w:val="24"/>
          <w:szCs w:val="24"/>
          <w:lang w:eastAsia="pl-PL"/>
        </w:rPr>
        <w:t>Spiczyn</w:t>
      </w:r>
      <w:r w:rsidRPr="00F12396">
        <w:rPr>
          <w:rFonts w:cs="Arial-BoldMT"/>
          <w:bCs w:val="0"/>
          <w:color w:val="000000"/>
          <w:sz w:val="24"/>
          <w:szCs w:val="24"/>
          <w:lang w:eastAsia="pl-PL"/>
        </w:rPr>
        <w:t xml:space="preserve"> (oświata, służba zdrowia, bezpieczeństwo publiczne, organizacje pozarządowe)</w:t>
      </w:r>
      <w:bookmarkEnd w:id="22"/>
    </w:p>
    <w:p w:rsidR="00F11884" w:rsidRPr="00F12396" w:rsidRDefault="00F11884">
      <w:pPr>
        <w:suppressAutoHyphens w:val="0"/>
        <w:spacing w:line="360" w:lineRule="auto"/>
        <w:jc w:val="both"/>
        <w:rPr>
          <w:b/>
          <w:color w:val="000000"/>
          <w:sz w:val="14"/>
          <w:szCs w:val="23"/>
          <w:lang w:eastAsia="pl-PL"/>
        </w:rPr>
      </w:pPr>
    </w:p>
    <w:p w:rsidR="00F11884" w:rsidRPr="00F12396" w:rsidRDefault="00DB5B1E">
      <w:pPr>
        <w:suppressAutoHyphens w:val="0"/>
        <w:spacing w:line="360" w:lineRule="auto"/>
        <w:jc w:val="both"/>
        <w:rPr>
          <w:color w:val="000000"/>
          <w:szCs w:val="23"/>
          <w:lang w:eastAsia="pl-PL"/>
        </w:rPr>
      </w:pPr>
      <w:r w:rsidRPr="00F12396">
        <w:rPr>
          <w:rFonts w:ascii="Cambria" w:hAnsi="Cambria" w:cs="Cambria"/>
          <w:b/>
          <w:i/>
          <w:color w:val="000000"/>
          <w:szCs w:val="23"/>
          <w:lang w:eastAsia="pl-PL"/>
        </w:rPr>
        <w:t xml:space="preserve">Oświata </w:t>
      </w:r>
      <w:r w:rsidR="00256317">
        <w:rPr>
          <w:rFonts w:ascii="Cambria" w:hAnsi="Cambria" w:cs="Cambria"/>
          <w:b/>
          <w:i/>
          <w:color w:val="000000"/>
          <w:szCs w:val="23"/>
          <w:lang w:eastAsia="pl-PL"/>
        </w:rPr>
        <w:t>w gminie Spiczyn</w:t>
      </w:r>
      <w:r w:rsidRPr="00F12396">
        <w:rPr>
          <w:rFonts w:ascii="Cambria" w:hAnsi="Cambria" w:cs="Cambria"/>
          <w:b/>
          <w:i/>
          <w:color w:val="000000"/>
          <w:szCs w:val="23"/>
          <w:lang w:eastAsia="pl-PL"/>
        </w:rPr>
        <w:t>.</w:t>
      </w:r>
    </w:p>
    <w:p w:rsidR="00F11884" w:rsidRPr="00F12396" w:rsidRDefault="00DB5B1E">
      <w:pPr>
        <w:suppressAutoHyphens w:val="0"/>
        <w:spacing w:line="360" w:lineRule="auto"/>
        <w:ind w:firstLine="576"/>
        <w:jc w:val="both"/>
        <w:rPr>
          <w:color w:val="000000"/>
          <w:szCs w:val="23"/>
          <w:lang w:eastAsia="pl-PL"/>
        </w:rPr>
      </w:pPr>
      <w:r w:rsidRPr="00F12396">
        <w:rPr>
          <w:color w:val="000000"/>
          <w:szCs w:val="23"/>
          <w:lang w:eastAsia="pl-PL"/>
        </w:rPr>
        <w:t xml:space="preserve">Realizując ustawowe zadania </w:t>
      </w:r>
      <w:r w:rsidR="00256317">
        <w:rPr>
          <w:color w:val="000000"/>
          <w:szCs w:val="23"/>
          <w:lang w:eastAsia="pl-PL"/>
        </w:rPr>
        <w:t>gmina Spiczyn</w:t>
      </w:r>
      <w:r w:rsidRPr="00F12396">
        <w:rPr>
          <w:color w:val="000000"/>
          <w:szCs w:val="23"/>
          <w:lang w:eastAsia="pl-PL"/>
        </w:rPr>
        <w:t xml:space="preserve"> zapewnia edukację dzieci na poziomie przedszkoli i szkół podstawowych z oddziałami gimnazjalnymi.</w:t>
      </w:r>
    </w:p>
    <w:p w:rsidR="002671CD" w:rsidRDefault="002671CD">
      <w:pPr>
        <w:spacing w:line="360" w:lineRule="auto"/>
        <w:jc w:val="both"/>
        <w:rPr>
          <w:color w:val="000000"/>
          <w:szCs w:val="23"/>
          <w:lang w:eastAsia="pl-PL"/>
        </w:rPr>
      </w:pPr>
    </w:p>
    <w:p w:rsidR="00F11884" w:rsidRPr="002671CD" w:rsidRDefault="00DB5B1E">
      <w:pPr>
        <w:spacing w:line="360" w:lineRule="auto"/>
        <w:jc w:val="both"/>
        <w:rPr>
          <w:b/>
          <w:color w:val="000000"/>
          <w:szCs w:val="23"/>
          <w:lang w:eastAsia="pl-PL"/>
        </w:rPr>
      </w:pPr>
      <w:r w:rsidRPr="002671CD">
        <w:rPr>
          <w:b/>
          <w:color w:val="000000"/>
          <w:szCs w:val="23"/>
          <w:lang w:eastAsia="pl-PL"/>
        </w:rPr>
        <w:t>Gminny system oświaty tworzą następujące placówki:</w:t>
      </w:r>
    </w:p>
    <w:p w:rsidR="002671CD" w:rsidRPr="00F12396" w:rsidRDefault="002671CD">
      <w:pPr>
        <w:spacing w:line="360" w:lineRule="auto"/>
        <w:jc w:val="both"/>
        <w:rPr>
          <w:color w:val="000000"/>
          <w:szCs w:val="23"/>
          <w:lang w:eastAsia="pl-PL"/>
        </w:rPr>
      </w:pPr>
    </w:p>
    <w:p w:rsidR="005B7AD9" w:rsidRPr="002671CD" w:rsidRDefault="005B7AD9" w:rsidP="005B7AD9">
      <w:pPr>
        <w:spacing w:line="360" w:lineRule="auto"/>
        <w:rPr>
          <w:b/>
        </w:rPr>
      </w:pPr>
      <w:r w:rsidRPr="002671CD">
        <w:rPr>
          <w:b/>
        </w:rPr>
        <w:t>Szkoły i przedszkola</w:t>
      </w:r>
    </w:p>
    <w:p w:rsidR="002671CD" w:rsidRDefault="005B7AD9" w:rsidP="00803514">
      <w:pPr>
        <w:numPr>
          <w:ilvl w:val="0"/>
          <w:numId w:val="41"/>
        </w:numPr>
        <w:spacing w:line="360" w:lineRule="auto"/>
      </w:pPr>
      <w:r w:rsidRPr="005B7AD9">
        <w:t>Zespół Szkół Rolniczych w Kijanach</w:t>
      </w:r>
      <w:r w:rsidRPr="005B7AD9">
        <w:br/>
        <w:t>(prowadzona przez Starostwo Powiatowe w Łęcznej)</w:t>
      </w:r>
      <w:r w:rsidRPr="005B7AD9">
        <w:br/>
        <w:t>Kijany 19</w:t>
      </w:r>
      <w:r w:rsidR="002671CD">
        <w:t xml:space="preserve">, </w:t>
      </w:r>
      <w:r w:rsidRPr="005B7AD9">
        <w:t>21-077 Spiczyn</w:t>
      </w:r>
      <w:r w:rsidRPr="005B7AD9">
        <w:br/>
      </w:r>
    </w:p>
    <w:p w:rsidR="002671CD" w:rsidRPr="005B7AD9" w:rsidRDefault="002671CD" w:rsidP="00803514">
      <w:pPr>
        <w:numPr>
          <w:ilvl w:val="0"/>
          <w:numId w:val="41"/>
        </w:numPr>
        <w:spacing w:line="360" w:lineRule="auto"/>
      </w:pPr>
      <w:r w:rsidRPr="005B7AD9">
        <w:t>Gimnazjum im. Jana Pawła II w Spiczynie</w:t>
      </w:r>
    </w:p>
    <w:p w:rsidR="002671CD" w:rsidRPr="005B7AD9" w:rsidRDefault="002671CD" w:rsidP="002671CD">
      <w:pPr>
        <w:spacing w:line="360" w:lineRule="auto"/>
        <w:ind w:left="720"/>
      </w:pPr>
      <w:r w:rsidRPr="005B7AD9">
        <w:t>Spiczyn 8</w:t>
      </w:r>
      <w:r>
        <w:t xml:space="preserve">, </w:t>
      </w:r>
      <w:r w:rsidRPr="005B7AD9">
        <w:t>21-077 Spiczyn</w:t>
      </w:r>
      <w:r w:rsidRPr="005B7AD9">
        <w:br/>
      </w:r>
    </w:p>
    <w:p w:rsidR="005B7AD9" w:rsidRPr="005B7AD9" w:rsidRDefault="005B7AD9" w:rsidP="00803514">
      <w:pPr>
        <w:numPr>
          <w:ilvl w:val="0"/>
          <w:numId w:val="41"/>
        </w:numPr>
        <w:spacing w:line="360" w:lineRule="auto"/>
      </w:pPr>
      <w:r w:rsidRPr="005B7AD9">
        <w:t>Szkoła Podstawowa w Spiczynie</w:t>
      </w:r>
      <w:r w:rsidRPr="005B7AD9">
        <w:br/>
        <w:t>Spiczyn 8</w:t>
      </w:r>
      <w:r w:rsidR="002671CD">
        <w:t xml:space="preserve">, </w:t>
      </w:r>
      <w:r w:rsidRPr="005B7AD9">
        <w:t>21-077 Spiczyn</w:t>
      </w:r>
      <w:r w:rsidRPr="005B7AD9">
        <w:br/>
      </w:r>
    </w:p>
    <w:p w:rsidR="002671CD" w:rsidRPr="005B7AD9" w:rsidRDefault="002671CD" w:rsidP="00803514">
      <w:pPr>
        <w:numPr>
          <w:ilvl w:val="0"/>
          <w:numId w:val="41"/>
        </w:numPr>
        <w:spacing w:line="360" w:lineRule="auto"/>
      </w:pPr>
      <w:r w:rsidRPr="005B7AD9">
        <w:t xml:space="preserve">Szkoła Podstawowa w </w:t>
      </w:r>
      <w:proofErr w:type="spellStart"/>
      <w:r w:rsidRPr="005B7AD9">
        <w:t>Jawidzu</w:t>
      </w:r>
      <w:proofErr w:type="spellEnd"/>
    </w:p>
    <w:p w:rsidR="002671CD" w:rsidRPr="005B7AD9" w:rsidRDefault="002671CD" w:rsidP="002671CD">
      <w:pPr>
        <w:spacing w:line="360" w:lineRule="auto"/>
        <w:ind w:left="720"/>
      </w:pPr>
      <w:proofErr w:type="spellStart"/>
      <w:r w:rsidRPr="005B7AD9">
        <w:lastRenderedPageBreak/>
        <w:t>Jawidz</w:t>
      </w:r>
      <w:proofErr w:type="spellEnd"/>
      <w:r w:rsidRPr="005B7AD9">
        <w:t xml:space="preserve"> 109 b</w:t>
      </w:r>
      <w:r>
        <w:t xml:space="preserve">, </w:t>
      </w:r>
      <w:r w:rsidRPr="005B7AD9">
        <w:t>21-077 Spiczyn</w:t>
      </w:r>
      <w:r w:rsidRPr="005B7AD9">
        <w:br/>
      </w:r>
    </w:p>
    <w:p w:rsidR="002671CD" w:rsidRDefault="002671CD" w:rsidP="00803514">
      <w:pPr>
        <w:numPr>
          <w:ilvl w:val="0"/>
          <w:numId w:val="41"/>
        </w:numPr>
        <w:spacing w:line="360" w:lineRule="auto"/>
        <w:jc w:val="both"/>
      </w:pPr>
      <w:r w:rsidRPr="005B7AD9">
        <w:t xml:space="preserve">Gminne Przedszkole w </w:t>
      </w:r>
      <w:r>
        <w:t>S</w:t>
      </w:r>
      <w:r w:rsidRPr="005B7AD9">
        <w:t>piczynie </w:t>
      </w:r>
    </w:p>
    <w:p w:rsidR="002671CD" w:rsidRDefault="002671CD" w:rsidP="002671CD">
      <w:pPr>
        <w:spacing w:line="360" w:lineRule="auto"/>
        <w:ind w:left="720"/>
        <w:jc w:val="both"/>
      </w:pPr>
      <w:r>
        <w:t>S</w:t>
      </w:r>
      <w:r w:rsidRPr="005B7AD9">
        <w:t>piczyn 8a, 21-077 Spiczyn</w:t>
      </w:r>
    </w:p>
    <w:p w:rsidR="002671CD" w:rsidRDefault="002671CD" w:rsidP="005B7AD9">
      <w:pPr>
        <w:spacing w:line="360" w:lineRule="auto"/>
      </w:pPr>
    </w:p>
    <w:p w:rsidR="002671CD" w:rsidRPr="001A2104" w:rsidRDefault="002671CD" w:rsidP="002671CD">
      <w:pPr>
        <w:spacing w:line="360" w:lineRule="auto"/>
        <w:jc w:val="both"/>
        <w:rPr>
          <w:b/>
          <w:color w:val="0D0D0D"/>
          <w:shd w:val="clear" w:color="auto" w:fill="FFFFFF"/>
        </w:rPr>
      </w:pPr>
      <w:r w:rsidRPr="001A2104">
        <w:rPr>
          <w:b/>
          <w:color w:val="0D0D0D"/>
          <w:shd w:val="clear" w:color="auto" w:fill="FFFFFF"/>
        </w:rPr>
        <w:t>Stowarzyszenie Oświatowe CJZ</w:t>
      </w:r>
    </w:p>
    <w:p w:rsidR="002671CD" w:rsidRPr="001A2104" w:rsidRDefault="002671CD" w:rsidP="002671CD">
      <w:pPr>
        <w:spacing w:line="360" w:lineRule="auto"/>
        <w:jc w:val="both"/>
        <w:rPr>
          <w:color w:val="0D0D0D"/>
          <w:shd w:val="clear" w:color="auto" w:fill="FFFFFF"/>
        </w:rPr>
      </w:pPr>
    </w:p>
    <w:p w:rsidR="002671CD" w:rsidRPr="001A2104" w:rsidRDefault="002671CD" w:rsidP="002671CD">
      <w:pPr>
        <w:spacing w:line="360" w:lineRule="auto"/>
        <w:jc w:val="both"/>
        <w:rPr>
          <w:color w:val="0D0D0D"/>
          <w:shd w:val="clear" w:color="auto" w:fill="FFFFFF"/>
        </w:rPr>
      </w:pPr>
      <w:r w:rsidRPr="001A2104">
        <w:rPr>
          <w:color w:val="0D0D0D"/>
          <w:shd w:val="clear" w:color="auto" w:fill="FFFFFF"/>
        </w:rPr>
        <w:t xml:space="preserve">W styczniu 2013 r. pracownicy (nauczyciele i pracownicy obsługi) ze Szkoły Podstawowej </w:t>
      </w:r>
      <w:r w:rsidRPr="001A2104">
        <w:rPr>
          <w:color w:val="0D0D0D"/>
          <w:shd w:val="clear" w:color="auto" w:fill="FFFFFF"/>
        </w:rPr>
        <w:br/>
        <w:t xml:space="preserve">w </w:t>
      </w:r>
      <w:proofErr w:type="spellStart"/>
      <w:r w:rsidRPr="001A2104">
        <w:rPr>
          <w:color w:val="0D0D0D"/>
          <w:shd w:val="clear" w:color="auto" w:fill="FFFFFF"/>
        </w:rPr>
        <w:t>Charlężu</w:t>
      </w:r>
      <w:proofErr w:type="spellEnd"/>
      <w:r w:rsidRPr="001A2104">
        <w:rPr>
          <w:color w:val="0D0D0D"/>
          <w:shd w:val="clear" w:color="auto" w:fill="FFFFFF"/>
        </w:rPr>
        <w:t xml:space="preserve">, Januszówce i Zawieprzycach założyli Stowarzyszenie, które uzyskało osobowość prawną 12 lutego 2013 roku. W dniu 5 lipca 2013 r. Rada Gminy Spiczyn podjęła uchwałę przekazującą prowadzenie w/w szkół Stowarzyszeniu. W sierpniu podpisano umowę, </w:t>
      </w:r>
      <w:r w:rsidR="00740CE4">
        <w:rPr>
          <w:color w:val="0D0D0D"/>
          <w:shd w:val="clear" w:color="auto" w:fill="FFFFFF"/>
        </w:rPr>
        <w:br/>
      </w:r>
      <w:r w:rsidRPr="001A2104">
        <w:rPr>
          <w:color w:val="0D0D0D"/>
          <w:shd w:val="clear" w:color="auto" w:fill="FFFFFF"/>
        </w:rPr>
        <w:t xml:space="preserve">na podstawie której Gmina Spiczyn przekazuje te szkoły Stowarzyszeniu Oświatowemu „CJZ”. Od 1 września 2013 Stowarzyszenie Oświatowe „CJZ” jest organem prowadzącym Szkoły Podstawowe w </w:t>
      </w:r>
      <w:proofErr w:type="spellStart"/>
      <w:r w:rsidRPr="001A2104">
        <w:rPr>
          <w:color w:val="0D0D0D"/>
          <w:shd w:val="clear" w:color="auto" w:fill="FFFFFF"/>
        </w:rPr>
        <w:t>Charlężu</w:t>
      </w:r>
      <w:proofErr w:type="spellEnd"/>
      <w:r w:rsidRPr="001A2104">
        <w:rPr>
          <w:color w:val="0D0D0D"/>
          <w:shd w:val="clear" w:color="auto" w:fill="FFFFFF"/>
        </w:rPr>
        <w:t xml:space="preserve">, Januszówce i Zawieprzycach. </w:t>
      </w:r>
    </w:p>
    <w:p w:rsidR="002671CD" w:rsidRPr="001A2104" w:rsidRDefault="002671CD" w:rsidP="002671CD">
      <w:pPr>
        <w:spacing w:line="360" w:lineRule="auto"/>
        <w:jc w:val="both"/>
        <w:rPr>
          <w:color w:val="0D0D0D"/>
          <w:shd w:val="clear" w:color="auto" w:fill="FFFFFF"/>
        </w:rPr>
      </w:pPr>
    </w:p>
    <w:p w:rsidR="002671CD" w:rsidRPr="001A2104" w:rsidRDefault="002671CD" w:rsidP="002671CD">
      <w:pPr>
        <w:spacing w:line="360" w:lineRule="auto"/>
        <w:jc w:val="both"/>
        <w:rPr>
          <w:b/>
          <w:color w:val="0D0D0D"/>
        </w:rPr>
      </w:pPr>
      <w:r w:rsidRPr="001A2104">
        <w:rPr>
          <w:b/>
          <w:color w:val="0D0D0D"/>
          <w:shd w:val="clear" w:color="auto" w:fill="FFFFFF"/>
        </w:rPr>
        <w:t>Placówki prowadzone przez Stowarzyszenie CJZ</w:t>
      </w:r>
    </w:p>
    <w:p w:rsidR="002671CD" w:rsidRPr="001A2104" w:rsidRDefault="002671CD" w:rsidP="002671CD">
      <w:pPr>
        <w:spacing w:line="360" w:lineRule="auto"/>
        <w:jc w:val="both"/>
        <w:rPr>
          <w:color w:val="0D0D0D"/>
        </w:rPr>
      </w:pPr>
    </w:p>
    <w:p w:rsidR="002671CD" w:rsidRPr="001A2104" w:rsidRDefault="005B7AD9" w:rsidP="00803514">
      <w:pPr>
        <w:numPr>
          <w:ilvl w:val="0"/>
          <w:numId w:val="41"/>
        </w:numPr>
        <w:spacing w:line="360" w:lineRule="auto"/>
        <w:jc w:val="both"/>
        <w:rPr>
          <w:color w:val="0D0D0D"/>
        </w:rPr>
      </w:pPr>
      <w:r w:rsidRPr="001A2104">
        <w:rPr>
          <w:color w:val="0D0D0D"/>
        </w:rPr>
        <w:t xml:space="preserve">Szkoła Podstawowa w </w:t>
      </w:r>
      <w:proofErr w:type="spellStart"/>
      <w:r w:rsidRPr="001A2104">
        <w:rPr>
          <w:color w:val="0D0D0D"/>
        </w:rPr>
        <w:t>Charlężu</w:t>
      </w:r>
      <w:proofErr w:type="spellEnd"/>
    </w:p>
    <w:p w:rsidR="002671CD" w:rsidRPr="001A2104" w:rsidRDefault="005B7AD9" w:rsidP="002671CD">
      <w:pPr>
        <w:spacing w:line="360" w:lineRule="auto"/>
        <w:ind w:left="720"/>
        <w:jc w:val="both"/>
        <w:rPr>
          <w:color w:val="0D0D0D"/>
        </w:rPr>
      </w:pPr>
      <w:proofErr w:type="spellStart"/>
      <w:r w:rsidRPr="001A2104">
        <w:rPr>
          <w:color w:val="0D0D0D"/>
        </w:rPr>
        <w:t>Charlęż</w:t>
      </w:r>
      <w:proofErr w:type="spellEnd"/>
      <w:r w:rsidRPr="001A2104">
        <w:rPr>
          <w:color w:val="0D0D0D"/>
        </w:rPr>
        <w:t xml:space="preserve"> kolonia 17</w:t>
      </w:r>
      <w:r w:rsidR="002671CD" w:rsidRPr="001A2104">
        <w:rPr>
          <w:color w:val="0D0D0D"/>
        </w:rPr>
        <w:t xml:space="preserve">, </w:t>
      </w:r>
      <w:r w:rsidRPr="001A2104">
        <w:rPr>
          <w:color w:val="0D0D0D"/>
        </w:rPr>
        <w:t>21-077 Spiczyn</w:t>
      </w:r>
    </w:p>
    <w:p w:rsidR="005B7AD9" w:rsidRPr="001A2104" w:rsidRDefault="005B7AD9" w:rsidP="002671CD">
      <w:pPr>
        <w:spacing w:line="360" w:lineRule="auto"/>
        <w:ind w:left="720"/>
        <w:jc w:val="both"/>
        <w:rPr>
          <w:color w:val="0D0D0D"/>
        </w:rPr>
      </w:pPr>
    </w:p>
    <w:p w:rsidR="005B7AD9" w:rsidRPr="001A2104" w:rsidRDefault="002671CD" w:rsidP="00803514">
      <w:pPr>
        <w:numPr>
          <w:ilvl w:val="0"/>
          <w:numId w:val="41"/>
        </w:numPr>
        <w:spacing w:line="360" w:lineRule="auto"/>
        <w:jc w:val="both"/>
        <w:rPr>
          <w:color w:val="0D0D0D"/>
        </w:rPr>
      </w:pPr>
      <w:r w:rsidRPr="001A2104">
        <w:rPr>
          <w:color w:val="0D0D0D"/>
        </w:rPr>
        <w:t>S</w:t>
      </w:r>
      <w:r w:rsidR="005B7AD9" w:rsidRPr="001A2104">
        <w:rPr>
          <w:color w:val="0D0D0D"/>
        </w:rPr>
        <w:t>zkoła Podstawowa w Januszówce</w:t>
      </w:r>
    </w:p>
    <w:p w:rsidR="002671CD" w:rsidRPr="001A2104" w:rsidRDefault="005B7AD9" w:rsidP="002671CD">
      <w:pPr>
        <w:spacing w:line="360" w:lineRule="auto"/>
        <w:ind w:left="720"/>
        <w:jc w:val="both"/>
        <w:rPr>
          <w:color w:val="0D0D0D"/>
        </w:rPr>
      </w:pPr>
      <w:r w:rsidRPr="001A2104">
        <w:rPr>
          <w:color w:val="0D0D0D"/>
        </w:rPr>
        <w:t>Januszówka 33</w:t>
      </w:r>
      <w:r w:rsidR="002671CD" w:rsidRPr="001A2104">
        <w:rPr>
          <w:color w:val="0D0D0D"/>
        </w:rPr>
        <w:t xml:space="preserve">, </w:t>
      </w:r>
      <w:r w:rsidRPr="001A2104">
        <w:rPr>
          <w:color w:val="0D0D0D"/>
        </w:rPr>
        <w:t>21-077 Spiczyn</w:t>
      </w:r>
    </w:p>
    <w:p w:rsidR="005B7AD9" w:rsidRPr="001A2104" w:rsidRDefault="005B7AD9" w:rsidP="002671CD">
      <w:pPr>
        <w:spacing w:line="360" w:lineRule="auto"/>
        <w:ind w:left="720"/>
        <w:jc w:val="both"/>
        <w:rPr>
          <w:color w:val="0D0D0D"/>
        </w:rPr>
      </w:pPr>
      <w:r w:rsidRPr="001A2104">
        <w:rPr>
          <w:color w:val="0D0D0D"/>
        </w:rPr>
        <w:t> </w:t>
      </w:r>
    </w:p>
    <w:p w:rsidR="005B7AD9" w:rsidRPr="001A2104" w:rsidRDefault="005B7AD9" w:rsidP="00803514">
      <w:pPr>
        <w:numPr>
          <w:ilvl w:val="0"/>
          <w:numId w:val="41"/>
        </w:numPr>
        <w:spacing w:line="360" w:lineRule="auto"/>
        <w:jc w:val="both"/>
        <w:rPr>
          <w:color w:val="0D0D0D"/>
        </w:rPr>
      </w:pPr>
      <w:r w:rsidRPr="001A2104">
        <w:rPr>
          <w:color w:val="0D0D0D"/>
        </w:rPr>
        <w:t>Szkoła Podstawowa w Zawieprzycach</w:t>
      </w:r>
    </w:p>
    <w:p w:rsidR="002671CD" w:rsidRPr="002671CD" w:rsidRDefault="005B7AD9" w:rsidP="002671CD">
      <w:pPr>
        <w:spacing w:line="360" w:lineRule="auto"/>
        <w:ind w:left="720"/>
        <w:jc w:val="both"/>
      </w:pPr>
      <w:r w:rsidRPr="001A2104">
        <w:rPr>
          <w:color w:val="0D0D0D"/>
        </w:rPr>
        <w:t>Zawieprzyce 121</w:t>
      </w:r>
      <w:r w:rsidR="002671CD" w:rsidRPr="001A2104">
        <w:rPr>
          <w:color w:val="0D0D0D"/>
        </w:rPr>
        <w:t xml:space="preserve">, </w:t>
      </w:r>
      <w:r w:rsidRPr="001A2104">
        <w:rPr>
          <w:color w:val="0D0D0D"/>
        </w:rPr>
        <w:t>21-077 Spiczyn</w:t>
      </w:r>
    </w:p>
    <w:p w:rsidR="005B7AD9" w:rsidRPr="00F12396" w:rsidRDefault="005B7AD9" w:rsidP="002671CD">
      <w:pPr>
        <w:spacing w:line="360" w:lineRule="auto"/>
        <w:ind w:left="720"/>
        <w:jc w:val="both"/>
        <w:rPr>
          <w:color w:val="000000"/>
        </w:rPr>
      </w:pPr>
    </w:p>
    <w:p w:rsidR="00F11884" w:rsidRPr="00F12396" w:rsidRDefault="00DB5B1E">
      <w:pPr>
        <w:suppressAutoHyphens w:val="0"/>
        <w:spacing w:line="360" w:lineRule="auto"/>
        <w:jc w:val="both"/>
        <w:rPr>
          <w:rFonts w:ascii="Cambria" w:hAnsi="Cambria"/>
          <w:color w:val="000000"/>
          <w:lang w:eastAsia="pl-PL"/>
        </w:rPr>
      </w:pPr>
      <w:r w:rsidRPr="00F12396">
        <w:rPr>
          <w:rFonts w:ascii="Cambria" w:hAnsi="Cambria"/>
          <w:b/>
          <w:i/>
          <w:color w:val="000000"/>
        </w:rPr>
        <w:t xml:space="preserve">Bezpieczeństwo publiczne </w:t>
      </w:r>
      <w:r w:rsidR="00256317">
        <w:rPr>
          <w:rFonts w:ascii="Cambria" w:hAnsi="Cambria"/>
          <w:b/>
          <w:i/>
          <w:color w:val="000000"/>
        </w:rPr>
        <w:t>w gminie Spiczyn</w:t>
      </w:r>
      <w:r w:rsidRPr="00F12396">
        <w:rPr>
          <w:rFonts w:ascii="Cambria" w:hAnsi="Cambria"/>
          <w:b/>
          <w:i/>
          <w:color w:val="000000"/>
        </w:rPr>
        <w:t xml:space="preserve">. </w:t>
      </w:r>
    </w:p>
    <w:p w:rsidR="00C2730E" w:rsidRDefault="00C2730E" w:rsidP="00C2730E">
      <w:pPr>
        <w:suppressAutoHyphens w:val="0"/>
        <w:spacing w:line="360" w:lineRule="auto"/>
        <w:jc w:val="both"/>
        <w:rPr>
          <w:color w:val="000000"/>
          <w:lang w:eastAsia="pl-PL"/>
        </w:rPr>
      </w:pPr>
    </w:p>
    <w:p w:rsidR="00C2730E" w:rsidRDefault="00C2730E" w:rsidP="00C2730E">
      <w:pPr>
        <w:suppressAutoHyphens w:val="0"/>
        <w:spacing w:line="360" w:lineRule="auto"/>
        <w:ind w:firstLine="709"/>
        <w:jc w:val="both"/>
      </w:pPr>
      <w:r>
        <w:t>Teren gminy obsługuje w tym zakresie Komenda Powiatowa Policji w Łęcznej. Wyposażenie Komendy w środki transportowe oraz sprzęt pozwala na szybką interwencję. Podstawowe zadania wykonywane to:</w:t>
      </w:r>
    </w:p>
    <w:p w:rsidR="00C2730E" w:rsidRDefault="00C2730E" w:rsidP="00803514">
      <w:pPr>
        <w:numPr>
          <w:ilvl w:val="0"/>
          <w:numId w:val="41"/>
        </w:numPr>
        <w:tabs>
          <w:tab w:val="left" w:pos="1440"/>
        </w:tabs>
        <w:suppressAutoHyphens w:val="0"/>
        <w:spacing w:line="360" w:lineRule="auto"/>
        <w:jc w:val="both"/>
      </w:pPr>
      <w:r>
        <w:t>działania interwencyjne,</w:t>
      </w:r>
    </w:p>
    <w:p w:rsidR="00C2730E" w:rsidRDefault="00C2730E" w:rsidP="00803514">
      <w:pPr>
        <w:numPr>
          <w:ilvl w:val="0"/>
          <w:numId w:val="41"/>
        </w:numPr>
        <w:tabs>
          <w:tab w:val="left" w:pos="1440"/>
        </w:tabs>
        <w:suppressAutoHyphens w:val="0"/>
        <w:spacing w:line="360" w:lineRule="auto"/>
        <w:jc w:val="both"/>
      </w:pPr>
      <w:r>
        <w:t>działania profilaktyczne,</w:t>
      </w:r>
    </w:p>
    <w:p w:rsidR="00C2730E" w:rsidRDefault="00C2730E" w:rsidP="00803514">
      <w:pPr>
        <w:numPr>
          <w:ilvl w:val="0"/>
          <w:numId w:val="41"/>
        </w:numPr>
        <w:tabs>
          <w:tab w:val="left" w:pos="1440"/>
        </w:tabs>
        <w:suppressAutoHyphens w:val="0"/>
        <w:spacing w:line="360" w:lineRule="auto"/>
        <w:jc w:val="both"/>
      </w:pPr>
      <w:r>
        <w:lastRenderedPageBreak/>
        <w:t>realizacja programów likwidujących zagrożenia.</w:t>
      </w:r>
    </w:p>
    <w:p w:rsidR="00C2730E" w:rsidRDefault="00C2730E" w:rsidP="00C2730E">
      <w:pPr>
        <w:tabs>
          <w:tab w:val="left" w:pos="1440"/>
        </w:tabs>
        <w:spacing w:line="360" w:lineRule="auto"/>
        <w:jc w:val="both"/>
      </w:pPr>
      <w:r>
        <w:t>Ochronę mieszkańców przed pożarami i innymi klęskami żywiołowymi zapewniają: Powiatowa Straż Pożarna w Łęcznej we współdziałaniu z 8 jednostkami Ochotniczych Straży Pożarnej z terenu gminy liczącymi w sumie 180 strażaków – ochotników. Jednostka OSP Spiczyn licząca 40 druhów z racji swojego wyposażenia i wyszkolenia została wpisana do Krajowego Systemu Ratowniczo-Gaśniczego.</w:t>
      </w:r>
    </w:p>
    <w:p w:rsidR="00C2730E" w:rsidRDefault="00C2730E" w:rsidP="00C2730E">
      <w:pPr>
        <w:suppressAutoHyphens w:val="0"/>
        <w:spacing w:line="360" w:lineRule="auto"/>
        <w:jc w:val="both"/>
        <w:rPr>
          <w:color w:val="000000"/>
          <w:lang w:eastAsia="pl-PL"/>
        </w:rPr>
      </w:pPr>
    </w:p>
    <w:p w:rsidR="00F11884" w:rsidRPr="00F12396" w:rsidRDefault="00DB5B1E">
      <w:pPr>
        <w:rPr>
          <w:rFonts w:ascii="Cambria" w:hAnsi="Cambria"/>
          <w:b/>
          <w:i/>
          <w:color w:val="000000"/>
        </w:rPr>
      </w:pPr>
      <w:r w:rsidRPr="00F12396">
        <w:rPr>
          <w:rFonts w:ascii="Cambria" w:hAnsi="Cambria"/>
          <w:b/>
          <w:i/>
          <w:color w:val="000000"/>
        </w:rPr>
        <w:t xml:space="preserve">Organizacje pozarządowe </w:t>
      </w:r>
      <w:r w:rsidR="00256317">
        <w:rPr>
          <w:rFonts w:ascii="Cambria" w:hAnsi="Cambria"/>
          <w:b/>
          <w:i/>
          <w:color w:val="000000"/>
        </w:rPr>
        <w:t>w gminie Spiczyn</w:t>
      </w:r>
      <w:r w:rsidRPr="00F12396">
        <w:rPr>
          <w:rFonts w:ascii="Cambria" w:hAnsi="Cambria"/>
          <w:b/>
          <w:i/>
          <w:color w:val="000000"/>
        </w:rPr>
        <w:t>.</w:t>
      </w:r>
    </w:p>
    <w:p w:rsidR="008D2AAB" w:rsidRPr="00F12396" w:rsidRDefault="008D2AAB">
      <w:pPr>
        <w:rPr>
          <w:color w:val="000000"/>
        </w:rPr>
      </w:pPr>
    </w:p>
    <w:p w:rsidR="00F11884" w:rsidRPr="00F12396" w:rsidRDefault="00DB5B1E">
      <w:pPr>
        <w:spacing w:line="360" w:lineRule="auto"/>
        <w:ind w:firstLine="708"/>
        <w:jc w:val="both"/>
        <w:rPr>
          <w:color w:val="000000"/>
        </w:rPr>
      </w:pPr>
      <w:r w:rsidRPr="00F12396">
        <w:rPr>
          <w:color w:val="000000"/>
        </w:rPr>
        <w:t>Na terenie gminy działają stowarzyszenia i organizacje pozarządowe, które obok sektora publicznego i prywatnego są trzecim sektorem działającym na rzecz dobra publicznego. Stanowią bazę dla rozwoju lokalnych społeczności. Zrzeszają najaktywniejszych i najbardziej wrażliwych na sprawy społeczne obywateli danego środowiska. Podejmują cenne działania dla dobra mieszkańców oraz integrują i aktywizują społeczność lokalną. Stanowią znakomite uzupełnienie działań podejmowanych przez lokalne samorządy. Współpraca jednostek samorządowych z organizacjami pozarządowymi stwarza szansę na lepsze zorganizowanie wspólnego celu, jakim jest poprawa jakości życia mieszkańców gminy.</w:t>
      </w:r>
      <w:r w:rsidR="00C2730E">
        <w:rPr>
          <w:color w:val="000000"/>
        </w:rPr>
        <w:t xml:space="preserve"> </w:t>
      </w:r>
      <w:r w:rsidRPr="00F12396">
        <w:rPr>
          <w:color w:val="000000"/>
        </w:rPr>
        <w:t xml:space="preserve">Na terenie gminy </w:t>
      </w:r>
      <w:r w:rsidR="00256317">
        <w:rPr>
          <w:color w:val="000000"/>
        </w:rPr>
        <w:t>Spiczyn</w:t>
      </w:r>
      <w:r w:rsidRPr="00F12396">
        <w:rPr>
          <w:color w:val="000000"/>
        </w:rPr>
        <w:t xml:space="preserve"> działają stowarzyszenia i organizacje społeczne o charakterze formalnym </w:t>
      </w:r>
      <w:r w:rsidR="00740CE4">
        <w:rPr>
          <w:color w:val="000000"/>
        </w:rPr>
        <w:br/>
      </w:r>
      <w:r w:rsidRPr="00F12396">
        <w:rPr>
          <w:color w:val="000000"/>
        </w:rPr>
        <w:t>i nieformalnym</w:t>
      </w:r>
      <w:r w:rsidR="00424059" w:rsidRPr="00F12396">
        <w:rPr>
          <w:color w:val="000000"/>
        </w:rPr>
        <w:t>:</w:t>
      </w:r>
      <w:r w:rsidRPr="00F12396">
        <w:rPr>
          <w:color w:val="000000"/>
        </w:rPr>
        <w:t xml:space="preserve"> </w:t>
      </w:r>
    </w:p>
    <w:p w:rsidR="00C2730E" w:rsidRPr="00C2730E" w:rsidRDefault="00C2730E">
      <w:pPr>
        <w:spacing w:line="360" w:lineRule="auto"/>
        <w:jc w:val="both"/>
        <w:rPr>
          <w:color w:val="000000"/>
        </w:rPr>
      </w:pPr>
    </w:p>
    <w:p w:rsidR="00C2730E" w:rsidRPr="00C2730E" w:rsidRDefault="00C2730E" w:rsidP="00803514">
      <w:pPr>
        <w:pStyle w:val="Tekstpodstawowy"/>
        <w:numPr>
          <w:ilvl w:val="0"/>
          <w:numId w:val="42"/>
        </w:numPr>
        <w:spacing w:line="360" w:lineRule="auto"/>
        <w:jc w:val="both"/>
        <w:rPr>
          <w:rFonts w:ascii="Times New Roman" w:hAnsi="Times New Roman"/>
          <w:sz w:val="24"/>
        </w:rPr>
      </w:pPr>
      <w:r w:rsidRPr="00C2730E">
        <w:rPr>
          <w:rFonts w:ascii="Times New Roman" w:hAnsi="Times New Roman"/>
          <w:sz w:val="24"/>
        </w:rPr>
        <w:t xml:space="preserve">Gminny Związek Ochotniczych Straży Pożarnych </w:t>
      </w:r>
    </w:p>
    <w:p w:rsidR="00C2730E" w:rsidRPr="00C2730E" w:rsidRDefault="00C2730E" w:rsidP="00803514">
      <w:pPr>
        <w:pStyle w:val="Tekstpodstawowy"/>
        <w:numPr>
          <w:ilvl w:val="0"/>
          <w:numId w:val="42"/>
        </w:numPr>
        <w:spacing w:line="360" w:lineRule="auto"/>
        <w:jc w:val="both"/>
        <w:rPr>
          <w:rFonts w:ascii="Times New Roman" w:hAnsi="Times New Roman"/>
          <w:sz w:val="24"/>
        </w:rPr>
      </w:pPr>
      <w:r w:rsidRPr="00C2730E">
        <w:rPr>
          <w:rFonts w:ascii="Times New Roman" w:hAnsi="Times New Roman"/>
          <w:sz w:val="24"/>
        </w:rPr>
        <w:t>Gminny Związek Emerytów i Rencistów</w:t>
      </w:r>
    </w:p>
    <w:p w:rsidR="00C2730E" w:rsidRPr="00C2730E" w:rsidRDefault="00C2730E" w:rsidP="00803514">
      <w:pPr>
        <w:pStyle w:val="Tekstpodstawowy"/>
        <w:numPr>
          <w:ilvl w:val="0"/>
          <w:numId w:val="42"/>
        </w:numPr>
        <w:spacing w:line="360" w:lineRule="auto"/>
        <w:jc w:val="both"/>
        <w:rPr>
          <w:rFonts w:ascii="Times New Roman" w:hAnsi="Times New Roman"/>
          <w:sz w:val="24"/>
        </w:rPr>
      </w:pPr>
      <w:r w:rsidRPr="00C2730E">
        <w:rPr>
          <w:rFonts w:ascii="Times New Roman" w:hAnsi="Times New Roman"/>
          <w:sz w:val="24"/>
        </w:rPr>
        <w:t>Katolickie Stowarzyszenie Młodzieży</w:t>
      </w:r>
    </w:p>
    <w:p w:rsidR="00C2730E" w:rsidRPr="00C2730E" w:rsidRDefault="00C2730E" w:rsidP="00803514">
      <w:pPr>
        <w:pStyle w:val="Tekstpodstawowy"/>
        <w:numPr>
          <w:ilvl w:val="0"/>
          <w:numId w:val="42"/>
        </w:numPr>
        <w:spacing w:line="360" w:lineRule="auto"/>
        <w:jc w:val="both"/>
        <w:rPr>
          <w:rFonts w:ascii="Times New Roman" w:hAnsi="Times New Roman"/>
          <w:sz w:val="24"/>
        </w:rPr>
      </w:pPr>
      <w:r w:rsidRPr="00C2730E">
        <w:rPr>
          <w:rFonts w:ascii="Times New Roman" w:hAnsi="Times New Roman"/>
          <w:sz w:val="24"/>
        </w:rPr>
        <w:t>Stowarzyszenie „</w:t>
      </w:r>
      <w:proofErr w:type="spellStart"/>
      <w:r w:rsidRPr="00C2730E">
        <w:rPr>
          <w:rFonts w:ascii="Times New Roman" w:hAnsi="Times New Roman"/>
          <w:sz w:val="24"/>
        </w:rPr>
        <w:t>Kijańczyk</w:t>
      </w:r>
      <w:proofErr w:type="spellEnd"/>
      <w:r w:rsidRPr="00C2730E">
        <w:rPr>
          <w:rFonts w:ascii="Times New Roman" w:hAnsi="Times New Roman"/>
          <w:sz w:val="24"/>
        </w:rPr>
        <w:t>”</w:t>
      </w:r>
    </w:p>
    <w:p w:rsidR="00C2730E" w:rsidRPr="00C2730E" w:rsidRDefault="00C2730E" w:rsidP="00803514">
      <w:pPr>
        <w:pStyle w:val="Tekstpodstawowy"/>
        <w:numPr>
          <w:ilvl w:val="0"/>
          <w:numId w:val="42"/>
        </w:numPr>
        <w:spacing w:line="360" w:lineRule="auto"/>
        <w:jc w:val="both"/>
        <w:rPr>
          <w:rFonts w:ascii="Times New Roman" w:hAnsi="Times New Roman"/>
          <w:sz w:val="24"/>
        </w:rPr>
      </w:pPr>
      <w:r w:rsidRPr="00C2730E">
        <w:rPr>
          <w:rFonts w:ascii="Times New Roman" w:hAnsi="Times New Roman"/>
          <w:sz w:val="24"/>
        </w:rPr>
        <w:t xml:space="preserve">Stowarzyszenie Chorągiew Zamku w Zawieprzycach </w:t>
      </w:r>
    </w:p>
    <w:p w:rsidR="00C2730E" w:rsidRDefault="00C2730E" w:rsidP="00803514">
      <w:pPr>
        <w:pStyle w:val="Tekstpodstawowy"/>
        <w:numPr>
          <w:ilvl w:val="0"/>
          <w:numId w:val="42"/>
        </w:numPr>
        <w:spacing w:line="360" w:lineRule="auto"/>
        <w:jc w:val="both"/>
        <w:rPr>
          <w:rFonts w:ascii="Times New Roman" w:hAnsi="Times New Roman"/>
          <w:sz w:val="24"/>
        </w:rPr>
      </w:pPr>
      <w:r w:rsidRPr="00C2730E">
        <w:rPr>
          <w:rFonts w:ascii="Times New Roman" w:hAnsi="Times New Roman"/>
          <w:sz w:val="24"/>
        </w:rPr>
        <w:t>Koło Gospodyń Wiejskich w Stoczku</w:t>
      </w:r>
    </w:p>
    <w:p w:rsidR="00C2730E" w:rsidRDefault="00C2730E" w:rsidP="00C2730E">
      <w:pPr>
        <w:pStyle w:val="Tekstpodstawowy"/>
        <w:spacing w:line="360" w:lineRule="auto"/>
        <w:jc w:val="both"/>
        <w:rPr>
          <w:rFonts w:ascii="Times New Roman" w:hAnsi="Times New Roman"/>
          <w:sz w:val="24"/>
        </w:rPr>
      </w:pPr>
    </w:p>
    <w:p w:rsidR="00C2730E" w:rsidRPr="00C2730E" w:rsidRDefault="00C2730E" w:rsidP="00C2730E">
      <w:pPr>
        <w:pStyle w:val="Tekstpodstawowy"/>
        <w:spacing w:line="360" w:lineRule="auto"/>
        <w:jc w:val="both"/>
        <w:rPr>
          <w:rFonts w:ascii="Times New Roman" w:hAnsi="Times New Roman"/>
          <w:sz w:val="24"/>
        </w:rPr>
      </w:pPr>
      <w:r w:rsidRPr="00C2730E">
        <w:rPr>
          <w:rFonts w:ascii="Times New Roman" w:hAnsi="Times New Roman"/>
          <w:sz w:val="24"/>
        </w:rPr>
        <w:t xml:space="preserve">Część z tych organizacji ma zasięg </w:t>
      </w:r>
      <w:proofErr w:type="spellStart"/>
      <w:r w:rsidRPr="00C2730E">
        <w:rPr>
          <w:rFonts w:ascii="Times New Roman" w:hAnsi="Times New Roman"/>
          <w:sz w:val="24"/>
        </w:rPr>
        <w:t>ogólnogminny</w:t>
      </w:r>
      <w:proofErr w:type="spellEnd"/>
      <w:r w:rsidRPr="00C2730E">
        <w:rPr>
          <w:rFonts w:ascii="Times New Roman" w:hAnsi="Times New Roman"/>
          <w:sz w:val="24"/>
        </w:rPr>
        <w:t>, a część działa w określonych środowiskach, ale wszystkie realizują zadania służące rozwojowi gminy i najbliższego otoczenia.</w:t>
      </w:r>
    </w:p>
    <w:p w:rsidR="00C2730E" w:rsidRPr="00F12396" w:rsidRDefault="00C2730E">
      <w:pPr>
        <w:spacing w:line="360" w:lineRule="auto"/>
        <w:jc w:val="both"/>
        <w:rPr>
          <w:color w:val="000000"/>
        </w:rPr>
      </w:pPr>
    </w:p>
    <w:p w:rsidR="008D2AAB" w:rsidRPr="00F12396" w:rsidRDefault="008D2AAB">
      <w:pPr>
        <w:spacing w:line="360" w:lineRule="auto"/>
        <w:jc w:val="both"/>
        <w:rPr>
          <w:color w:val="000000"/>
        </w:rPr>
      </w:pPr>
    </w:p>
    <w:p w:rsidR="00424059" w:rsidRPr="00F12396" w:rsidRDefault="00424059">
      <w:pPr>
        <w:spacing w:line="360" w:lineRule="auto"/>
        <w:jc w:val="both"/>
        <w:rPr>
          <w:color w:val="000000"/>
        </w:rPr>
      </w:pPr>
    </w:p>
    <w:p w:rsidR="00F11884" w:rsidRPr="00F12396" w:rsidRDefault="00DB5B1E">
      <w:pPr>
        <w:pStyle w:val="Nagwek2"/>
        <w:numPr>
          <w:ilvl w:val="1"/>
          <w:numId w:val="1"/>
        </w:numPr>
        <w:rPr>
          <w:color w:val="000000"/>
          <w:shd w:val="clear" w:color="auto" w:fill="FFFFFF"/>
        </w:rPr>
      </w:pPr>
      <w:bookmarkStart w:id="23" w:name="_Toc867610"/>
      <w:r w:rsidRPr="00F12396">
        <w:rPr>
          <w:color w:val="000000"/>
          <w:sz w:val="24"/>
          <w:szCs w:val="24"/>
        </w:rPr>
        <w:lastRenderedPageBreak/>
        <w:t xml:space="preserve">III.6. </w:t>
      </w:r>
      <w:r w:rsidRPr="00F12396">
        <w:rPr>
          <w:color w:val="000000"/>
          <w:sz w:val="24"/>
          <w:szCs w:val="24"/>
        </w:rPr>
        <w:tab/>
        <w:t xml:space="preserve">Sytuacja gospodarcza </w:t>
      </w:r>
      <w:r w:rsidR="00256317">
        <w:rPr>
          <w:color w:val="000000"/>
          <w:sz w:val="24"/>
          <w:szCs w:val="24"/>
        </w:rPr>
        <w:t>w gminie Spiczyn</w:t>
      </w:r>
      <w:r w:rsidRPr="00F12396">
        <w:rPr>
          <w:color w:val="000000"/>
          <w:sz w:val="24"/>
          <w:szCs w:val="24"/>
        </w:rPr>
        <w:t>.</w:t>
      </w:r>
      <w:bookmarkEnd w:id="23"/>
    </w:p>
    <w:p w:rsidR="008D2AAB" w:rsidRPr="00F12396" w:rsidRDefault="008D2AAB" w:rsidP="008D2AAB">
      <w:pPr>
        <w:rPr>
          <w:color w:val="000000"/>
        </w:rPr>
      </w:pPr>
    </w:p>
    <w:p w:rsidR="008D2AAB" w:rsidRPr="00F12396" w:rsidRDefault="00402D0F">
      <w:pPr>
        <w:shd w:val="clear" w:color="auto" w:fill="FFFFFF"/>
        <w:suppressAutoHyphens w:val="0"/>
        <w:spacing w:line="360" w:lineRule="auto"/>
        <w:ind w:firstLine="576"/>
        <w:jc w:val="both"/>
        <w:rPr>
          <w:color w:val="000000"/>
        </w:rPr>
      </w:pPr>
      <w:r>
        <w:t>Aktywność gospodarczą mieszkańców gminy należy ocenić jako niską. Zarejestrowane podmioty gospodarcze to głównie firmy jednoosobowe prowadzące działalność handlową zarówno detaliczną jak na targowiskach. Korzystnym zjawiskiem w rozwoju sfery gospodarczej jest duży wzrost podmiotów gospodarczych w dziedzinie różnorakich usług, będących często odzewem na potrzeby społeczności lokalnej. Martwić może mała ilość zakładów produkcyjnych, co znacznie ogranicza ilość ofert pracy na terenie gminy.</w:t>
      </w:r>
    </w:p>
    <w:p w:rsidR="00F11884" w:rsidRPr="00F12396" w:rsidRDefault="00DB5B1E" w:rsidP="008D2AAB">
      <w:pPr>
        <w:shd w:val="clear" w:color="auto" w:fill="FFFFFF"/>
        <w:spacing w:line="360" w:lineRule="auto"/>
        <w:ind w:firstLine="576"/>
        <w:jc w:val="both"/>
        <w:rPr>
          <w:color w:val="000000"/>
        </w:rPr>
      </w:pPr>
      <w:r w:rsidRPr="00F12396">
        <w:rPr>
          <w:color w:val="000000"/>
        </w:rPr>
        <w:t>Według danych GUS na koniec 201</w:t>
      </w:r>
      <w:r w:rsidR="00395A57">
        <w:rPr>
          <w:color w:val="000000"/>
        </w:rPr>
        <w:t>8</w:t>
      </w:r>
      <w:r w:rsidRPr="00F12396">
        <w:rPr>
          <w:color w:val="000000"/>
        </w:rPr>
        <w:t xml:space="preserve"> roku na terenie gminy </w:t>
      </w:r>
      <w:r w:rsidR="00256317">
        <w:rPr>
          <w:color w:val="000000"/>
        </w:rPr>
        <w:t>Spiczyn</w:t>
      </w:r>
      <w:r w:rsidRPr="00F12396">
        <w:rPr>
          <w:color w:val="000000"/>
        </w:rPr>
        <w:t xml:space="preserve"> funkcjonowały </w:t>
      </w:r>
      <w:r w:rsidR="00D941DE">
        <w:rPr>
          <w:color w:val="000000"/>
        </w:rPr>
        <w:t>384</w:t>
      </w:r>
      <w:r w:rsidRPr="00F12396">
        <w:rPr>
          <w:color w:val="000000"/>
        </w:rPr>
        <w:t xml:space="preserve"> podmioty gospodarcze, </w:t>
      </w:r>
      <w:r w:rsidR="00D941DE">
        <w:rPr>
          <w:color w:val="000000"/>
        </w:rPr>
        <w:t>20</w:t>
      </w:r>
      <w:r w:rsidRPr="00F12396">
        <w:rPr>
          <w:color w:val="000000"/>
        </w:rPr>
        <w:t xml:space="preserve"> spół</w:t>
      </w:r>
      <w:r w:rsidR="00D941DE">
        <w:rPr>
          <w:color w:val="000000"/>
        </w:rPr>
        <w:t>ek</w:t>
      </w:r>
      <w:r w:rsidRPr="00F12396">
        <w:rPr>
          <w:color w:val="000000"/>
        </w:rPr>
        <w:t xml:space="preserve">, w tym </w:t>
      </w:r>
      <w:r w:rsidR="00D941DE">
        <w:rPr>
          <w:color w:val="000000"/>
        </w:rPr>
        <w:t>14</w:t>
      </w:r>
      <w:r w:rsidRPr="00F12396">
        <w:rPr>
          <w:color w:val="000000"/>
        </w:rPr>
        <w:t xml:space="preserve"> spół</w:t>
      </w:r>
      <w:r w:rsidR="00D941DE">
        <w:rPr>
          <w:color w:val="000000"/>
        </w:rPr>
        <w:t>ek</w:t>
      </w:r>
      <w:r w:rsidRPr="00F12396">
        <w:rPr>
          <w:color w:val="000000"/>
        </w:rPr>
        <w:t xml:space="preserve"> handlow</w:t>
      </w:r>
      <w:r w:rsidR="00D941DE">
        <w:rPr>
          <w:color w:val="000000"/>
        </w:rPr>
        <w:t>ych</w:t>
      </w:r>
      <w:r w:rsidRPr="00F12396">
        <w:rPr>
          <w:color w:val="000000"/>
        </w:rPr>
        <w:t xml:space="preserve"> oraz </w:t>
      </w:r>
      <w:r w:rsidR="00D941DE">
        <w:rPr>
          <w:color w:val="000000"/>
        </w:rPr>
        <w:t>6</w:t>
      </w:r>
      <w:r w:rsidRPr="00F12396">
        <w:rPr>
          <w:color w:val="000000"/>
        </w:rPr>
        <w:t xml:space="preserve"> spółek cywilnych. </w:t>
      </w:r>
      <w:r w:rsidR="00402D0F">
        <w:rPr>
          <w:color w:val="000000"/>
        </w:rPr>
        <w:t>Jednoosobową d</w:t>
      </w:r>
      <w:r w:rsidRPr="00F12396">
        <w:rPr>
          <w:color w:val="000000"/>
        </w:rPr>
        <w:t xml:space="preserve">ziałalność gospodarczą prowadziło </w:t>
      </w:r>
      <w:r w:rsidR="00D941DE">
        <w:rPr>
          <w:color w:val="000000"/>
        </w:rPr>
        <w:t>277</w:t>
      </w:r>
      <w:r w:rsidRPr="00F12396">
        <w:rPr>
          <w:color w:val="000000"/>
        </w:rPr>
        <w:t xml:space="preserve"> podmiotów.</w:t>
      </w:r>
      <w:r w:rsidR="008D2AAB" w:rsidRPr="00F12396">
        <w:rPr>
          <w:color w:val="000000"/>
        </w:rPr>
        <w:t xml:space="preserve"> </w:t>
      </w:r>
      <w:r w:rsidRPr="00F12396">
        <w:rPr>
          <w:color w:val="000000"/>
        </w:rPr>
        <w:t xml:space="preserve">Liczba podmiotów gospodarczych na przestrzeni lat ulega systematycznemu i dynamicznemu wzrostowi. </w:t>
      </w:r>
      <w:r w:rsidR="00402D0F">
        <w:rPr>
          <w:color w:val="000000"/>
        </w:rPr>
        <w:br/>
      </w:r>
      <w:r w:rsidRPr="00F12396">
        <w:rPr>
          <w:color w:val="000000"/>
        </w:rPr>
        <w:t xml:space="preserve">W porównaniu do danych z 2010 roku liczba podmiotów zwiększyła się aż o </w:t>
      </w:r>
      <w:r w:rsidR="004D5C27">
        <w:rPr>
          <w:color w:val="000000"/>
        </w:rPr>
        <w:t>91</w:t>
      </w:r>
      <w:r w:rsidRPr="00F12396">
        <w:rPr>
          <w:color w:val="000000"/>
        </w:rPr>
        <w:t xml:space="preserve">, </w:t>
      </w:r>
      <w:r w:rsidR="00402D0F">
        <w:rPr>
          <w:color w:val="000000"/>
        </w:rPr>
        <w:t xml:space="preserve">co stanowi przyrost na poziomie </w:t>
      </w:r>
      <w:r w:rsidR="004D5C27">
        <w:rPr>
          <w:color w:val="000000"/>
        </w:rPr>
        <w:t>31</w:t>
      </w:r>
      <w:r w:rsidR="00402D0F">
        <w:rPr>
          <w:color w:val="000000"/>
        </w:rPr>
        <w:t>,0</w:t>
      </w:r>
      <w:r w:rsidRPr="00F12396">
        <w:rPr>
          <w:color w:val="000000"/>
        </w:rPr>
        <w:t>%. Przedstawiony wykres ukazuje rozkład liczby przedsiębiorstw na przestrzeni ostatnich lat oraz dynamikę wzrostu liczby zarejestrowanych podmiotów gospodarczych.</w:t>
      </w:r>
    </w:p>
    <w:p w:rsidR="00F11884" w:rsidRPr="00F12396" w:rsidRDefault="008D2AAB" w:rsidP="008D2AAB">
      <w:pPr>
        <w:pStyle w:val="Legenda"/>
        <w:jc w:val="both"/>
        <w:rPr>
          <w:rFonts w:ascii="Arial" w:hAnsi="Arial"/>
          <w:b/>
          <w:color w:val="000000"/>
          <w:sz w:val="18"/>
          <w:szCs w:val="18"/>
        </w:rPr>
      </w:pPr>
      <w:bookmarkStart w:id="24" w:name="_Toc867827"/>
      <w:r w:rsidRPr="00F12396">
        <w:rPr>
          <w:rFonts w:ascii="Arial" w:hAnsi="Arial"/>
          <w:b/>
          <w:color w:val="000000"/>
          <w:sz w:val="18"/>
          <w:szCs w:val="18"/>
        </w:rPr>
        <w:t xml:space="preserve">Rysunek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Rysunek \* ARABIC </w:instrText>
      </w:r>
      <w:r w:rsidRPr="00F12396">
        <w:rPr>
          <w:rFonts w:ascii="Arial" w:hAnsi="Arial"/>
          <w:b/>
          <w:color w:val="000000"/>
          <w:sz w:val="18"/>
          <w:szCs w:val="18"/>
        </w:rPr>
        <w:fldChar w:fldCharType="separate"/>
      </w:r>
      <w:r w:rsidR="00FF5155">
        <w:rPr>
          <w:rFonts w:ascii="Arial" w:hAnsi="Arial"/>
          <w:b/>
          <w:noProof/>
          <w:color w:val="000000"/>
          <w:sz w:val="18"/>
          <w:szCs w:val="18"/>
        </w:rPr>
        <w:t>6</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DB5B1E" w:rsidRPr="00F12396">
        <w:rPr>
          <w:rFonts w:ascii="Arial" w:hAnsi="Arial"/>
          <w:b/>
          <w:color w:val="000000"/>
          <w:sz w:val="18"/>
          <w:szCs w:val="18"/>
        </w:rPr>
        <w:t xml:space="preserve">Liczba podmiotów gospodarczych </w:t>
      </w:r>
      <w:r w:rsidR="00256317">
        <w:rPr>
          <w:rFonts w:ascii="Arial" w:hAnsi="Arial"/>
          <w:b/>
          <w:color w:val="000000"/>
          <w:sz w:val="18"/>
          <w:szCs w:val="18"/>
        </w:rPr>
        <w:t>w gminie Spiczyn</w:t>
      </w:r>
      <w:r w:rsidR="00DB5B1E" w:rsidRPr="00F12396">
        <w:rPr>
          <w:rFonts w:ascii="Arial" w:hAnsi="Arial"/>
          <w:b/>
          <w:color w:val="000000"/>
          <w:sz w:val="18"/>
          <w:szCs w:val="18"/>
        </w:rPr>
        <w:t xml:space="preserve"> w latach 2010 – 201</w:t>
      </w:r>
      <w:r w:rsidR="004D5C27">
        <w:rPr>
          <w:rFonts w:ascii="Arial" w:hAnsi="Arial"/>
          <w:b/>
          <w:color w:val="000000"/>
          <w:sz w:val="18"/>
          <w:szCs w:val="18"/>
        </w:rPr>
        <w:t>8</w:t>
      </w:r>
      <w:r w:rsidR="00DB5B1E" w:rsidRPr="00F12396">
        <w:rPr>
          <w:rFonts w:ascii="Arial" w:hAnsi="Arial"/>
          <w:b/>
          <w:color w:val="000000"/>
          <w:sz w:val="18"/>
          <w:szCs w:val="18"/>
        </w:rPr>
        <w:t xml:space="preserve"> (źródło: opracowanie własne, dane GUS)</w:t>
      </w:r>
      <w:bookmarkEnd w:id="24"/>
    </w:p>
    <w:p w:rsidR="00F11884" w:rsidRPr="00F12396" w:rsidRDefault="00773D12">
      <w:pPr>
        <w:spacing w:line="360" w:lineRule="auto"/>
        <w:ind w:firstLine="708"/>
        <w:jc w:val="center"/>
        <w:rPr>
          <w:color w:val="000000"/>
        </w:rPr>
      </w:pPr>
      <w:r w:rsidRPr="00477E22">
        <w:rPr>
          <w:noProof/>
        </w:rPr>
        <w:drawing>
          <wp:inline distT="0" distB="0" distL="0" distR="0">
            <wp:extent cx="4572000" cy="2743200"/>
            <wp:effectExtent l="0" t="0" r="0" b="0"/>
            <wp:docPr id="7"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1884" w:rsidRPr="00F12396" w:rsidRDefault="00F11884">
      <w:pPr>
        <w:spacing w:line="360" w:lineRule="auto"/>
        <w:jc w:val="both"/>
        <w:rPr>
          <w:color w:val="000000"/>
        </w:rPr>
      </w:pPr>
    </w:p>
    <w:p w:rsidR="008D2AAB" w:rsidRPr="00F12396" w:rsidRDefault="008D2AAB">
      <w:pPr>
        <w:spacing w:line="360" w:lineRule="auto"/>
        <w:jc w:val="both"/>
        <w:rPr>
          <w:color w:val="000000"/>
        </w:rPr>
      </w:pPr>
    </w:p>
    <w:p w:rsidR="008D2AAB" w:rsidRPr="00F12396" w:rsidRDefault="008D2AAB">
      <w:pPr>
        <w:spacing w:line="360" w:lineRule="auto"/>
        <w:jc w:val="both"/>
        <w:rPr>
          <w:color w:val="000000"/>
        </w:rPr>
      </w:pPr>
    </w:p>
    <w:p w:rsidR="008D2AAB" w:rsidRPr="00F12396" w:rsidRDefault="008D2AAB">
      <w:pPr>
        <w:spacing w:line="360" w:lineRule="auto"/>
        <w:jc w:val="both"/>
        <w:rPr>
          <w:color w:val="000000"/>
        </w:rPr>
      </w:pPr>
    </w:p>
    <w:p w:rsidR="00F11884" w:rsidRPr="00F12396" w:rsidRDefault="00DB5B1E">
      <w:pPr>
        <w:spacing w:line="360" w:lineRule="auto"/>
        <w:jc w:val="both"/>
        <w:rPr>
          <w:color w:val="000000"/>
        </w:rPr>
      </w:pPr>
      <w:r w:rsidRPr="00F12396">
        <w:rPr>
          <w:color w:val="000000"/>
        </w:rPr>
        <w:lastRenderedPageBreak/>
        <w:t>Opierając się na danych ze spisu REGON na dzień 31.12.201</w:t>
      </w:r>
      <w:r w:rsidR="001F26B5">
        <w:rPr>
          <w:color w:val="000000"/>
        </w:rPr>
        <w:t>8</w:t>
      </w:r>
      <w:r w:rsidRPr="00F12396">
        <w:rPr>
          <w:color w:val="000000"/>
        </w:rPr>
        <w:t xml:space="preserve"> roku w ramach sekcji Polskiej </w:t>
      </w:r>
      <w:r w:rsidRPr="00402D0F">
        <w:rPr>
          <w:color w:val="000000"/>
        </w:rPr>
        <w:t xml:space="preserve">Klasyfikacji Działalności widać wyraźnie, iż największy odsetek przedsiębiorstw </w:t>
      </w:r>
      <w:r w:rsidR="00256317" w:rsidRPr="00402D0F">
        <w:rPr>
          <w:color w:val="000000"/>
        </w:rPr>
        <w:t>w gminie Spiczyn</w:t>
      </w:r>
      <w:r w:rsidRPr="00402D0F">
        <w:rPr>
          <w:color w:val="000000"/>
        </w:rPr>
        <w:t xml:space="preserve"> stanowią firmy działające w branży: handel detaliczny</w:t>
      </w:r>
      <w:r w:rsidR="00740CE4">
        <w:rPr>
          <w:color w:val="000000"/>
        </w:rPr>
        <w:t>,</w:t>
      </w:r>
      <w:r w:rsidRPr="00402D0F">
        <w:rPr>
          <w:color w:val="000000"/>
        </w:rPr>
        <w:t xml:space="preserve"> naprawa pojazdów samochodowych, budownictwo</w:t>
      </w:r>
      <w:r w:rsidR="00402D0F" w:rsidRPr="00402D0F">
        <w:rPr>
          <w:color w:val="000000"/>
        </w:rPr>
        <w:t xml:space="preserve"> oraz </w:t>
      </w:r>
      <w:r w:rsidR="00402D0F" w:rsidRPr="00402D0F">
        <w:rPr>
          <w:color w:val="000000"/>
          <w:lang w:eastAsia="pl-PL"/>
        </w:rPr>
        <w:t>pozostała działalność usługowa</w:t>
      </w:r>
      <w:r w:rsidR="00740CE4">
        <w:rPr>
          <w:color w:val="000000"/>
          <w:lang w:eastAsia="pl-PL"/>
        </w:rPr>
        <w:t xml:space="preserve">, </w:t>
      </w:r>
      <w:r w:rsidR="00402D0F" w:rsidRPr="00402D0F">
        <w:rPr>
          <w:color w:val="000000"/>
          <w:lang w:eastAsia="pl-PL"/>
        </w:rPr>
        <w:t xml:space="preserve"> gospodarstwa domowe zatrudniające pracowników</w:t>
      </w:r>
      <w:r w:rsidR="00740CE4">
        <w:rPr>
          <w:color w:val="000000"/>
          <w:lang w:eastAsia="pl-PL"/>
        </w:rPr>
        <w:t xml:space="preserve"> oraz</w:t>
      </w:r>
      <w:r w:rsidR="00402D0F" w:rsidRPr="00402D0F">
        <w:rPr>
          <w:color w:val="000000"/>
          <w:lang w:eastAsia="pl-PL"/>
        </w:rPr>
        <w:t xml:space="preserve"> gospodarstwa domowe produkujące wyroby </w:t>
      </w:r>
      <w:r w:rsidR="00402D0F">
        <w:rPr>
          <w:color w:val="000000"/>
          <w:lang w:eastAsia="pl-PL"/>
        </w:rPr>
        <w:br/>
      </w:r>
      <w:r w:rsidR="00402D0F" w:rsidRPr="00402D0F">
        <w:rPr>
          <w:color w:val="000000"/>
          <w:lang w:eastAsia="pl-PL"/>
        </w:rPr>
        <w:t>i świadczące usługi na własne potrzeby</w:t>
      </w:r>
      <w:r w:rsidRPr="00402D0F">
        <w:rPr>
          <w:color w:val="000000"/>
        </w:rPr>
        <w:t>. Poniższa tabela przedstawia rozkład wszystkich</w:t>
      </w:r>
      <w:r w:rsidRPr="00F12396">
        <w:rPr>
          <w:color w:val="000000"/>
        </w:rPr>
        <w:t xml:space="preserve"> podmiotów gospodarczych według sekcji PKD </w:t>
      </w:r>
      <w:r w:rsidR="00256317">
        <w:rPr>
          <w:color w:val="000000"/>
        </w:rPr>
        <w:t>w gminie Spiczyn</w:t>
      </w:r>
      <w:r w:rsidRPr="00F12396">
        <w:rPr>
          <w:color w:val="000000"/>
        </w:rPr>
        <w:t xml:space="preserve">. </w:t>
      </w:r>
    </w:p>
    <w:p w:rsidR="00F11884" w:rsidRPr="00F12396" w:rsidRDefault="00F11884">
      <w:pPr>
        <w:spacing w:line="360" w:lineRule="auto"/>
        <w:jc w:val="both"/>
        <w:rPr>
          <w:color w:val="000000"/>
        </w:rPr>
      </w:pPr>
    </w:p>
    <w:p w:rsidR="00F11884" w:rsidRPr="00F12396" w:rsidRDefault="008D2AAB" w:rsidP="008D2AAB">
      <w:pPr>
        <w:pStyle w:val="Legenda"/>
        <w:spacing w:before="0" w:after="0"/>
        <w:jc w:val="both"/>
        <w:rPr>
          <w:rFonts w:ascii="Arial" w:hAnsi="Arial"/>
          <w:b/>
          <w:color w:val="000000"/>
          <w:sz w:val="18"/>
          <w:szCs w:val="18"/>
        </w:rPr>
      </w:pPr>
      <w:bookmarkStart w:id="25" w:name="_Toc867855"/>
      <w:r w:rsidRPr="00F12396">
        <w:rPr>
          <w:rFonts w:ascii="Arial" w:hAnsi="Arial"/>
          <w:b/>
          <w:color w:val="000000"/>
          <w:sz w:val="18"/>
          <w:szCs w:val="18"/>
        </w:rPr>
        <w:t xml:space="preserve">Tabela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Tabela \* ARABIC </w:instrText>
      </w:r>
      <w:r w:rsidRPr="00F12396">
        <w:rPr>
          <w:rFonts w:ascii="Arial" w:hAnsi="Arial"/>
          <w:b/>
          <w:color w:val="000000"/>
          <w:sz w:val="18"/>
          <w:szCs w:val="18"/>
        </w:rPr>
        <w:fldChar w:fldCharType="separate"/>
      </w:r>
      <w:r w:rsidR="00FF5155">
        <w:rPr>
          <w:rFonts w:ascii="Arial" w:hAnsi="Arial"/>
          <w:b/>
          <w:noProof/>
          <w:color w:val="000000"/>
          <w:sz w:val="18"/>
          <w:szCs w:val="18"/>
        </w:rPr>
        <w:t>4</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DB5B1E" w:rsidRPr="00F12396">
        <w:rPr>
          <w:rFonts w:ascii="Arial" w:hAnsi="Arial"/>
          <w:b/>
          <w:color w:val="000000"/>
          <w:sz w:val="18"/>
          <w:szCs w:val="18"/>
        </w:rPr>
        <w:t xml:space="preserve">Branże i liczba podmiotów </w:t>
      </w:r>
      <w:r w:rsidR="00256317">
        <w:rPr>
          <w:rFonts w:ascii="Arial" w:hAnsi="Arial"/>
          <w:b/>
          <w:color w:val="000000"/>
          <w:sz w:val="18"/>
          <w:szCs w:val="18"/>
        </w:rPr>
        <w:t>w gminie Spiczyn</w:t>
      </w:r>
      <w:r w:rsidR="00DB5B1E" w:rsidRPr="00F12396">
        <w:rPr>
          <w:rFonts w:ascii="Arial" w:hAnsi="Arial"/>
          <w:b/>
          <w:color w:val="000000"/>
          <w:sz w:val="18"/>
          <w:szCs w:val="18"/>
        </w:rPr>
        <w:t xml:space="preserve"> na dzień 31.12.2017r. (</w:t>
      </w:r>
      <w:r w:rsidR="00DB5B1E" w:rsidRPr="00F12396">
        <w:rPr>
          <w:rFonts w:ascii="Arial" w:eastAsia="Revival565EU-Normal" w:hAnsi="Arial"/>
          <w:b/>
          <w:color w:val="000000"/>
          <w:sz w:val="18"/>
          <w:szCs w:val="18"/>
        </w:rPr>
        <w:t>źródło: opracowanie własne na podstawie danych GUS)</w:t>
      </w:r>
      <w:bookmarkEnd w:id="25"/>
    </w:p>
    <w:tbl>
      <w:tblPr>
        <w:tblW w:w="7300" w:type="dxa"/>
        <w:jc w:val="center"/>
        <w:tblCellMar>
          <w:left w:w="70" w:type="dxa"/>
          <w:right w:w="70" w:type="dxa"/>
        </w:tblCellMar>
        <w:tblLook w:val="04A0" w:firstRow="1" w:lastRow="0" w:firstColumn="1" w:lastColumn="0" w:noHBand="0" w:noVBand="1"/>
      </w:tblPr>
      <w:tblGrid>
        <w:gridCol w:w="5900"/>
        <w:gridCol w:w="1400"/>
      </w:tblGrid>
      <w:tr w:rsidR="00402D0F" w:rsidRPr="00402D0F" w:rsidTr="001E0A18">
        <w:trPr>
          <w:trHeight w:val="720"/>
          <w:jc w:val="center"/>
        </w:trPr>
        <w:tc>
          <w:tcPr>
            <w:tcW w:w="5900" w:type="dxa"/>
            <w:tcBorders>
              <w:top w:val="single" w:sz="8" w:space="0" w:color="000001"/>
              <w:left w:val="single" w:sz="8" w:space="0" w:color="000001"/>
              <w:bottom w:val="single" w:sz="4" w:space="0" w:color="000001"/>
              <w:right w:val="single" w:sz="4" w:space="0" w:color="000001"/>
            </w:tcBorders>
            <w:shd w:val="clear" w:color="auto" w:fill="92CDDC" w:themeFill="accent5" w:themeFillTint="99"/>
            <w:vAlign w:val="center"/>
            <w:hideMark/>
          </w:tcPr>
          <w:p w:rsidR="00402D0F" w:rsidRPr="00402D0F" w:rsidRDefault="00402D0F" w:rsidP="00402D0F">
            <w:pPr>
              <w:suppressAutoHyphens w:val="0"/>
              <w:rPr>
                <w:rFonts w:ascii="Arial" w:hAnsi="Arial" w:cs="Arial"/>
                <w:b/>
                <w:bCs/>
                <w:color w:val="000000"/>
                <w:sz w:val="18"/>
                <w:szCs w:val="18"/>
                <w:lang w:eastAsia="pl-PL"/>
              </w:rPr>
            </w:pPr>
            <w:r w:rsidRPr="00402D0F">
              <w:rPr>
                <w:rFonts w:ascii="Arial" w:hAnsi="Arial" w:cs="Arial"/>
                <w:b/>
                <w:bCs/>
                <w:color w:val="000000"/>
                <w:sz w:val="18"/>
                <w:szCs w:val="18"/>
                <w:lang w:eastAsia="pl-PL"/>
              </w:rPr>
              <w:t>Sekcja PKD</w:t>
            </w:r>
          </w:p>
        </w:tc>
        <w:tc>
          <w:tcPr>
            <w:tcW w:w="1400" w:type="dxa"/>
            <w:tcBorders>
              <w:top w:val="single" w:sz="8" w:space="0" w:color="000001"/>
              <w:left w:val="nil"/>
              <w:bottom w:val="single" w:sz="4" w:space="0" w:color="000001"/>
              <w:right w:val="single" w:sz="8" w:space="0" w:color="000001"/>
            </w:tcBorders>
            <w:shd w:val="clear" w:color="auto" w:fill="92CDDC" w:themeFill="accent5" w:themeFillTint="99"/>
            <w:vAlign w:val="center"/>
            <w:hideMark/>
          </w:tcPr>
          <w:p w:rsidR="00402D0F" w:rsidRPr="00402D0F" w:rsidRDefault="00402D0F" w:rsidP="00402D0F">
            <w:pPr>
              <w:suppressAutoHyphens w:val="0"/>
              <w:jc w:val="center"/>
              <w:rPr>
                <w:rFonts w:ascii="Arial" w:hAnsi="Arial" w:cs="Arial"/>
                <w:b/>
                <w:bCs/>
                <w:color w:val="000000"/>
                <w:sz w:val="18"/>
                <w:szCs w:val="18"/>
                <w:lang w:eastAsia="pl-PL"/>
              </w:rPr>
            </w:pPr>
            <w:r w:rsidRPr="00402D0F">
              <w:rPr>
                <w:rFonts w:ascii="Arial" w:hAnsi="Arial" w:cs="Arial"/>
                <w:b/>
                <w:bCs/>
                <w:color w:val="000000"/>
                <w:sz w:val="18"/>
                <w:szCs w:val="18"/>
                <w:lang w:eastAsia="pl-PL"/>
              </w:rPr>
              <w:t>Liczba podmiotów</w:t>
            </w:r>
          </w:p>
        </w:tc>
      </w:tr>
      <w:tr w:rsidR="00402D0F" w:rsidRPr="00402D0F" w:rsidTr="00402D0F">
        <w:trPr>
          <w:trHeight w:val="48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G - Handel hurtowy i detaliczny; naprawa pojazdów samochodowych, włączając motocykle</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67</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F – Budownictwo</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49</w:t>
            </w:r>
          </w:p>
        </w:tc>
      </w:tr>
      <w:tr w:rsidR="00402D0F" w:rsidRPr="00402D0F" w:rsidTr="00402D0F">
        <w:trPr>
          <w:trHeight w:val="72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S i T - Pozostała działalność usługowa oraz gospodarstwa domowe zatrudniające pracowników; gospodarstwa domowe produkujące wyroby i świadczące usługi na własne potrzeby</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41</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M - Działalność profesjonalna, naukowa i techniczna</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31</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P – Edukacja</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30</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H - Transport i gospodarka magazynowa</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28</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C - Przetwórstwo przemysłowe</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25</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Q - Opieka zdrowotna i pomoc społeczna</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20</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A - Rolnictwo, leśnictwo, łowiectwo i rybactwo</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18</w:t>
            </w:r>
          </w:p>
        </w:tc>
      </w:tr>
      <w:tr w:rsidR="00402D0F" w:rsidRPr="00402D0F" w:rsidTr="00402D0F">
        <w:trPr>
          <w:trHeight w:val="48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N - Działalność w zakresie usług administrowania i działalność wspierająca</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13</w:t>
            </w:r>
          </w:p>
        </w:tc>
      </w:tr>
      <w:tr w:rsidR="00402D0F" w:rsidRPr="00402D0F" w:rsidTr="00402D0F">
        <w:trPr>
          <w:trHeight w:val="48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I - Działalność związana z zakwaterowaniem i usługami gastronomicznymi</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13</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R - Działalność związana z kulturą, rozrywką i rekreacją</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12</w:t>
            </w:r>
          </w:p>
        </w:tc>
      </w:tr>
      <w:tr w:rsidR="00402D0F" w:rsidRPr="00402D0F" w:rsidTr="00402D0F">
        <w:trPr>
          <w:trHeight w:val="48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O - Administracja publiczna i obrona narodowa; obowiązkowe zabezpieczenia społeczne</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10</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L - Działalność związana z obsługą rynku nieruchomości</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9</w:t>
            </w:r>
          </w:p>
        </w:tc>
      </w:tr>
      <w:tr w:rsidR="00402D0F" w:rsidRPr="00402D0F" w:rsidTr="00402D0F">
        <w:trPr>
          <w:trHeight w:val="300"/>
          <w:jc w:val="center"/>
        </w:trPr>
        <w:tc>
          <w:tcPr>
            <w:tcW w:w="5900" w:type="dxa"/>
            <w:tcBorders>
              <w:top w:val="nil"/>
              <w:left w:val="single" w:sz="8" w:space="0" w:color="000001"/>
              <w:bottom w:val="single" w:sz="4"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J - Informacja i komunikacja</w:t>
            </w:r>
          </w:p>
        </w:tc>
        <w:tc>
          <w:tcPr>
            <w:tcW w:w="1400" w:type="dxa"/>
            <w:tcBorders>
              <w:top w:val="nil"/>
              <w:left w:val="nil"/>
              <w:bottom w:val="single" w:sz="4"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6</w:t>
            </w:r>
          </w:p>
        </w:tc>
      </w:tr>
      <w:tr w:rsidR="00402D0F" w:rsidRPr="00402D0F" w:rsidTr="00402D0F">
        <w:trPr>
          <w:trHeight w:val="315"/>
          <w:jc w:val="center"/>
        </w:trPr>
        <w:tc>
          <w:tcPr>
            <w:tcW w:w="5900" w:type="dxa"/>
            <w:tcBorders>
              <w:top w:val="nil"/>
              <w:left w:val="single" w:sz="8" w:space="0" w:color="000001"/>
              <w:bottom w:val="single" w:sz="8" w:space="0" w:color="000001"/>
              <w:right w:val="single" w:sz="4" w:space="0" w:color="000001"/>
            </w:tcBorders>
            <w:shd w:val="clear" w:color="auto" w:fill="auto"/>
            <w:vAlign w:val="center"/>
            <w:hideMark/>
          </w:tcPr>
          <w:p w:rsidR="00402D0F" w:rsidRPr="00402D0F" w:rsidRDefault="00402D0F" w:rsidP="00402D0F">
            <w:pPr>
              <w:suppressAutoHyphens w:val="0"/>
              <w:rPr>
                <w:rFonts w:ascii="Arial" w:hAnsi="Arial" w:cs="Arial"/>
                <w:color w:val="000000"/>
                <w:sz w:val="18"/>
                <w:szCs w:val="18"/>
                <w:lang w:eastAsia="pl-PL"/>
              </w:rPr>
            </w:pPr>
            <w:r w:rsidRPr="00402D0F">
              <w:rPr>
                <w:rFonts w:ascii="Arial" w:hAnsi="Arial" w:cs="Arial"/>
                <w:color w:val="000000"/>
                <w:sz w:val="18"/>
                <w:szCs w:val="18"/>
                <w:lang w:eastAsia="pl-PL"/>
              </w:rPr>
              <w:t>Sekcja K - Działalność finansowa i ubezpieczeniowa</w:t>
            </w:r>
          </w:p>
        </w:tc>
        <w:tc>
          <w:tcPr>
            <w:tcW w:w="1400" w:type="dxa"/>
            <w:tcBorders>
              <w:top w:val="nil"/>
              <w:left w:val="nil"/>
              <w:bottom w:val="single" w:sz="8" w:space="0" w:color="000001"/>
              <w:right w:val="single" w:sz="8" w:space="0" w:color="000001"/>
            </w:tcBorders>
            <w:shd w:val="clear" w:color="auto" w:fill="auto"/>
            <w:vAlign w:val="center"/>
            <w:hideMark/>
          </w:tcPr>
          <w:p w:rsidR="00402D0F" w:rsidRPr="00402D0F" w:rsidRDefault="00402D0F" w:rsidP="00402D0F">
            <w:pPr>
              <w:suppressAutoHyphens w:val="0"/>
              <w:jc w:val="center"/>
              <w:rPr>
                <w:rFonts w:ascii="Arial" w:hAnsi="Arial" w:cs="Arial"/>
                <w:color w:val="000000"/>
                <w:sz w:val="18"/>
                <w:szCs w:val="18"/>
                <w:lang w:eastAsia="pl-PL"/>
              </w:rPr>
            </w:pPr>
            <w:r w:rsidRPr="00402D0F">
              <w:rPr>
                <w:rFonts w:ascii="Arial" w:hAnsi="Arial" w:cs="Arial"/>
                <w:color w:val="000000"/>
                <w:sz w:val="18"/>
                <w:lang w:eastAsia="pl-PL"/>
              </w:rPr>
              <w:t>6</w:t>
            </w:r>
          </w:p>
        </w:tc>
      </w:tr>
    </w:tbl>
    <w:p w:rsidR="00F11884" w:rsidRPr="00F12396" w:rsidRDefault="00F11884">
      <w:pPr>
        <w:spacing w:line="360" w:lineRule="auto"/>
        <w:ind w:firstLine="708"/>
        <w:jc w:val="both"/>
        <w:rPr>
          <w:color w:val="000000"/>
        </w:rPr>
      </w:pPr>
    </w:p>
    <w:p w:rsidR="00F11884" w:rsidRPr="00F12396" w:rsidRDefault="00256317">
      <w:pPr>
        <w:spacing w:line="360" w:lineRule="auto"/>
        <w:jc w:val="both"/>
        <w:rPr>
          <w:color w:val="000000"/>
        </w:rPr>
      </w:pPr>
      <w:r>
        <w:rPr>
          <w:color w:val="000000"/>
        </w:rPr>
        <w:t>W gminie Spiczyn</w:t>
      </w:r>
      <w:r w:rsidR="00DB5B1E" w:rsidRPr="00F12396">
        <w:rPr>
          <w:color w:val="000000"/>
        </w:rPr>
        <w:t xml:space="preserve"> dominują przedsiębiorstwa zatrudniające do 9 pracowników (w tym mikroprzedsiębiorstwa). Na dzień 31.12.201</w:t>
      </w:r>
      <w:r w:rsidR="008E41D6">
        <w:rPr>
          <w:color w:val="000000"/>
        </w:rPr>
        <w:t>8</w:t>
      </w:r>
      <w:r w:rsidR="00DB5B1E" w:rsidRPr="00F12396">
        <w:rPr>
          <w:color w:val="000000"/>
        </w:rPr>
        <w:t xml:space="preserve"> roku odnotowano </w:t>
      </w:r>
      <w:r w:rsidR="008E41D6">
        <w:rPr>
          <w:color w:val="000000"/>
        </w:rPr>
        <w:t>374</w:t>
      </w:r>
      <w:r w:rsidR="00DB5B1E" w:rsidRPr="00F12396">
        <w:rPr>
          <w:color w:val="000000"/>
        </w:rPr>
        <w:t xml:space="preserve"> podmiot</w:t>
      </w:r>
      <w:r w:rsidR="00740CE4">
        <w:rPr>
          <w:color w:val="000000"/>
        </w:rPr>
        <w:t>y</w:t>
      </w:r>
      <w:r w:rsidR="00DB5B1E" w:rsidRPr="00F12396">
        <w:rPr>
          <w:color w:val="000000"/>
        </w:rPr>
        <w:t xml:space="preserve"> gospodarcz</w:t>
      </w:r>
      <w:r w:rsidR="00740CE4">
        <w:rPr>
          <w:color w:val="000000"/>
        </w:rPr>
        <w:t>e</w:t>
      </w:r>
      <w:r w:rsidR="00DB5B1E" w:rsidRPr="00F12396">
        <w:rPr>
          <w:color w:val="000000"/>
        </w:rPr>
        <w:t xml:space="preserve"> </w:t>
      </w:r>
      <w:r w:rsidR="00740CE4">
        <w:rPr>
          <w:color w:val="000000"/>
        </w:rPr>
        <w:br/>
      </w:r>
      <w:r w:rsidR="00DB5B1E" w:rsidRPr="00F12396">
        <w:rPr>
          <w:color w:val="000000"/>
        </w:rPr>
        <w:t xml:space="preserve">co stanowi – </w:t>
      </w:r>
      <w:r w:rsidR="008E41D6">
        <w:rPr>
          <w:color w:val="000000"/>
        </w:rPr>
        <w:t>97,4</w:t>
      </w:r>
      <w:r w:rsidR="00DB5B1E" w:rsidRPr="00F12396">
        <w:rPr>
          <w:color w:val="000000"/>
        </w:rPr>
        <w:t>%</w:t>
      </w:r>
      <w:r w:rsidR="008D2AAB" w:rsidRPr="00F12396">
        <w:rPr>
          <w:color w:val="000000"/>
        </w:rPr>
        <w:t xml:space="preserve">. </w:t>
      </w:r>
      <w:r w:rsidR="00DB5B1E" w:rsidRPr="00F12396">
        <w:rPr>
          <w:color w:val="000000"/>
        </w:rPr>
        <w:t>Liczba firm zatrudniających od</w:t>
      </w:r>
      <w:r w:rsidR="000D588C">
        <w:rPr>
          <w:color w:val="000000"/>
        </w:rPr>
        <w:t xml:space="preserve"> </w:t>
      </w:r>
      <w:r w:rsidR="00DB5B1E" w:rsidRPr="00F12396">
        <w:rPr>
          <w:color w:val="000000"/>
        </w:rPr>
        <w:t xml:space="preserve">10 do 49 pracowników to – </w:t>
      </w:r>
      <w:r w:rsidR="008E41D6">
        <w:rPr>
          <w:color w:val="000000"/>
        </w:rPr>
        <w:t>9</w:t>
      </w:r>
      <w:r w:rsidR="00DB5B1E" w:rsidRPr="00F12396">
        <w:rPr>
          <w:color w:val="000000"/>
        </w:rPr>
        <w:t xml:space="preserve">. Na terenie gminy działa </w:t>
      </w:r>
      <w:r w:rsidR="008E41D6">
        <w:rPr>
          <w:color w:val="000000"/>
        </w:rPr>
        <w:t>1</w:t>
      </w:r>
      <w:r w:rsidR="00DB5B1E" w:rsidRPr="00F12396">
        <w:rPr>
          <w:color w:val="000000"/>
        </w:rPr>
        <w:t xml:space="preserve"> podmiot gospodarcz</w:t>
      </w:r>
      <w:r w:rsidR="008E41D6">
        <w:rPr>
          <w:color w:val="000000"/>
        </w:rPr>
        <w:t>y</w:t>
      </w:r>
      <w:r w:rsidR="00DB5B1E" w:rsidRPr="00F12396">
        <w:rPr>
          <w:color w:val="000000"/>
        </w:rPr>
        <w:t xml:space="preserve"> zatrudniając</w:t>
      </w:r>
      <w:r w:rsidR="008E41D6">
        <w:rPr>
          <w:color w:val="000000"/>
        </w:rPr>
        <w:t>y</w:t>
      </w:r>
      <w:r w:rsidR="00DB5B1E" w:rsidRPr="00F12396">
        <w:rPr>
          <w:color w:val="000000"/>
        </w:rPr>
        <w:t xml:space="preserve"> powyżej 50 pracowników.</w:t>
      </w:r>
    </w:p>
    <w:p w:rsidR="00F11884" w:rsidRPr="00F12396" w:rsidRDefault="00F11884">
      <w:pPr>
        <w:spacing w:line="360" w:lineRule="auto"/>
        <w:jc w:val="both"/>
        <w:rPr>
          <w:color w:val="000000"/>
        </w:rPr>
      </w:pPr>
    </w:p>
    <w:p w:rsidR="00F11884" w:rsidRPr="00F12396" w:rsidRDefault="00F11884">
      <w:pPr>
        <w:spacing w:line="360" w:lineRule="auto"/>
        <w:jc w:val="both"/>
        <w:rPr>
          <w:color w:val="000000"/>
        </w:rPr>
      </w:pPr>
    </w:p>
    <w:p w:rsidR="00F11884" w:rsidRPr="00F12396" w:rsidRDefault="002C0B6E" w:rsidP="008D2AAB">
      <w:pPr>
        <w:pStyle w:val="Nagwek2"/>
        <w:numPr>
          <w:ilvl w:val="1"/>
          <w:numId w:val="1"/>
        </w:numPr>
        <w:tabs>
          <w:tab w:val="left" w:pos="426"/>
        </w:tabs>
        <w:spacing w:before="0" w:after="0"/>
        <w:ind w:left="425" w:hanging="425"/>
        <w:jc w:val="both"/>
        <w:rPr>
          <w:color w:val="000000"/>
          <w:lang w:eastAsia="en-US"/>
        </w:rPr>
      </w:pPr>
      <w:bookmarkStart w:id="26" w:name="_Toc867611"/>
      <w:r w:rsidRPr="00F12396">
        <w:rPr>
          <w:color w:val="000000"/>
          <w:sz w:val="24"/>
          <w:szCs w:val="24"/>
        </w:rPr>
        <w:lastRenderedPageBreak/>
        <w:t>I</w:t>
      </w:r>
      <w:r w:rsidR="00DB5B1E" w:rsidRPr="00F12396">
        <w:rPr>
          <w:color w:val="000000"/>
          <w:sz w:val="24"/>
          <w:szCs w:val="24"/>
        </w:rPr>
        <w:t>V. Diagnoza problemów społecznych w ujęciu działania instytucji pomocy społecznej.</w:t>
      </w:r>
      <w:bookmarkEnd w:id="26"/>
    </w:p>
    <w:p w:rsidR="008D2AAB" w:rsidRPr="00F12396" w:rsidRDefault="008D2AAB">
      <w:pPr>
        <w:pStyle w:val="Nagwek2"/>
        <w:numPr>
          <w:ilvl w:val="1"/>
          <w:numId w:val="1"/>
        </w:numPr>
        <w:tabs>
          <w:tab w:val="left" w:pos="426"/>
        </w:tabs>
        <w:spacing w:before="0" w:after="0"/>
        <w:ind w:left="425" w:hanging="425"/>
        <w:jc w:val="both"/>
        <w:rPr>
          <w:color w:val="000000"/>
          <w:lang w:eastAsia="en-US"/>
        </w:rPr>
      </w:pPr>
    </w:p>
    <w:p w:rsidR="00F11884" w:rsidRPr="00F12396" w:rsidRDefault="00DB5B1E">
      <w:pPr>
        <w:spacing w:line="360" w:lineRule="auto"/>
        <w:jc w:val="both"/>
        <w:rPr>
          <w:color w:val="000000"/>
          <w:sz w:val="4"/>
          <w:lang w:eastAsia="en-US"/>
        </w:rPr>
      </w:pPr>
      <w:r w:rsidRPr="00F12396">
        <w:rPr>
          <w:color w:val="000000"/>
          <w:lang w:eastAsia="en-US"/>
        </w:rPr>
        <w:tab/>
        <w:t xml:space="preserve">Poniżej przedstawione zostały najważniejsze problemy społeczne, które występują na terenie gminy </w:t>
      </w:r>
      <w:r w:rsidR="00256317">
        <w:rPr>
          <w:color w:val="000000"/>
          <w:lang w:eastAsia="en-US"/>
        </w:rPr>
        <w:t>Spiczyn</w:t>
      </w:r>
      <w:r w:rsidRPr="00F12396">
        <w:rPr>
          <w:color w:val="000000"/>
          <w:lang w:eastAsia="en-US"/>
        </w:rPr>
        <w:t xml:space="preserve">. Głównym założeniem niniejszej strategii było przedstawienie kluczowych problemów związanych ze sferą socjalną społeczności lokalnej gminy </w:t>
      </w:r>
      <w:r w:rsidR="00256317">
        <w:rPr>
          <w:color w:val="000000"/>
          <w:lang w:eastAsia="en-US"/>
        </w:rPr>
        <w:t>Spiczyn</w:t>
      </w:r>
      <w:r w:rsidRPr="00F12396">
        <w:rPr>
          <w:color w:val="000000"/>
          <w:lang w:eastAsia="en-US"/>
        </w:rPr>
        <w:t xml:space="preserve">, </w:t>
      </w:r>
      <w:r w:rsidR="00740CE4">
        <w:rPr>
          <w:color w:val="000000"/>
          <w:lang w:eastAsia="en-US"/>
        </w:rPr>
        <w:br/>
      </w:r>
      <w:r w:rsidRPr="00F12396">
        <w:rPr>
          <w:color w:val="000000"/>
          <w:lang w:eastAsia="en-US"/>
        </w:rPr>
        <w:t xml:space="preserve">a także wskazanie </w:t>
      </w:r>
      <w:r w:rsidRPr="00F12396">
        <w:rPr>
          <w:color w:val="000000"/>
        </w:rPr>
        <w:t>kierunków ich rozwiązywania.</w:t>
      </w:r>
    </w:p>
    <w:p w:rsidR="00F11884" w:rsidRPr="00F12396" w:rsidRDefault="00F11884">
      <w:pPr>
        <w:rPr>
          <w:color w:val="000000"/>
          <w:sz w:val="4"/>
          <w:lang w:eastAsia="en-US"/>
        </w:rPr>
      </w:pPr>
    </w:p>
    <w:p w:rsidR="00F11884" w:rsidRPr="00F12396" w:rsidRDefault="00DB5B1E">
      <w:pPr>
        <w:pStyle w:val="Nagwek2"/>
        <w:numPr>
          <w:ilvl w:val="1"/>
          <w:numId w:val="1"/>
        </w:numPr>
        <w:rPr>
          <w:rFonts w:ascii="Times New Roman" w:hAnsi="Times New Roman" w:cs="Times New Roman"/>
          <w:color w:val="000000"/>
          <w:lang w:eastAsia="en-US"/>
        </w:rPr>
      </w:pPr>
      <w:bookmarkStart w:id="27" w:name="_Toc867612"/>
      <w:r w:rsidRPr="00F12396">
        <w:rPr>
          <w:color w:val="000000"/>
          <w:sz w:val="24"/>
          <w:u w:val="single"/>
        </w:rPr>
        <w:t>IV.1. Ubóstwo.</w:t>
      </w:r>
      <w:bookmarkEnd w:id="27"/>
    </w:p>
    <w:p w:rsidR="00F11884" w:rsidRPr="00F12396" w:rsidRDefault="00DB5B1E">
      <w:pPr>
        <w:spacing w:line="360" w:lineRule="auto"/>
        <w:ind w:firstLine="709"/>
        <w:jc w:val="both"/>
        <w:rPr>
          <w:color w:val="000000"/>
          <w:lang w:eastAsia="en-US"/>
        </w:rPr>
      </w:pPr>
      <w:r w:rsidRPr="00F12396">
        <w:rPr>
          <w:color w:val="000000"/>
          <w:lang w:eastAsia="en-US"/>
        </w:rPr>
        <w:t xml:space="preserve">Transformacja systemowa, która rozpoczęła się w Polsce w latach 80. i na początku lat 90. ujawniła wiele zjawisk, które do tej pory pozostawały na marginesie społecznego zainteresowania. Jednym z nich jest zjawisko ubóstwa. </w:t>
      </w:r>
    </w:p>
    <w:p w:rsidR="00F11884" w:rsidRPr="00F12396" w:rsidRDefault="00DB5B1E">
      <w:pPr>
        <w:spacing w:line="360" w:lineRule="auto"/>
        <w:ind w:firstLine="709"/>
        <w:jc w:val="both"/>
        <w:rPr>
          <w:color w:val="000000"/>
          <w:lang w:eastAsia="en-US"/>
        </w:rPr>
      </w:pPr>
      <w:r w:rsidRPr="00F12396">
        <w:rPr>
          <w:color w:val="000000"/>
          <w:lang w:eastAsia="en-US"/>
        </w:rPr>
        <w:t xml:space="preserve">Ubóstwo jest jednym z najbardziej znaczących składników warunkujących patologię życia społecznego w sensie najbardziej dramatycznym: egzystencjalnym, instytucjonalnym </w:t>
      </w:r>
      <w:r w:rsidR="0044761C" w:rsidRPr="00F12396">
        <w:rPr>
          <w:color w:val="000000"/>
          <w:lang w:eastAsia="en-US"/>
        </w:rPr>
        <w:br/>
      </w:r>
      <w:r w:rsidRPr="00F12396">
        <w:rPr>
          <w:color w:val="000000"/>
          <w:lang w:eastAsia="en-US"/>
        </w:rPr>
        <w:t xml:space="preserve">i politycznym. Jest składnikiem o tyle niebezpiecznym, że zwiększa dystans pomiędzy poszczególnymi warstwami społecznymi, powoduje niemożność zaspokojenia potrzeb, </w:t>
      </w:r>
      <w:r w:rsidR="00740CE4">
        <w:rPr>
          <w:color w:val="000000"/>
          <w:lang w:eastAsia="en-US"/>
        </w:rPr>
        <w:br/>
      </w:r>
      <w:r w:rsidRPr="00F12396">
        <w:rPr>
          <w:color w:val="000000"/>
          <w:lang w:eastAsia="en-US"/>
        </w:rPr>
        <w:t xml:space="preserve">co często prowadzi do frustracji. </w:t>
      </w:r>
    </w:p>
    <w:p w:rsidR="00F11884" w:rsidRPr="00F12396" w:rsidRDefault="00DB5B1E">
      <w:pPr>
        <w:spacing w:line="360" w:lineRule="auto"/>
        <w:ind w:firstLine="709"/>
        <w:jc w:val="both"/>
        <w:rPr>
          <w:color w:val="000000"/>
          <w:lang w:eastAsia="en-US"/>
        </w:rPr>
      </w:pPr>
      <w:r w:rsidRPr="00F12396">
        <w:rPr>
          <w:color w:val="000000"/>
          <w:lang w:eastAsia="en-US"/>
        </w:rPr>
        <w:t xml:space="preserve">„Ubóstwo” - to termin, który funkcjonuje w świadomości społecznej jako brak dostatecznych środków materialnych do życia, jako bieda, niedostatek. Idąc dalej - ubóstwo można zdefiniować także jako „stan poniżej pewnego zmiennego w czasie progu dochodowego lub progu realizacji potrzeb w odniesieniu do jednostki, rodziny lub grupy społecznej”. </w:t>
      </w:r>
      <w:r w:rsidR="00740CE4">
        <w:rPr>
          <w:color w:val="000000"/>
          <w:lang w:eastAsia="en-US"/>
        </w:rPr>
        <w:br/>
      </w:r>
      <w:r w:rsidRPr="00F12396">
        <w:rPr>
          <w:color w:val="000000"/>
          <w:lang w:eastAsia="en-US"/>
        </w:rPr>
        <w:t>W terminologii pedagogiki społecznej funkcjonuj</w:t>
      </w:r>
      <w:r w:rsidR="0044761C" w:rsidRPr="00F12396">
        <w:rPr>
          <w:color w:val="000000"/>
          <w:lang w:eastAsia="en-US"/>
        </w:rPr>
        <w:t>ą</w:t>
      </w:r>
      <w:r w:rsidRPr="00F12396">
        <w:rPr>
          <w:color w:val="000000"/>
          <w:lang w:eastAsia="en-US"/>
        </w:rPr>
        <w:t xml:space="preserve"> poza tym dwa rodzaje ubóstwa: absolutne (bezwzględne) i względne. Pierwsze z nich rozpatrywane jest w znaczeniu węższym i szerszym. W ujęciu węższym - ubóstwo absolutne oznacza stan niezaspokojenia minimalnych potrzeb biologicznych, zaś w szerszym - jest określane jako stan niezaspokojenia potrzeb uznanych w danym społeczeństwie i w danym czasie za minimalne. Nieco inne stanowisko przyjmują zwolennicy interpretacji ubóstwa jako zjawiska względnego, bowiem łączą je z nadmiernymi rozpiętościami w poziomie życia. </w:t>
      </w:r>
    </w:p>
    <w:p w:rsidR="00F11884" w:rsidRPr="00F12396" w:rsidRDefault="00DB5B1E" w:rsidP="0044761C">
      <w:pPr>
        <w:spacing w:line="360" w:lineRule="auto"/>
        <w:ind w:firstLine="709"/>
        <w:jc w:val="both"/>
        <w:rPr>
          <w:color w:val="000000"/>
          <w:u w:val="single"/>
        </w:rPr>
      </w:pPr>
      <w:r w:rsidRPr="00F12396">
        <w:rPr>
          <w:color w:val="000000"/>
          <w:lang w:eastAsia="en-US"/>
        </w:rPr>
        <w:t xml:space="preserve">Powyższe słowa potwierdzają opinię, że zdefiniowanie ubóstwa nie należy do rzeczy łatwych, podobnie jak określenie wielu innych zjawisk społecznych. Trudno oddzielić od siebie przyczyny i konsekwencje ubóstwa, gdyż zjawisko to ma charakter przyczynowo </w:t>
      </w:r>
      <w:r w:rsidR="0044761C" w:rsidRPr="00F12396">
        <w:rPr>
          <w:color w:val="000000"/>
          <w:lang w:eastAsia="en-US"/>
        </w:rPr>
        <w:br/>
      </w:r>
      <w:r w:rsidRPr="00F12396">
        <w:rPr>
          <w:color w:val="000000"/>
          <w:lang w:eastAsia="en-US"/>
        </w:rPr>
        <w:t xml:space="preserve">- skutkowy. Wzrost ilościowy i jakościowy tej patologii polega na wzajemnym oddziaływaniu na siebie przyczyn i skutków naprzemiennie. Ze względu na etiologię, pochodzenie i podłoże, ubóstwo dzieli się najczęściej w literaturze na zawinione i niezawinione. Pierwsze z nich </w:t>
      </w:r>
      <w:r w:rsidR="0044761C" w:rsidRPr="00F12396">
        <w:rPr>
          <w:color w:val="000000"/>
          <w:lang w:eastAsia="en-US"/>
        </w:rPr>
        <w:br/>
      </w:r>
      <w:r w:rsidRPr="00F12396">
        <w:rPr>
          <w:color w:val="000000"/>
          <w:lang w:eastAsia="en-US"/>
        </w:rPr>
        <w:lastRenderedPageBreak/>
        <w:t xml:space="preserve">- ubóstwo zawinione - jest udziałem m.in. ludzi z tzw. marginesu społecznego, czyli alkoholików, narkomanów, osoby, które nigdy nie pracowały, bo odznaczają się chroniczną niechęcią do pracy, itp. Z kolei na ubóstwo niezawinione cierpią takie osoby jak: emeryci, renciści, osoby z rodzin niepełnych, rolnicy. W dobie przemian gospodarczych do grupy tej dołączyła także rzesza bezrobotnych. Obok tego podziału mówi się także często </w:t>
      </w:r>
      <w:r w:rsidR="0044761C" w:rsidRPr="00F12396">
        <w:rPr>
          <w:color w:val="000000"/>
          <w:lang w:eastAsia="en-US"/>
        </w:rPr>
        <w:br/>
      </w:r>
      <w:r w:rsidRPr="00F12396">
        <w:rPr>
          <w:color w:val="000000"/>
          <w:lang w:eastAsia="en-US"/>
        </w:rPr>
        <w:t xml:space="preserve">o indywidualnej lub społecznej genezie ubóstwa, gdzie odchodzi się nieco od wartościowania i oceniania, czy jest to ubóstwo zawinione, czy też nie. Pojęcie ubóstwa powstałego na drodze indywidualnych sytuacji życiowych obejmuje takie aspekty jak: wielodzietność; uzależnienia (zwłaszcza narkomania i alkoholizm); niepełnosprawność fizyczna, psychiczna, umysłowa; samotność (zjawisko szczególnie częste wśród emerytów i rencistów posiadających niskie uposażenia finansowe); wychowywanie się w rodzinach niepełnych i rozbitych; niski status wykształcenia prowadzący do bezrobocia; przewlekła choroba; inne przeżycia (np. śmierć kogoś bliskiego) utrudniające aktywne i prawidłowe funkcjonowanie. Warto też zauważyć, </w:t>
      </w:r>
      <w:r w:rsidR="0083277C" w:rsidRPr="00F12396">
        <w:rPr>
          <w:color w:val="000000"/>
          <w:lang w:eastAsia="en-US"/>
        </w:rPr>
        <w:br/>
      </w:r>
      <w:r w:rsidRPr="00F12396">
        <w:rPr>
          <w:color w:val="000000"/>
          <w:lang w:eastAsia="en-US"/>
        </w:rPr>
        <w:t>że w wielu przypadkach problemy te nie występują pojedynczo</w:t>
      </w:r>
      <w:r w:rsidR="0044761C" w:rsidRPr="00F12396">
        <w:rPr>
          <w:color w:val="000000"/>
          <w:lang w:eastAsia="en-US"/>
        </w:rPr>
        <w:t>,</w:t>
      </w:r>
      <w:r w:rsidRPr="00F12396">
        <w:rPr>
          <w:color w:val="000000"/>
          <w:lang w:eastAsia="en-US"/>
        </w:rPr>
        <w:t xml:space="preserve"> ale zespołowo nawarstwiając się stawiają jednostkę w bardzo niekorzystnej sytuacji.</w:t>
      </w:r>
      <w:r w:rsidR="0044761C" w:rsidRPr="00F12396">
        <w:rPr>
          <w:color w:val="000000"/>
          <w:lang w:eastAsia="en-US"/>
        </w:rPr>
        <w:t xml:space="preserve"> </w:t>
      </w:r>
      <w:r w:rsidRPr="00F12396">
        <w:rPr>
          <w:color w:val="000000"/>
        </w:rPr>
        <w:t>W 201</w:t>
      </w:r>
      <w:r w:rsidR="00015D2D">
        <w:rPr>
          <w:color w:val="000000"/>
        </w:rPr>
        <w:t>5</w:t>
      </w:r>
      <w:r w:rsidRPr="00F12396">
        <w:rPr>
          <w:color w:val="000000"/>
        </w:rPr>
        <w:t xml:space="preserve"> roku ubóstwo jako jeden </w:t>
      </w:r>
      <w:r w:rsidR="0044761C" w:rsidRPr="00F12396">
        <w:rPr>
          <w:color w:val="000000"/>
        </w:rPr>
        <w:br/>
      </w:r>
      <w:r w:rsidRPr="00F12396">
        <w:rPr>
          <w:color w:val="000000"/>
        </w:rPr>
        <w:t>z pow</w:t>
      </w:r>
      <w:r w:rsidR="00424059" w:rsidRPr="00F12396">
        <w:rPr>
          <w:color w:val="000000"/>
        </w:rPr>
        <w:t>odów</w:t>
      </w:r>
      <w:r w:rsidRPr="00F12396">
        <w:rPr>
          <w:color w:val="000000"/>
        </w:rPr>
        <w:t xml:space="preserve"> udzielania pomocy socjalnej i wsparcia dotyczyło 1</w:t>
      </w:r>
      <w:r w:rsidR="00BC6CFA">
        <w:rPr>
          <w:color w:val="000000"/>
        </w:rPr>
        <w:t xml:space="preserve">15 </w:t>
      </w:r>
      <w:r w:rsidRPr="00F12396">
        <w:rPr>
          <w:color w:val="000000"/>
        </w:rPr>
        <w:t>rodzin, w 201</w:t>
      </w:r>
      <w:r w:rsidR="00BC6CFA">
        <w:rPr>
          <w:color w:val="000000"/>
        </w:rPr>
        <w:t>6</w:t>
      </w:r>
      <w:r w:rsidRPr="00F12396">
        <w:rPr>
          <w:color w:val="000000"/>
        </w:rPr>
        <w:t xml:space="preserve"> roku – </w:t>
      </w:r>
      <w:r w:rsidR="00BC6CFA">
        <w:rPr>
          <w:color w:val="000000"/>
        </w:rPr>
        <w:t>114</w:t>
      </w:r>
      <w:r w:rsidRPr="00F12396">
        <w:rPr>
          <w:color w:val="000000"/>
        </w:rPr>
        <w:t xml:space="preserve"> rodzin, natomiast w 201</w:t>
      </w:r>
      <w:r w:rsidR="00BC6CFA">
        <w:rPr>
          <w:color w:val="000000"/>
        </w:rPr>
        <w:t>7</w:t>
      </w:r>
      <w:r w:rsidRPr="00F12396">
        <w:rPr>
          <w:color w:val="000000"/>
        </w:rPr>
        <w:t xml:space="preserve"> roku - </w:t>
      </w:r>
      <w:r w:rsidR="00BC6CFA">
        <w:rPr>
          <w:color w:val="000000"/>
        </w:rPr>
        <w:t>92</w:t>
      </w:r>
      <w:r w:rsidRPr="00F12396">
        <w:rPr>
          <w:color w:val="000000"/>
        </w:rPr>
        <w:t xml:space="preserve"> rodzin. </w:t>
      </w:r>
    </w:p>
    <w:p w:rsidR="00F11884" w:rsidRPr="00F12396" w:rsidRDefault="00DB5B1E">
      <w:pPr>
        <w:pStyle w:val="Nagwek2"/>
        <w:numPr>
          <w:ilvl w:val="1"/>
          <w:numId w:val="1"/>
        </w:numPr>
        <w:rPr>
          <w:rFonts w:ascii="Times New Roman" w:hAnsi="Times New Roman" w:cs="Times New Roman"/>
          <w:color w:val="000000"/>
          <w:sz w:val="24"/>
          <w:szCs w:val="24"/>
        </w:rPr>
      </w:pPr>
      <w:bookmarkStart w:id="28" w:name="_Toc867613"/>
      <w:r w:rsidRPr="00F12396">
        <w:rPr>
          <w:color w:val="000000"/>
          <w:sz w:val="24"/>
          <w:u w:val="single"/>
        </w:rPr>
        <w:t>IV.2. Bezrobocie.</w:t>
      </w:r>
      <w:bookmarkEnd w:id="28"/>
      <w:r w:rsidRPr="00F12396">
        <w:rPr>
          <w:color w:val="000000"/>
          <w:sz w:val="24"/>
          <w:u w:val="single"/>
        </w:rPr>
        <w:t xml:space="preserve"> </w:t>
      </w:r>
    </w:p>
    <w:p w:rsidR="00F11884" w:rsidRPr="00F12396" w:rsidRDefault="00DB5B1E">
      <w:pPr>
        <w:pStyle w:val="Tretekstu"/>
        <w:spacing w:after="0" w:line="360" w:lineRule="auto"/>
        <w:ind w:firstLine="708"/>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 xml:space="preserve">Bezrobocie jest problemem społecznym, który często generuje inne problemy takie jak alkoholizm, przemoc czy w skrajnych przypadkach bezdomność. </w:t>
      </w:r>
      <w:r w:rsidRPr="00F12396">
        <w:rPr>
          <w:rFonts w:ascii="Times New Roman" w:eastAsia="Arial Unicode MS" w:hAnsi="Times New Roman" w:cs="Times New Roman"/>
          <w:color w:val="000000"/>
          <w:sz w:val="24"/>
          <w:szCs w:val="24"/>
        </w:rPr>
        <w:t>Rodziny/ osoby dotknięte bezrobociem z reguły charakteryzują się brakiem kwalifikacji zawodowych</w:t>
      </w:r>
      <w:r w:rsidR="00740CE4">
        <w:rPr>
          <w:rFonts w:ascii="Times New Roman" w:eastAsia="Arial Unicode MS" w:hAnsi="Times New Roman" w:cs="Times New Roman"/>
          <w:color w:val="000000"/>
          <w:sz w:val="24"/>
          <w:szCs w:val="24"/>
        </w:rPr>
        <w:t>,</w:t>
      </w:r>
      <w:r w:rsidRPr="00F12396">
        <w:rPr>
          <w:rFonts w:ascii="Times New Roman" w:eastAsia="Arial Unicode MS" w:hAnsi="Times New Roman" w:cs="Times New Roman"/>
          <w:color w:val="000000"/>
          <w:sz w:val="24"/>
          <w:szCs w:val="24"/>
        </w:rPr>
        <w:t xml:space="preserve"> a co za tym idzie niskim wykształceniem.</w:t>
      </w:r>
      <w:r w:rsidRPr="00F12396">
        <w:rPr>
          <w:rFonts w:ascii="Times New Roman" w:hAnsi="Times New Roman" w:cs="Times New Roman"/>
          <w:color w:val="000000"/>
          <w:sz w:val="24"/>
          <w:szCs w:val="24"/>
        </w:rPr>
        <w:t xml:space="preserve"> Ubożenie rodziny często prowadzi do narastania konfliktów i napięć między członkami rodziny. </w:t>
      </w:r>
    </w:p>
    <w:p w:rsidR="00F11884" w:rsidRPr="00F12396" w:rsidRDefault="00DB5B1E">
      <w:pPr>
        <w:pStyle w:val="Tretekstu"/>
        <w:spacing w:after="0" w:line="360" w:lineRule="auto"/>
        <w:ind w:firstLine="708"/>
        <w:jc w:val="both"/>
        <w:rPr>
          <w:rFonts w:ascii="Times New Roman" w:eastAsia="Times New Roman" w:hAnsi="Times New Roman" w:cs="Times New Roman"/>
          <w:color w:val="000000"/>
          <w:sz w:val="24"/>
          <w:szCs w:val="24"/>
        </w:rPr>
      </w:pPr>
      <w:r w:rsidRPr="00F12396">
        <w:rPr>
          <w:rFonts w:ascii="Times New Roman" w:hAnsi="Times New Roman" w:cs="Times New Roman"/>
          <w:color w:val="000000"/>
          <w:sz w:val="24"/>
          <w:szCs w:val="24"/>
        </w:rPr>
        <w:t xml:space="preserve">Pomimo tendencji spadkowej liczby osób bezrobotnych na terenie gminy </w:t>
      </w:r>
      <w:r w:rsidR="00256317">
        <w:rPr>
          <w:rFonts w:ascii="Times New Roman" w:hAnsi="Times New Roman" w:cs="Times New Roman"/>
          <w:color w:val="000000"/>
          <w:sz w:val="24"/>
          <w:szCs w:val="24"/>
        </w:rPr>
        <w:t>Spiczyn</w:t>
      </w:r>
      <w:r w:rsidRPr="00F12396">
        <w:rPr>
          <w:rFonts w:ascii="Times New Roman" w:hAnsi="Times New Roman" w:cs="Times New Roman"/>
          <w:color w:val="000000"/>
          <w:sz w:val="24"/>
          <w:szCs w:val="24"/>
        </w:rPr>
        <w:t xml:space="preserve"> występuje duży procent osób pracujących w „szarej strefie” (analiza własnych danych GOPS – wywiady środowiskowe). </w:t>
      </w:r>
      <w:r w:rsidRPr="00F12396">
        <w:rPr>
          <w:rFonts w:ascii="Times New Roman" w:hAnsi="Times New Roman" w:cs="Times New Roman"/>
          <w:color w:val="000000"/>
          <w:sz w:val="24"/>
          <w:szCs w:val="24"/>
          <w:lang w:eastAsia="en-US"/>
        </w:rPr>
        <w:t xml:space="preserve">Z terenu gminy </w:t>
      </w:r>
      <w:r w:rsidR="00256317">
        <w:rPr>
          <w:rFonts w:ascii="Times New Roman" w:hAnsi="Times New Roman" w:cs="Times New Roman"/>
          <w:color w:val="000000"/>
          <w:sz w:val="24"/>
          <w:szCs w:val="24"/>
          <w:lang w:eastAsia="en-US"/>
        </w:rPr>
        <w:t>Spiczyn</w:t>
      </w:r>
      <w:r w:rsidRPr="00F12396">
        <w:rPr>
          <w:rFonts w:ascii="Times New Roman" w:hAnsi="Times New Roman" w:cs="Times New Roman"/>
          <w:color w:val="000000"/>
          <w:sz w:val="24"/>
          <w:szCs w:val="24"/>
          <w:lang w:eastAsia="en-US"/>
        </w:rPr>
        <w:t xml:space="preserve"> na dzień 31.12.2017</w:t>
      </w:r>
      <w:r w:rsidR="00740CE4">
        <w:rPr>
          <w:rFonts w:ascii="Times New Roman" w:hAnsi="Times New Roman" w:cs="Times New Roman"/>
          <w:color w:val="000000"/>
          <w:sz w:val="24"/>
          <w:szCs w:val="24"/>
          <w:lang w:eastAsia="en-US"/>
        </w:rPr>
        <w:t xml:space="preserve"> </w:t>
      </w:r>
      <w:proofErr w:type="spellStart"/>
      <w:r w:rsidRPr="00F12396">
        <w:rPr>
          <w:rFonts w:ascii="Times New Roman" w:hAnsi="Times New Roman" w:cs="Times New Roman"/>
          <w:color w:val="000000"/>
          <w:sz w:val="24"/>
          <w:szCs w:val="24"/>
          <w:lang w:eastAsia="en-US"/>
        </w:rPr>
        <w:t>r</w:t>
      </w:r>
      <w:r w:rsidR="00740CE4">
        <w:rPr>
          <w:rFonts w:ascii="Times New Roman" w:hAnsi="Times New Roman" w:cs="Times New Roman"/>
          <w:color w:val="000000"/>
          <w:sz w:val="24"/>
          <w:szCs w:val="24"/>
          <w:lang w:eastAsia="en-US"/>
        </w:rPr>
        <w:t>.</w:t>
      </w:r>
      <w:r w:rsidRPr="00F12396">
        <w:rPr>
          <w:rFonts w:ascii="Times New Roman" w:hAnsi="Times New Roman" w:cs="Times New Roman"/>
          <w:color w:val="000000"/>
          <w:sz w:val="24"/>
          <w:szCs w:val="24"/>
          <w:lang w:eastAsia="en-US"/>
        </w:rPr>
        <w:t>w</w:t>
      </w:r>
      <w:proofErr w:type="spellEnd"/>
      <w:r w:rsidRPr="00F12396">
        <w:rPr>
          <w:rFonts w:ascii="Times New Roman" w:hAnsi="Times New Roman" w:cs="Times New Roman"/>
          <w:color w:val="000000"/>
          <w:sz w:val="24"/>
          <w:szCs w:val="24"/>
          <w:lang w:eastAsia="en-US"/>
        </w:rPr>
        <w:t xml:space="preserve"> Powiatowym Urzędzie Pracy w </w:t>
      </w:r>
      <w:r w:rsidR="00BC6CFA">
        <w:rPr>
          <w:rFonts w:ascii="Times New Roman" w:hAnsi="Times New Roman" w:cs="Times New Roman"/>
          <w:color w:val="000000"/>
          <w:sz w:val="24"/>
          <w:szCs w:val="24"/>
          <w:lang w:eastAsia="en-US"/>
        </w:rPr>
        <w:t>Łęcznej</w:t>
      </w:r>
      <w:r w:rsidRPr="00F12396">
        <w:rPr>
          <w:rFonts w:ascii="Times New Roman" w:hAnsi="Times New Roman" w:cs="Times New Roman"/>
          <w:color w:val="000000"/>
          <w:sz w:val="24"/>
          <w:szCs w:val="24"/>
          <w:lang w:eastAsia="en-US"/>
        </w:rPr>
        <w:t xml:space="preserve"> było zarejestrowanych </w:t>
      </w:r>
      <w:r w:rsidR="00BC6CFA">
        <w:rPr>
          <w:rFonts w:ascii="Times New Roman" w:hAnsi="Times New Roman" w:cs="Times New Roman"/>
          <w:color w:val="000000"/>
          <w:sz w:val="24"/>
          <w:szCs w:val="24"/>
          <w:lang w:eastAsia="en-US"/>
        </w:rPr>
        <w:t>166</w:t>
      </w:r>
      <w:r w:rsidRPr="00F12396">
        <w:rPr>
          <w:rFonts w:ascii="Times New Roman" w:hAnsi="Times New Roman" w:cs="Times New Roman"/>
          <w:color w:val="000000"/>
          <w:sz w:val="24"/>
          <w:szCs w:val="24"/>
          <w:lang w:eastAsia="en-US"/>
        </w:rPr>
        <w:t xml:space="preserve"> osób, w tym </w:t>
      </w:r>
      <w:r w:rsidR="00BC6CFA">
        <w:rPr>
          <w:rFonts w:ascii="Times New Roman" w:hAnsi="Times New Roman" w:cs="Times New Roman"/>
          <w:color w:val="000000"/>
          <w:sz w:val="24"/>
          <w:szCs w:val="24"/>
          <w:lang w:eastAsia="en-US"/>
        </w:rPr>
        <w:t>76 osób</w:t>
      </w:r>
      <w:r w:rsidRPr="00F12396">
        <w:rPr>
          <w:rFonts w:ascii="Times New Roman" w:hAnsi="Times New Roman" w:cs="Times New Roman"/>
          <w:color w:val="000000"/>
          <w:sz w:val="24"/>
          <w:szCs w:val="24"/>
          <w:lang w:eastAsia="en-US"/>
        </w:rPr>
        <w:t xml:space="preserve"> </w:t>
      </w:r>
      <w:r w:rsidR="00BC6CFA">
        <w:rPr>
          <w:rFonts w:ascii="Times New Roman" w:hAnsi="Times New Roman" w:cs="Times New Roman"/>
          <w:color w:val="000000"/>
          <w:sz w:val="24"/>
          <w:szCs w:val="24"/>
          <w:lang w:eastAsia="en-US"/>
        </w:rPr>
        <w:t>długotrwale bezrobotnych</w:t>
      </w:r>
      <w:r w:rsidRPr="00F12396">
        <w:rPr>
          <w:rFonts w:ascii="Times New Roman" w:hAnsi="Times New Roman" w:cs="Times New Roman"/>
          <w:color w:val="000000"/>
          <w:sz w:val="24"/>
          <w:szCs w:val="24"/>
          <w:lang w:eastAsia="en-US"/>
        </w:rPr>
        <w:t xml:space="preserve">. </w:t>
      </w:r>
    </w:p>
    <w:p w:rsidR="00F11884" w:rsidRDefault="00DB5B1E" w:rsidP="00BC6CFA">
      <w:pPr>
        <w:pStyle w:val="Tretekstu"/>
        <w:spacing w:after="0" w:line="360" w:lineRule="auto"/>
        <w:ind w:firstLine="708"/>
        <w:jc w:val="both"/>
        <w:rPr>
          <w:rFonts w:ascii="Times New Roman" w:hAnsi="Times New Roman" w:cs="Times New Roman"/>
          <w:color w:val="000000"/>
          <w:sz w:val="24"/>
          <w:szCs w:val="24"/>
        </w:rPr>
      </w:pPr>
      <w:r w:rsidRPr="00F12396">
        <w:rPr>
          <w:rFonts w:ascii="Times New Roman" w:eastAsia="Times New Roman" w:hAnsi="Times New Roman" w:cs="Times New Roman"/>
          <w:color w:val="000000"/>
          <w:sz w:val="24"/>
          <w:szCs w:val="24"/>
        </w:rPr>
        <w:t xml:space="preserve"> </w:t>
      </w:r>
      <w:r w:rsidRPr="00F12396">
        <w:rPr>
          <w:rFonts w:ascii="Times New Roman" w:hAnsi="Times New Roman" w:cs="Times New Roman"/>
          <w:color w:val="000000"/>
          <w:sz w:val="24"/>
          <w:szCs w:val="24"/>
        </w:rPr>
        <w:t xml:space="preserve">Według danych GOPS w </w:t>
      </w:r>
      <w:r w:rsidR="00DB629D">
        <w:rPr>
          <w:rFonts w:ascii="Times New Roman" w:hAnsi="Times New Roman" w:cs="Times New Roman"/>
          <w:color w:val="000000"/>
          <w:sz w:val="24"/>
          <w:szCs w:val="24"/>
        </w:rPr>
        <w:t>Spiczynie</w:t>
      </w:r>
      <w:r w:rsidRPr="00F12396">
        <w:rPr>
          <w:rFonts w:ascii="Times New Roman" w:hAnsi="Times New Roman" w:cs="Times New Roman"/>
          <w:color w:val="000000"/>
          <w:sz w:val="24"/>
          <w:szCs w:val="24"/>
        </w:rPr>
        <w:t xml:space="preserve"> w 201</w:t>
      </w:r>
      <w:r w:rsidR="00BC6CFA">
        <w:rPr>
          <w:rFonts w:ascii="Times New Roman" w:hAnsi="Times New Roman" w:cs="Times New Roman"/>
          <w:color w:val="000000"/>
          <w:sz w:val="24"/>
          <w:szCs w:val="24"/>
        </w:rPr>
        <w:t>5</w:t>
      </w:r>
      <w:r w:rsidRPr="00F12396">
        <w:rPr>
          <w:rFonts w:ascii="Times New Roman" w:hAnsi="Times New Roman" w:cs="Times New Roman"/>
          <w:color w:val="000000"/>
          <w:sz w:val="24"/>
          <w:szCs w:val="24"/>
        </w:rPr>
        <w:t xml:space="preserve"> roku bezrobocie jako powód udzielania pomocy socjalnej i wsparcia dotyczył</w:t>
      </w:r>
      <w:r w:rsidR="00424059" w:rsidRPr="00F12396">
        <w:rPr>
          <w:rFonts w:ascii="Times New Roman" w:hAnsi="Times New Roman" w:cs="Times New Roman"/>
          <w:color w:val="000000"/>
          <w:sz w:val="24"/>
          <w:szCs w:val="24"/>
        </w:rPr>
        <w:t>o</w:t>
      </w:r>
      <w:r w:rsidRPr="00F12396">
        <w:rPr>
          <w:rFonts w:ascii="Times New Roman" w:hAnsi="Times New Roman" w:cs="Times New Roman"/>
          <w:color w:val="000000"/>
          <w:sz w:val="24"/>
          <w:szCs w:val="24"/>
        </w:rPr>
        <w:t xml:space="preserve"> 81 rodzin, w 201</w:t>
      </w:r>
      <w:r w:rsidR="00BC6CFA">
        <w:rPr>
          <w:rFonts w:ascii="Times New Roman" w:hAnsi="Times New Roman" w:cs="Times New Roman"/>
          <w:color w:val="000000"/>
          <w:sz w:val="24"/>
          <w:szCs w:val="24"/>
        </w:rPr>
        <w:t>6</w:t>
      </w:r>
      <w:r w:rsidRPr="00F12396">
        <w:rPr>
          <w:rFonts w:ascii="Times New Roman" w:hAnsi="Times New Roman" w:cs="Times New Roman"/>
          <w:color w:val="000000"/>
          <w:sz w:val="24"/>
          <w:szCs w:val="24"/>
        </w:rPr>
        <w:t xml:space="preserve"> roku – </w:t>
      </w:r>
      <w:r w:rsidR="00BC6CFA">
        <w:rPr>
          <w:rFonts w:ascii="Times New Roman" w:hAnsi="Times New Roman" w:cs="Times New Roman"/>
          <w:color w:val="000000"/>
          <w:sz w:val="24"/>
          <w:szCs w:val="24"/>
        </w:rPr>
        <w:t>80</w:t>
      </w:r>
      <w:r w:rsidRPr="00F12396">
        <w:rPr>
          <w:rFonts w:ascii="Times New Roman" w:hAnsi="Times New Roman" w:cs="Times New Roman"/>
          <w:color w:val="000000"/>
          <w:sz w:val="24"/>
          <w:szCs w:val="24"/>
        </w:rPr>
        <w:t xml:space="preserve"> rodzin, natomiast w 201</w:t>
      </w:r>
      <w:r w:rsidR="00BC6CFA">
        <w:rPr>
          <w:rFonts w:ascii="Times New Roman" w:hAnsi="Times New Roman" w:cs="Times New Roman"/>
          <w:color w:val="000000"/>
          <w:sz w:val="24"/>
          <w:szCs w:val="24"/>
        </w:rPr>
        <w:t>7</w:t>
      </w:r>
      <w:r w:rsidRPr="00F12396">
        <w:rPr>
          <w:rFonts w:ascii="Times New Roman" w:hAnsi="Times New Roman" w:cs="Times New Roman"/>
          <w:color w:val="000000"/>
          <w:sz w:val="24"/>
          <w:szCs w:val="24"/>
        </w:rPr>
        <w:t xml:space="preserve"> roku 7</w:t>
      </w:r>
      <w:r w:rsidR="00BC6CFA">
        <w:rPr>
          <w:rFonts w:ascii="Times New Roman" w:hAnsi="Times New Roman" w:cs="Times New Roman"/>
          <w:color w:val="000000"/>
          <w:sz w:val="24"/>
          <w:szCs w:val="24"/>
        </w:rPr>
        <w:t>3</w:t>
      </w:r>
      <w:r w:rsidRPr="00F12396">
        <w:rPr>
          <w:rFonts w:ascii="Times New Roman" w:hAnsi="Times New Roman" w:cs="Times New Roman"/>
          <w:color w:val="000000"/>
          <w:sz w:val="24"/>
          <w:szCs w:val="24"/>
        </w:rPr>
        <w:t xml:space="preserve"> rodzin. Pomimo znaczącego obniżenia się liczby bezrobotnych w gminie problem ten nadal pozostaje ważną przesłanką do przyznawania pomocy.</w:t>
      </w:r>
      <w:r w:rsidR="0044761C" w:rsidRPr="00F12396">
        <w:rPr>
          <w:rFonts w:ascii="Times New Roman" w:hAnsi="Times New Roman" w:cs="Times New Roman"/>
          <w:color w:val="000000"/>
          <w:sz w:val="24"/>
          <w:szCs w:val="24"/>
        </w:rPr>
        <w:t xml:space="preserve"> </w:t>
      </w:r>
      <w:r w:rsidR="00256317">
        <w:rPr>
          <w:rFonts w:ascii="Times New Roman" w:hAnsi="Times New Roman" w:cs="Times New Roman"/>
          <w:color w:val="000000"/>
          <w:sz w:val="24"/>
          <w:szCs w:val="24"/>
        </w:rPr>
        <w:t>Gmina Spiczyn</w:t>
      </w:r>
      <w:r w:rsidRPr="00F12396">
        <w:rPr>
          <w:rFonts w:ascii="Times New Roman" w:hAnsi="Times New Roman" w:cs="Times New Roman"/>
          <w:color w:val="000000"/>
          <w:sz w:val="24"/>
          <w:szCs w:val="24"/>
        </w:rPr>
        <w:t xml:space="preserve"> w ramach </w:t>
      </w:r>
      <w:r w:rsidRPr="00F12396">
        <w:rPr>
          <w:rFonts w:ascii="Times New Roman" w:hAnsi="Times New Roman" w:cs="Times New Roman"/>
          <w:color w:val="000000"/>
          <w:sz w:val="24"/>
          <w:szCs w:val="24"/>
        </w:rPr>
        <w:lastRenderedPageBreak/>
        <w:t xml:space="preserve">prowadzonych działań przeciwdziałania bezrobociu prowadzi we współpracy z Powiatowym Urzędem Pracy w </w:t>
      </w:r>
      <w:r w:rsidR="00BC6CFA">
        <w:rPr>
          <w:rFonts w:ascii="Times New Roman" w:hAnsi="Times New Roman" w:cs="Times New Roman"/>
          <w:color w:val="000000"/>
          <w:sz w:val="24"/>
          <w:szCs w:val="24"/>
        </w:rPr>
        <w:t>Łęcznej</w:t>
      </w:r>
      <w:r w:rsidRPr="00F12396">
        <w:rPr>
          <w:rFonts w:ascii="Times New Roman" w:hAnsi="Times New Roman" w:cs="Times New Roman"/>
          <w:color w:val="000000"/>
          <w:sz w:val="24"/>
          <w:szCs w:val="24"/>
        </w:rPr>
        <w:t xml:space="preserve"> programy aktywizujące osoby bezrobotne. </w:t>
      </w:r>
    </w:p>
    <w:p w:rsidR="00BC6CFA" w:rsidRPr="00F12396" w:rsidRDefault="00BC6CFA" w:rsidP="00BC6CFA">
      <w:pPr>
        <w:pStyle w:val="Tretekstu"/>
        <w:spacing w:after="0" w:line="360" w:lineRule="auto"/>
        <w:ind w:firstLine="708"/>
        <w:jc w:val="both"/>
        <w:rPr>
          <w:b/>
          <w:color w:val="000000"/>
        </w:rPr>
      </w:pPr>
    </w:p>
    <w:p w:rsidR="00F11884" w:rsidRPr="00F12396" w:rsidRDefault="00DB5B1E">
      <w:pPr>
        <w:pStyle w:val="Nagwek2"/>
        <w:numPr>
          <w:ilvl w:val="1"/>
          <w:numId w:val="1"/>
        </w:numPr>
        <w:spacing w:before="0" w:after="0"/>
        <w:rPr>
          <w:color w:val="000000"/>
        </w:rPr>
      </w:pPr>
      <w:bookmarkStart w:id="29" w:name="_Toc867614"/>
      <w:r w:rsidRPr="00F12396">
        <w:rPr>
          <w:color w:val="000000"/>
          <w:sz w:val="24"/>
          <w:u w:val="single"/>
        </w:rPr>
        <w:t>IV.3. Przemoc w rodzinie.</w:t>
      </w:r>
      <w:bookmarkEnd w:id="29"/>
    </w:p>
    <w:p w:rsidR="0044761C" w:rsidRPr="00F12396" w:rsidRDefault="0044761C" w:rsidP="0044761C">
      <w:pPr>
        <w:rPr>
          <w:color w:val="000000"/>
        </w:rPr>
      </w:pPr>
    </w:p>
    <w:p w:rsidR="00F11884" w:rsidRPr="00F12396" w:rsidRDefault="00DB5B1E">
      <w:pPr>
        <w:pStyle w:val="Normalny1"/>
        <w:spacing w:line="360" w:lineRule="auto"/>
        <w:jc w:val="both"/>
        <w:rPr>
          <w:color w:val="000000"/>
        </w:rPr>
      </w:pPr>
      <w:r w:rsidRPr="00F12396">
        <w:rPr>
          <w:color w:val="000000"/>
        </w:rPr>
        <w:tab/>
        <w:t xml:space="preserve">Przemoc w rodzinie to zamierzone i wykorzystujące przewagę sił działanie przeciw członkowi rodziny, naruszające prawa i dobra osobiste, powodujące cierpienie i szkody. Przemoc charakteryzuje się tym, że jest: </w:t>
      </w:r>
    </w:p>
    <w:p w:rsidR="00F11884" w:rsidRPr="00F12396" w:rsidRDefault="00DB5B1E" w:rsidP="00803514">
      <w:pPr>
        <w:pStyle w:val="Normalny1"/>
        <w:numPr>
          <w:ilvl w:val="0"/>
          <w:numId w:val="31"/>
        </w:numPr>
        <w:spacing w:line="360" w:lineRule="auto"/>
        <w:jc w:val="both"/>
        <w:rPr>
          <w:color w:val="000000"/>
        </w:rPr>
      </w:pPr>
      <w:r w:rsidRPr="00F12396">
        <w:rPr>
          <w:color w:val="000000"/>
        </w:rPr>
        <w:t xml:space="preserve">intencjonalna – jest zamierzonym działaniem człowieka i ma na celu kontrolowanie </w:t>
      </w:r>
      <w:r w:rsidR="0044761C" w:rsidRPr="00F12396">
        <w:rPr>
          <w:color w:val="000000"/>
        </w:rPr>
        <w:br/>
      </w:r>
      <w:r w:rsidRPr="00F12396">
        <w:rPr>
          <w:color w:val="000000"/>
        </w:rPr>
        <w:t xml:space="preserve">i podporządkowanie ofiary, </w:t>
      </w:r>
    </w:p>
    <w:p w:rsidR="00F11884" w:rsidRPr="00F12396" w:rsidRDefault="00DB5B1E" w:rsidP="00803514">
      <w:pPr>
        <w:pStyle w:val="Normalny1"/>
        <w:numPr>
          <w:ilvl w:val="0"/>
          <w:numId w:val="31"/>
        </w:numPr>
        <w:spacing w:line="360" w:lineRule="auto"/>
        <w:jc w:val="both"/>
        <w:rPr>
          <w:color w:val="000000"/>
        </w:rPr>
      </w:pPr>
      <w:r w:rsidRPr="00F12396">
        <w:rPr>
          <w:color w:val="000000"/>
        </w:rPr>
        <w:t xml:space="preserve">siły są nierówne – w relacji jedna ze stron ma przewagę nad drugą, </w:t>
      </w:r>
    </w:p>
    <w:p w:rsidR="00F11884" w:rsidRPr="00F12396" w:rsidRDefault="00DB5B1E" w:rsidP="00803514">
      <w:pPr>
        <w:pStyle w:val="Normalny1"/>
        <w:numPr>
          <w:ilvl w:val="0"/>
          <w:numId w:val="31"/>
        </w:numPr>
        <w:spacing w:line="360" w:lineRule="auto"/>
        <w:jc w:val="both"/>
        <w:rPr>
          <w:color w:val="000000"/>
        </w:rPr>
      </w:pPr>
      <w:r w:rsidRPr="00F12396">
        <w:rPr>
          <w:color w:val="000000"/>
        </w:rPr>
        <w:t xml:space="preserve">narusza prawa i dobra osobiste – sprawca wykorzystuje swoją przewagę i narusza podstawowe prawa ofiary (np. prawo do nietykalności, godności, szacunku itp.) </w:t>
      </w:r>
    </w:p>
    <w:p w:rsidR="00F11884" w:rsidRPr="00F12396" w:rsidRDefault="00DB5B1E" w:rsidP="00803514">
      <w:pPr>
        <w:pStyle w:val="Normalny1"/>
        <w:numPr>
          <w:ilvl w:val="0"/>
          <w:numId w:val="31"/>
        </w:numPr>
        <w:spacing w:line="360" w:lineRule="auto"/>
        <w:jc w:val="both"/>
        <w:rPr>
          <w:color w:val="000000"/>
        </w:rPr>
      </w:pPr>
      <w:r w:rsidRPr="00F12396">
        <w:rPr>
          <w:color w:val="000000"/>
        </w:rPr>
        <w:t>powoduje cierpienie i ból – sprawca naraża zdrowie ofiary na poważne szkody, niekiedy zagraża jej życiu.</w:t>
      </w:r>
    </w:p>
    <w:p w:rsidR="00F11884" w:rsidRPr="00F12396" w:rsidRDefault="00DB5B1E">
      <w:pPr>
        <w:pStyle w:val="Normalny1"/>
        <w:spacing w:line="360" w:lineRule="auto"/>
        <w:jc w:val="both"/>
        <w:rPr>
          <w:color w:val="000000"/>
        </w:rPr>
      </w:pPr>
      <w:r w:rsidRPr="00F12396">
        <w:rPr>
          <w:color w:val="000000"/>
        </w:rPr>
        <w:t>Przemoc domowa nie dotyczy wyłącznie rodzin ubogich lub tych rodzin, w których występuje problem alkoholizmu. Problem przemocy w rodzinie jest trudny do zdiagnozowania</w:t>
      </w:r>
      <w:r w:rsidR="00740CE4">
        <w:rPr>
          <w:color w:val="000000"/>
        </w:rPr>
        <w:t>,</w:t>
      </w:r>
      <w:r w:rsidRPr="00F12396">
        <w:rPr>
          <w:color w:val="000000"/>
        </w:rPr>
        <w:t xml:space="preserve"> </w:t>
      </w:r>
      <w:r w:rsidR="00740CE4">
        <w:rPr>
          <w:color w:val="000000"/>
        </w:rPr>
        <w:br/>
      </w:r>
      <w:r w:rsidRPr="00F12396">
        <w:rPr>
          <w:color w:val="000000"/>
        </w:rPr>
        <w:t xml:space="preserve">co związane jest z niezgłaszaniem takich zjawisk. </w:t>
      </w:r>
    </w:p>
    <w:p w:rsidR="00F11884" w:rsidRPr="00F12396" w:rsidRDefault="00DB5B1E">
      <w:pPr>
        <w:pStyle w:val="Normalny1"/>
        <w:spacing w:line="360" w:lineRule="auto"/>
        <w:jc w:val="both"/>
        <w:rPr>
          <w:color w:val="000000"/>
        </w:rPr>
      </w:pPr>
      <w:r w:rsidRPr="00F12396">
        <w:rPr>
          <w:color w:val="000000"/>
        </w:rPr>
        <w:t xml:space="preserve">       </w:t>
      </w:r>
      <w:r w:rsidR="00752A32">
        <w:rPr>
          <w:color w:val="000000"/>
        </w:rPr>
        <w:t>Na terenie gminy Spiczyn działa</w:t>
      </w:r>
      <w:r w:rsidRPr="00F12396">
        <w:rPr>
          <w:color w:val="000000"/>
        </w:rPr>
        <w:t xml:space="preserve"> Gminny Zespół Interdyscyplinarny w </w:t>
      </w:r>
      <w:r w:rsidR="00DB629D">
        <w:rPr>
          <w:color w:val="000000"/>
        </w:rPr>
        <w:t>Spiczynie</w:t>
      </w:r>
      <w:r w:rsidRPr="00F12396">
        <w:rPr>
          <w:color w:val="000000"/>
        </w:rPr>
        <w:t xml:space="preserve">. </w:t>
      </w:r>
      <w:r w:rsidR="00740CE4">
        <w:rPr>
          <w:color w:val="000000"/>
        </w:rPr>
        <w:br/>
      </w:r>
      <w:r w:rsidRPr="00F12396">
        <w:rPr>
          <w:color w:val="000000"/>
        </w:rPr>
        <w:t>Na podstawie porozumienia r</w:t>
      </w:r>
      <w:r w:rsidR="00623817" w:rsidRPr="00F12396">
        <w:rPr>
          <w:color w:val="000000"/>
        </w:rPr>
        <w:t>ó</w:t>
      </w:r>
      <w:r w:rsidRPr="00F12396">
        <w:rPr>
          <w:color w:val="000000"/>
        </w:rPr>
        <w:t>żn</w:t>
      </w:r>
      <w:r w:rsidR="00752A32">
        <w:rPr>
          <w:color w:val="000000"/>
        </w:rPr>
        <w:t>ych</w:t>
      </w:r>
      <w:r w:rsidRPr="00F12396">
        <w:rPr>
          <w:color w:val="000000"/>
        </w:rPr>
        <w:t xml:space="preserve"> służb i instytucj</w:t>
      </w:r>
      <w:r w:rsidR="00752A32">
        <w:rPr>
          <w:color w:val="000000"/>
        </w:rPr>
        <w:t>i</w:t>
      </w:r>
      <w:r w:rsidRPr="00F12396">
        <w:rPr>
          <w:color w:val="000000"/>
        </w:rPr>
        <w:t xml:space="preserve"> powołano do realizacji zadań określonych</w:t>
      </w:r>
      <w:r w:rsidRPr="00F12396">
        <w:rPr>
          <w:rStyle w:val="apple-converted-space"/>
          <w:b/>
          <w:bCs/>
          <w:color w:val="000000"/>
        </w:rPr>
        <w:t> </w:t>
      </w:r>
      <w:r w:rsidRPr="00F12396">
        <w:rPr>
          <w:rStyle w:val="Pogrubienie"/>
          <w:b w:val="0"/>
          <w:color w:val="000000"/>
        </w:rPr>
        <w:t>w Gminnym Programie Przeciwdziałania Przemocy w Rodzinie i Ochrony Ofiar Przemocy w Rodzinie</w:t>
      </w:r>
      <w:r w:rsidRPr="00F12396">
        <w:rPr>
          <w:color w:val="000000"/>
        </w:rPr>
        <w:t xml:space="preserve"> opracowanym w oparciu</w:t>
      </w:r>
      <w:r w:rsidR="00752A32">
        <w:rPr>
          <w:color w:val="000000"/>
        </w:rPr>
        <w:t xml:space="preserve"> </w:t>
      </w:r>
      <w:r w:rsidRPr="00F12396">
        <w:rPr>
          <w:color w:val="000000"/>
        </w:rPr>
        <w:t>o przepisy</w:t>
      </w:r>
      <w:r w:rsidRPr="00F12396">
        <w:rPr>
          <w:rStyle w:val="apple-converted-space"/>
          <w:color w:val="000000"/>
        </w:rPr>
        <w:t> </w:t>
      </w:r>
      <w:r w:rsidRPr="00F12396">
        <w:rPr>
          <w:rStyle w:val="Wyrnienie"/>
          <w:color w:val="000000"/>
        </w:rPr>
        <w:t xml:space="preserve">ustawy z dnia 29 lipca 2005 r. </w:t>
      </w:r>
      <w:r w:rsidR="00752A32">
        <w:rPr>
          <w:rStyle w:val="Wyrnienie"/>
          <w:color w:val="000000"/>
        </w:rPr>
        <w:br/>
      </w:r>
      <w:r w:rsidRPr="00F12396">
        <w:rPr>
          <w:rStyle w:val="Wyrnienie"/>
          <w:color w:val="000000"/>
        </w:rPr>
        <w:t>o przeciwdziałaniu przemocy w rodzinie i Rozporządzeni</w:t>
      </w:r>
      <w:r w:rsidR="00424059" w:rsidRPr="00F12396">
        <w:rPr>
          <w:rStyle w:val="Wyrnienie"/>
          <w:color w:val="000000"/>
        </w:rPr>
        <w:t>a</w:t>
      </w:r>
      <w:r w:rsidRPr="00F12396">
        <w:rPr>
          <w:rStyle w:val="Wyrnienie"/>
          <w:color w:val="000000"/>
        </w:rPr>
        <w:t xml:space="preserve"> Rady Ministrów w/s procedury „Niebieska Karta” oraz wzorów formularzy „Niebieska Karta”</w:t>
      </w:r>
    </w:p>
    <w:p w:rsidR="00F11884" w:rsidRPr="00F12396" w:rsidRDefault="00DB5B1E">
      <w:pPr>
        <w:pStyle w:val="Normalny1"/>
        <w:spacing w:line="360" w:lineRule="auto"/>
        <w:jc w:val="both"/>
        <w:rPr>
          <w:color w:val="000000"/>
        </w:rPr>
      </w:pPr>
      <w:r w:rsidRPr="00F12396">
        <w:rPr>
          <w:color w:val="000000"/>
        </w:rPr>
        <w:t>Głównym zadaniem Zespołu Interdyscyplinarnego jest zapewnienie efektywnej współpracy kręgu instytucji i organizacji działający</w:t>
      </w:r>
      <w:r w:rsidR="00424059" w:rsidRPr="00F12396">
        <w:rPr>
          <w:color w:val="000000"/>
        </w:rPr>
        <w:t>ch</w:t>
      </w:r>
      <w:r w:rsidRPr="00F12396">
        <w:rPr>
          <w:color w:val="000000"/>
        </w:rPr>
        <w:t xml:space="preserve"> na rzecz zapobiegania i zwalczania zjawiska przemocy w rodzinie na terenie gminy </w:t>
      </w:r>
      <w:r w:rsidR="00256317">
        <w:rPr>
          <w:color w:val="000000"/>
        </w:rPr>
        <w:t>Spiczyn</w:t>
      </w:r>
      <w:r w:rsidRPr="00F12396">
        <w:rPr>
          <w:color w:val="000000"/>
        </w:rPr>
        <w:t xml:space="preserve">. </w:t>
      </w:r>
      <w:r w:rsidRPr="00F12396">
        <w:rPr>
          <w:rStyle w:val="Pogrubienie"/>
          <w:b w:val="0"/>
          <w:color w:val="000000"/>
        </w:rPr>
        <w:t xml:space="preserve">Siedzibą Zespołu jest Gminny Ośrodek Pomocy Społecznej w </w:t>
      </w:r>
      <w:r w:rsidR="00DB629D">
        <w:rPr>
          <w:rStyle w:val="Pogrubienie"/>
          <w:b w:val="0"/>
          <w:color w:val="000000"/>
        </w:rPr>
        <w:t>Spiczynie</w:t>
      </w:r>
      <w:r w:rsidRPr="00F12396">
        <w:rPr>
          <w:rStyle w:val="Pogrubienie"/>
          <w:b w:val="0"/>
          <w:color w:val="000000"/>
        </w:rPr>
        <w:t xml:space="preserve">, który zapewnia obsługę </w:t>
      </w:r>
      <w:proofErr w:type="spellStart"/>
      <w:r w:rsidRPr="00F12396">
        <w:rPr>
          <w:rStyle w:val="Pogrubienie"/>
          <w:b w:val="0"/>
          <w:color w:val="000000"/>
        </w:rPr>
        <w:t>organizacyjno</w:t>
      </w:r>
      <w:proofErr w:type="spellEnd"/>
      <w:r w:rsidRPr="00F12396">
        <w:rPr>
          <w:rStyle w:val="Pogrubienie"/>
          <w:b w:val="0"/>
          <w:color w:val="000000"/>
        </w:rPr>
        <w:t xml:space="preserve"> – techniczną</w:t>
      </w:r>
      <w:r w:rsidRPr="00F12396">
        <w:rPr>
          <w:b/>
          <w:color w:val="000000"/>
        </w:rPr>
        <w:t xml:space="preserve">.  </w:t>
      </w:r>
    </w:p>
    <w:p w:rsidR="00F11884" w:rsidRPr="00F12396" w:rsidRDefault="00DB5B1E">
      <w:pPr>
        <w:pStyle w:val="Normalny1"/>
        <w:spacing w:line="360" w:lineRule="auto"/>
        <w:jc w:val="both"/>
        <w:rPr>
          <w:color w:val="000000"/>
        </w:rPr>
      </w:pPr>
      <w:r w:rsidRPr="00F12396">
        <w:rPr>
          <w:color w:val="000000"/>
        </w:rPr>
        <w:t>Prace Zespołu Interdyscyplinarnego m.in. mają na celu:</w:t>
      </w:r>
    </w:p>
    <w:p w:rsidR="00F11884" w:rsidRPr="00F12396" w:rsidRDefault="00DB5B1E">
      <w:pPr>
        <w:pStyle w:val="Normalny1"/>
        <w:numPr>
          <w:ilvl w:val="0"/>
          <w:numId w:val="11"/>
        </w:numPr>
        <w:spacing w:line="360" w:lineRule="auto"/>
        <w:jc w:val="both"/>
        <w:rPr>
          <w:color w:val="000000"/>
        </w:rPr>
      </w:pPr>
      <w:r w:rsidRPr="00F12396">
        <w:rPr>
          <w:color w:val="000000"/>
        </w:rPr>
        <w:t>zatrzymanie przemocy w rodzinie</w:t>
      </w:r>
    </w:p>
    <w:p w:rsidR="00F11884" w:rsidRPr="00F12396" w:rsidRDefault="00DB5B1E">
      <w:pPr>
        <w:pStyle w:val="Normalny1"/>
        <w:numPr>
          <w:ilvl w:val="0"/>
          <w:numId w:val="11"/>
        </w:numPr>
        <w:spacing w:line="360" w:lineRule="auto"/>
        <w:jc w:val="both"/>
        <w:rPr>
          <w:color w:val="000000"/>
        </w:rPr>
      </w:pPr>
      <w:r w:rsidRPr="00F12396">
        <w:rPr>
          <w:color w:val="000000"/>
        </w:rPr>
        <w:t>zapewnienie bezpieczeństwa poszczególnym członkom rodziny</w:t>
      </w:r>
    </w:p>
    <w:p w:rsidR="00F11884" w:rsidRPr="00F12396" w:rsidRDefault="00DB5B1E">
      <w:pPr>
        <w:pStyle w:val="Normalny1"/>
        <w:numPr>
          <w:ilvl w:val="0"/>
          <w:numId w:val="11"/>
        </w:numPr>
        <w:spacing w:line="360" w:lineRule="auto"/>
        <w:jc w:val="both"/>
        <w:rPr>
          <w:color w:val="000000"/>
        </w:rPr>
      </w:pPr>
      <w:r w:rsidRPr="00F12396">
        <w:rPr>
          <w:color w:val="000000"/>
        </w:rPr>
        <w:t>przywrócenie godności osobom słabszym narażonym na skrzywdzenie</w:t>
      </w:r>
    </w:p>
    <w:p w:rsidR="00F11884" w:rsidRPr="00F12396" w:rsidRDefault="00DB5B1E">
      <w:pPr>
        <w:pStyle w:val="Normalny1"/>
        <w:numPr>
          <w:ilvl w:val="0"/>
          <w:numId w:val="11"/>
        </w:numPr>
        <w:spacing w:line="360" w:lineRule="auto"/>
        <w:jc w:val="both"/>
        <w:rPr>
          <w:color w:val="000000"/>
        </w:rPr>
      </w:pPr>
      <w:r w:rsidRPr="00F12396">
        <w:rPr>
          <w:color w:val="000000"/>
        </w:rPr>
        <w:t xml:space="preserve">inicjowanie interwencji wobec sprawcy przemocy – rozmowy, które pokazują skutki </w:t>
      </w:r>
      <w:r w:rsidR="0083277C" w:rsidRPr="00F12396">
        <w:rPr>
          <w:color w:val="000000"/>
        </w:rPr>
        <w:br/>
      </w:r>
      <w:r w:rsidRPr="00F12396">
        <w:rPr>
          <w:color w:val="000000"/>
        </w:rPr>
        <w:t>i konsekwencje stosowania przemocy</w:t>
      </w:r>
    </w:p>
    <w:p w:rsidR="00F11884" w:rsidRPr="00F12396" w:rsidRDefault="00DB5B1E">
      <w:pPr>
        <w:pStyle w:val="Normalny1"/>
        <w:numPr>
          <w:ilvl w:val="0"/>
          <w:numId w:val="11"/>
        </w:numPr>
        <w:spacing w:line="360" w:lineRule="auto"/>
        <w:jc w:val="both"/>
        <w:rPr>
          <w:color w:val="000000"/>
        </w:rPr>
      </w:pPr>
      <w:r w:rsidRPr="00F12396">
        <w:rPr>
          <w:color w:val="000000"/>
        </w:rPr>
        <w:lastRenderedPageBreak/>
        <w:t>inicjowanie interwencji kryzysowej – pomoc w odzyskaniu mocy i kontroli</w:t>
      </w:r>
    </w:p>
    <w:p w:rsidR="00F11884" w:rsidRPr="00F12396" w:rsidRDefault="00DB5B1E">
      <w:pPr>
        <w:pStyle w:val="Normalny1"/>
        <w:numPr>
          <w:ilvl w:val="0"/>
          <w:numId w:val="11"/>
        </w:numPr>
        <w:spacing w:line="360" w:lineRule="auto"/>
        <w:jc w:val="both"/>
        <w:rPr>
          <w:color w:val="000000"/>
        </w:rPr>
      </w:pPr>
      <w:r w:rsidRPr="00F12396">
        <w:rPr>
          <w:color w:val="000000"/>
        </w:rPr>
        <w:t>zaplanowanie działań w dalszej perspektywie</w:t>
      </w:r>
      <w:r w:rsidR="0044761C" w:rsidRPr="00F12396">
        <w:rPr>
          <w:color w:val="000000"/>
        </w:rPr>
        <w:t>,</w:t>
      </w:r>
      <w:r w:rsidRPr="00F12396">
        <w:rPr>
          <w:color w:val="000000"/>
        </w:rPr>
        <w:t xml:space="preserve"> aby zmniejszyć szkody wynikające </w:t>
      </w:r>
      <w:r w:rsidRPr="00F12396">
        <w:rPr>
          <w:color w:val="000000"/>
        </w:rPr>
        <w:br/>
        <w:t>z doświadczania przemocy</w:t>
      </w:r>
    </w:p>
    <w:p w:rsidR="00F11884" w:rsidRPr="00F12396" w:rsidRDefault="00DB5B1E">
      <w:pPr>
        <w:pStyle w:val="Normalny1"/>
        <w:numPr>
          <w:ilvl w:val="0"/>
          <w:numId w:val="11"/>
        </w:numPr>
        <w:spacing w:line="360" w:lineRule="auto"/>
        <w:jc w:val="both"/>
        <w:rPr>
          <w:color w:val="000000"/>
        </w:rPr>
      </w:pPr>
      <w:r w:rsidRPr="00F12396">
        <w:rPr>
          <w:color w:val="000000"/>
        </w:rPr>
        <w:t>zmianę sytuacji prawnej – działania prawne podejmowane są przez klienta i instytucje</w:t>
      </w:r>
      <w:r w:rsidR="00424059" w:rsidRPr="00F12396">
        <w:rPr>
          <w:color w:val="000000"/>
        </w:rPr>
        <w:t>.</w:t>
      </w:r>
    </w:p>
    <w:p w:rsidR="007D1EE3" w:rsidRDefault="00DB5B1E">
      <w:pPr>
        <w:pStyle w:val="Normalny1"/>
        <w:spacing w:line="360" w:lineRule="auto"/>
        <w:jc w:val="both"/>
        <w:rPr>
          <w:color w:val="000000"/>
        </w:rPr>
      </w:pPr>
      <w:r w:rsidRPr="00F12396">
        <w:rPr>
          <w:color w:val="000000"/>
        </w:rPr>
        <w:tab/>
        <w:t xml:space="preserve">Wymienione działania prowadzone są w oparciu o procedurę „Niebieska Karta”. </w:t>
      </w:r>
    </w:p>
    <w:p w:rsidR="007D1EE3" w:rsidRDefault="007D1EE3">
      <w:pPr>
        <w:pStyle w:val="Normalny1"/>
        <w:spacing w:line="360" w:lineRule="auto"/>
        <w:jc w:val="both"/>
        <w:rPr>
          <w:color w:val="000000"/>
        </w:rPr>
      </w:pPr>
    </w:p>
    <w:p w:rsidR="00F11884" w:rsidRPr="00803514" w:rsidRDefault="00777564">
      <w:pPr>
        <w:pStyle w:val="Normalny1"/>
        <w:spacing w:line="360" w:lineRule="auto"/>
        <w:jc w:val="both"/>
        <w:rPr>
          <w:rFonts w:ascii="Arial" w:hAnsi="Arial"/>
          <w:b/>
          <w:color w:val="000000"/>
          <w:sz w:val="18"/>
          <w:szCs w:val="18"/>
        </w:rPr>
      </w:pPr>
      <w:r w:rsidRPr="00803514">
        <w:rPr>
          <w:color w:val="000000"/>
        </w:rPr>
        <w:t>O</w:t>
      </w:r>
      <w:r w:rsidR="00DB5B1E" w:rsidRPr="00803514">
        <w:rPr>
          <w:color w:val="000000"/>
        </w:rPr>
        <w:t xml:space="preserve">gólna liczba ofiar przemocy </w:t>
      </w:r>
      <w:r w:rsidRPr="00803514">
        <w:rPr>
          <w:color w:val="000000"/>
        </w:rPr>
        <w:t>w 2018 roku w gminie Spiczyn to</w:t>
      </w:r>
      <w:r w:rsidR="007D1EE3" w:rsidRPr="00803514">
        <w:rPr>
          <w:color w:val="000000"/>
        </w:rPr>
        <w:t xml:space="preserve"> 23</w:t>
      </w:r>
      <w:r w:rsidR="00DB5B1E" w:rsidRPr="00803514">
        <w:rPr>
          <w:color w:val="000000"/>
        </w:rPr>
        <w:t xml:space="preserve"> os</w:t>
      </w:r>
      <w:r w:rsidR="007D1EE3" w:rsidRPr="00803514">
        <w:rPr>
          <w:color w:val="000000"/>
        </w:rPr>
        <w:t>oby</w:t>
      </w:r>
      <w:r w:rsidR="00DB5B1E" w:rsidRPr="00803514">
        <w:rPr>
          <w:color w:val="000000"/>
        </w:rPr>
        <w:t>. Osoby doświadczające przemocy to przede wszystkim kobiety – 2</w:t>
      </w:r>
      <w:r w:rsidR="007D1EE3" w:rsidRPr="00803514">
        <w:rPr>
          <w:color w:val="000000"/>
        </w:rPr>
        <w:t>2</w:t>
      </w:r>
      <w:r w:rsidR="00DB5B1E" w:rsidRPr="00803514">
        <w:rPr>
          <w:color w:val="000000"/>
        </w:rPr>
        <w:t xml:space="preserve"> os</w:t>
      </w:r>
      <w:r w:rsidRPr="00803514">
        <w:rPr>
          <w:color w:val="000000"/>
        </w:rPr>
        <w:t>oby</w:t>
      </w:r>
      <w:r w:rsidR="00DB5B1E" w:rsidRPr="00803514">
        <w:rPr>
          <w:color w:val="000000"/>
        </w:rPr>
        <w:t xml:space="preserve">. Wśród sprawców przemocy wyraźnie dominują mężczyźni - </w:t>
      </w:r>
      <w:r w:rsidRPr="00803514">
        <w:rPr>
          <w:color w:val="000000"/>
        </w:rPr>
        <w:t>22</w:t>
      </w:r>
      <w:r w:rsidR="00DB5B1E" w:rsidRPr="00803514">
        <w:rPr>
          <w:color w:val="000000"/>
        </w:rPr>
        <w:t xml:space="preserve"> osób na </w:t>
      </w:r>
      <w:r w:rsidRPr="00803514">
        <w:rPr>
          <w:color w:val="000000"/>
        </w:rPr>
        <w:t>23</w:t>
      </w:r>
      <w:r w:rsidR="00DB5B1E" w:rsidRPr="00803514">
        <w:rPr>
          <w:color w:val="000000"/>
        </w:rPr>
        <w:t xml:space="preserve"> sprawców przemocy. </w:t>
      </w:r>
    </w:p>
    <w:p w:rsidR="007D1EE3" w:rsidRDefault="007D1EE3" w:rsidP="007D1EE3">
      <w:pPr>
        <w:pStyle w:val="Legenda"/>
        <w:spacing w:before="0" w:after="0"/>
        <w:rPr>
          <w:b/>
          <w:color w:val="000000"/>
          <w:sz w:val="18"/>
          <w:szCs w:val="18"/>
        </w:rPr>
      </w:pPr>
    </w:p>
    <w:p w:rsidR="007D1EE3" w:rsidRPr="007D1EE3" w:rsidRDefault="007D1EE3" w:rsidP="007D1EE3">
      <w:pPr>
        <w:pStyle w:val="Legenda"/>
        <w:rPr>
          <w:rFonts w:ascii="Arial" w:hAnsi="Arial"/>
          <w:sz w:val="18"/>
          <w:szCs w:val="18"/>
        </w:rPr>
      </w:pPr>
      <w:bookmarkStart w:id="30" w:name="_Toc867856"/>
      <w:r w:rsidRPr="00777564">
        <w:rPr>
          <w:rFonts w:ascii="Arial" w:hAnsi="Arial"/>
          <w:b/>
          <w:sz w:val="18"/>
          <w:szCs w:val="18"/>
        </w:rPr>
        <w:t xml:space="preserve">Tabela </w:t>
      </w:r>
      <w:r w:rsidRPr="00777564">
        <w:rPr>
          <w:rFonts w:ascii="Arial" w:hAnsi="Arial"/>
          <w:b/>
          <w:sz w:val="18"/>
          <w:szCs w:val="18"/>
        </w:rPr>
        <w:fldChar w:fldCharType="begin"/>
      </w:r>
      <w:r w:rsidRPr="00777564">
        <w:rPr>
          <w:rFonts w:ascii="Arial" w:hAnsi="Arial"/>
          <w:b/>
          <w:sz w:val="18"/>
          <w:szCs w:val="18"/>
        </w:rPr>
        <w:instrText xml:space="preserve"> SEQ Tabela \* ARABIC </w:instrText>
      </w:r>
      <w:r w:rsidRPr="00777564">
        <w:rPr>
          <w:rFonts w:ascii="Arial" w:hAnsi="Arial"/>
          <w:b/>
          <w:sz w:val="18"/>
          <w:szCs w:val="18"/>
        </w:rPr>
        <w:fldChar w:fldCharType="separate"/>
      </w:r>
      <w:r w:rsidR="00FF5155">
        <w:rPr>
          <w:rFonts w:ascii="Arial" w:hAnsi="Arial"/>
          <w:b/>
          <w:noProof/>
          <w:sz w:val="18"/>
          <w:szCs w:val="18"/>
        </w:rPr>
        <w:t>5</w:t>
      </w:r>
      <w:r w:rsidRPr="00777564">
        <w:rPr>
          <w:rFonts w:ascii="Arial" w:hAnsi="Arial"/>
          <w:b/>
          <w:sz w:val="18"/>
          <w:szCs w:val="18"/>
        </w:rPr>
        <w:fldChar w:fldCharType="end"/>
      </w:r>
      <w:r w:rsidRPr="00777564">
        <w:rPr>
          <w:rFonts w:ascii="Arial" w:hAnsi="Arial"/>
          <w:b/>
          <w:sz w:val="18"/>
          <w:szCs w:val="18"/>
        </w:rPr>
        <w:t>.</w:t>
      </w:r>
      <w:r w:rsidRPr="007D1EE3">
        <w:rPr>
          <w:rFonts w:ascii="Arial" w:hAnsi="Arial"/>
          <w:sz w:val="18"/>
          <w:szCs w:val="18"/>
        </w:rPr>
        <w:t xml:space="preserve"> </w:t>
      </w:r>
      <w:r w:rsidRPr="007D1EE3">
        <w:rPr>
          <w:rFonts w:ascii="Arial" w:hAnsi="Arial"/>
          <w:b/>
          <w:color w:val="000000"/>
          <w:sz w:val="18"/>
          <w:szCs w:val="18"/>
        </w:rPr>
        <w:t>Statystyka zjawiska przemocy w gminie Spiczyn w 2018 roku.</w:t>
      </w:r>
      <w:bookmarkEnd w:id="30"/>
    </w:p>
    <w:tbl>
      <w:tblPr>
        <w:tblW w:w="7440" w:type="dxa"/>
        <w:jc w:val="center"/>
        <w:tblLayout w:type="fixed"/>
        <w:tblCellMar>
          <w:left w:w="10" w:type="dxa"/>
          <w:right w:w="10" w:type="dxa"/>
        </w:tblCellMar>
        <w:tblLook w:val="04A0" w:firstRow="1" w:lastRow="0" w:firstColumn="1" w:lastColumn="0" w:noHBand="0" w:noVBand="1"/>
      </w:tblPr>
      <w:tblGrid>
        <w:gridCol w:w="5519"/>
        <w:gridCol w:w="1921"/>
      </w:tblGrid>
      <w:tr w:rsidR="007D1EE3" w:rsidTr="001E0A18">
        <w:trPr>
          <w:trHeight w:val="285"/>
          <w:jc w:val="center"/>
        </w:trPr>
        <w:tc>
          <w:tcPr>
            <w:tcW w:w="5519" w:type="dxa"/>
            <w:tcBorders>
              <w:top w:val="single" w:sz="8" w:space="0" w:color="000001"/>
              <w:left w:val="single" w:sz="8" w:space="0" w:color="000001"/>
              <w:bottom w:val="single" w:sz="4" w:space="0" w:color="000001"/>
            </w:tcBorders>
            <w:shd w:val="clear" w:color="auto" w:fill="E5B8B7" w:themeFill="accent2" w:themeFillTint="66"/>
            <w:tcMar>
              <w:top w:w="0" w:type="dxa"/>
              <w:left w:w="0" w:type="dxa"/>
              <w:bottom w:w="0" w:type="dxa"/>
              <w:right w:w="0" w:type="dxa"/>
            </w:tcMar>
            <w:vAlign w:val="center"/>
          </w:tcPr>
          <w:p w:rsidR="007D1EE3" w:rsidRDefault="007D1EE3" w:rsidP="00281648">
            <w:pPr>
              <w:pStyle w:val="Standard"/>
              <w:rPr>
                <w:rFonts w:ascii="Arial" w:hAnsi="Arial" w:cs="Arial"/>
                <w:b/>
                <w:bCs/>
                <w:color w:val="000000"/>
                <w:sz w:val="18"/>
                <w:szCs w:val="18"/>
              </w:rPr>
            </w:pPr>
            <w:r>
              <w:rPr>
                <w:rFonts w:ascii="Arial" w:hAnsi="Arial" w:cs="Arial"/>
                <w:b/>
                <w:bCs/>
                <w:color w:val="000000"/>
                <w:sz w:val="18"/>
                <w:szCs w:val="18"/>
              </w:rPr>
              <w:t>Statystyka zjawiska przemocy w gminie Spiczyn</w:t>
            </w:r>
          </w:p>
        </w:tc>
        <w:tc>
          <w:tcPr>
            <w:tcW w:w="1921" w:type="dxa"/>
            <w:tcBorders>
              <w:top w:val="single" w:sz="8" w:space="0" w:color="000001"/>
              <w:left w:val="single" w:sz="4" w:space="0" w:color="000001"/>
              <w:bottom w:val="single" w:sz="4" w:space="0" w:color="000001"/>
              <w:right w:val="single" w:sz="8" w:space="0" w:color="000001"/>
            </w:tcBorders>
            <w:shd w:val="clear" w:color="auto" w:fill="E5B8B7" w:themeFill="accent2" w:themeFillTint="66"/>
            <w:tcMar>
              <w:top w:w="0" w:type="dxa"/>
              <w:left w:w="0" w:type="dxa"/>
              <w:bottom w:w="0" w:type="dxa"/>
              <w:right w:w="0" w:type="dxa"/>
            </w:tcMar>
            <w:vAlign w:val="center"/>
          </w:tcPr>
          <w:p w:rsidR="007D1EE3" w:rsidRDefault="007D1EE3" w:rsidP="00281648">
            <w:pPr>
              <w:pStyle w:val="Standard"/>
              <w:jc w:val="center"/>
              <w:rPr>
                <w:rFonts w:ascii="Arial" w:hAnsi="Arial" w:cs="Arial"/>
                <w:b/>
                <w:bCs/>
                <w:color w:val="000000"/>
                <w:sz w:val="18"/>
                <w:szCs w:val="18"/>
              </w:rPr>
            </w:pPr>
            <w:r>
              <w:rPr>
                <w:rFonts w:ascii="Arial" w:hAnsi="Arial" w:cs="Arial"/>
                <w:b/>
                <w:bCs/>
                <w:color w:val="000000"/>
                <w:sz w:val="18"/>
                <w:szCs w:val="18"/>
              </w:rPr>
              <w:t>2018 r.</w:t>
            </w:r>
          </w:p>
        </w:tc>
      </w:tr>
      <w:tr w:rsidR="007D1EE3" w:rsidTr="00777564">
        <w:trPr>
          <w:trHeight w:val="285"/>
          <w:jc w:val="center"/>
        </w:trPr>
        <w:tc>
          <w:tcPr>
            <w:tcW w:w="5519" w:type="dxa"/>
            <w:tcBorders>
              <w:top w:val="single" w:sz="4" w:space="0" w:color="000001"/>
              <w:left w:val="single" w:sz="8" w:space="0" w:color="000001"/>
              <w:bottom w:val="single" w:sz="4"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sz w:val="18"/>
                <w:szCs w:val="18"/>
              </w:rPr>
            </w:pPr>
            <w:r>
              <w:rPr>
                <w:rFonts w:ascii="Arial" w:hAnsi="Arial" w:cs="Arial"/>
                <w:sz w:val="18"/>
                <w:szCs w:val="18"/>
              </w:rPr>
              <w:t>Liczba wypełnionych formularzy "Niebieska Karta"</w:t>
            </w:r>
          </w:p>
        </w:tc>
        <w:tc>
          <w:tcPr>
            <w:tcW w:w="1921" w:type="dxa"/>
            <w:tcBorders>
              <w:top w:val="single" w:sz="4" w:space="0" w:color="000001"/>
              <w:left w:val="single" w:sz="4" w:space="0" w:color="000001"/>
              <w:bottom w:val="single" w:sz="4" w:space="0" w:color="000001"/>
              <w:right w:val="single" w:sz="8" w:space="0" w:color="000001"/>
            </w:tcBorders>
            <w:shd w:val="clear" w:color="auto" w:fill="FFFFFF"/>
            <w:tcMar>
              <w:top w:w="0" w:type="dxa"/>
              <w:left w:w="0" w:type="dxa"/>
              <w:bottom w:w="0" w:type="dxa"/>
              <w:right w:w="0" w:type="dxa"/>
            </w:tcMar>
          </w:tcPr>
          <w:p w:rsidR="007D1EE3" w:rsidRPr="00803514" w:rsidRDefault="007D1EE3" w:rsidP="00281648">
            <w:pPr>
              <w:pStyle w:val="Standard"/>
              <w:jc w:val="center"/>
              <w:rPr>
                <w:rFonts w:ascii="Arial" w:hAnsi="Arial" w:cs="Arial"/>
                <w:color w:val="000000"/>
                <w:sz w:val="18"/>
              </w:rPr>
            </w:pPr>
            <w:r w:rsidRPr="00803514">
              <w:rPr>
                <w:rFonts w:ascii="Arial" w:hAnsi="Arial" w:cs="Arial"/>
                <w:color w:val="000000"/>
                <w:sz w:val="18"/>
              </w:rPr>
              <w:t>23</w:t>
            </w:r>
          </w:p>
        </w:tc>
      </w:tr>
      <w:tr w:rsidR="007D1EE3" w:rsidTr="00777564">
        <w:trPr>
          <w:trHeight w:val="285"/>
          <w:jc w:val="center"/>
        </w:trPr>
        <w:tc>
          <w:tcPr>
            <w:tcW w:w="5519" w:type="dxa"/>
            <w:tcBorders>
              <w:top w:val="single" w:sz="4" w:space="0" w:color="000001"/>
              <w:left w:val="single" w:sz="8" w:space="0" w:color="000001"/>
              <w:bottom w:val="single" w:sz="4"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b/>
                <w:bCs/>
                <w:sz w:val="18"/>
                <w:szCs w:val="18"/>
              </w:rPr>
            </w:pPr>
            <w:r>
              <w:rPr>
                <w:rFonts w:ascii="Arial" w:hAnsi="Arial" w:cs="Arial"/>
                <w:b/>
                <w:bCs/>
                <w:sz w:val="18"/>
                <w:szCs w:val="18"/>
              </w:rPr>
              <w:t>Ogólna liczba ofiar przemocy</w:t>
            </w:r>
          </w:p>
        </w:tc>
        <w:tc>
          <w:tcPr>
            <w:tcW w:w="1921" w:type="dxa"/>
            <w:tcBorders>
              <w:top w:val="single" w:sz="4" w:space="0" w:color="000001"/>
              <w:left w:val="single" w:sz="4" w:space="0" w:color="000001"/>
              <w:bottom w:val="single" w:sz="4" w:space="0" w:color="000001"/>
              <w:right w:val="single" w:sz="8" w:space="0" w:color="000001"/>
            </w:tcBorders>
            <w:shd w:val="clear" w:color="auto" w:fill="FFFFFF"/>
            <w:tcMar>
              <w:top w:w="0" w:type="dxa"/>
              <w:left w:w="0" w:type="dxa"/>
              <w:bottom w:w="0" w:type="dxa"/>
              <w:right w:w="0" w:type="dxa"/>
            </w:tcMar>
          </w:tcPr>
          <w:p w:rsidR="007D1EE3" w:rsidRPr="00803514" w:rsidRDefault="007D1EE3" w:rsidP="00281648">
            <w:pPr>
              <w:pStyle w:val="Standard"/>
              <w:jc w:val="center"/>
              <w:rPr>
                <w:rFonts w:ascii="Arial" w:hAnsi="Arial" w:cs="Arial"/>
                <w:color w:val="000000"/>
                <w:sz w:val="18"/>
              </w:rPr>
            </w:pPr>
            <w:r w:rsidRPr="00803514">
              <w:rPr>
                <w:rFonts w:ascii="Arial" w:hAnsi="Arial" w:cs="Arial"/>
                <w:color w:val="000000"/>
                <w:sz w:val="18"/>
              </w:rPr>
              <w:t>23</w:t>
            </w:r>
          </w:p>
        </w:tc>
      </w:tr>
      <w:tr w:rsidR="007D1EE3" w:rsidTr="00777564">
        <w:trPr>
          <w:trHeight w:val="285"/>
          <w:jc w:val="center"/>
        </w:trPr>
        <w:tc>
          <w:tcPr>
            <w:tcW w:w="5519" w:type="dxa"/>
            <w:tcBorders>
              <w:top w:val="single" w:sz="4" w:space="0" w:color="000001"/>
              <w:left w:val="single" w:sz="8" w:space="0" w:color="000001"/>
              <w:bottom w:val="single" w:sz="4"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sz w:val="18"/>
                <w:szCs w:val="18"/>
              </w:rPr>
            </w:pPr>
            <w:r>
              <w:rPr>
                <w:rFonts w:ascii="Arial" w:hAnsi="Arial" w:cs="Arial"/>
                <w:sz w:val="18"/>
                <w:szCs w:val="18"/>
              </w:rPr>
              <w:t xml:space="preserve">Liczba ofiar </w:t>
            </w:r>
            <w:r w:rsidR="00B10E0B">
              <w:rPr>
                <w:rFonts w:ascii="Arial" w:hAnsi="Arial" w:cs="Arial"/>
                <w:sz w:val="18"/>
                <w:szCs w:val="18"/>
              </w:rPr>
              <w:t>–</w:t>
            </w:r>
            <w:r>
              <w:rPr>
                <w:rFonts w:ascii="Arial" w:hAnsi="Arial" w:cs="Arial"/>
                <w:sz w:val="18"/>
                <w:szCs w:val="18"/>
              </w:rPr>
              <w:t xml:space="preserve"> kobiety</w:t>
            </w:r>
          </w:p>
        </w:tc>
        <w:tc>
          <w:tcPr>
            <w:tcW w:w="1921" w:type="dxa"/>
            <w:tcBorders>
              <w:top w:val="single" w:sz="4" w:space="0" w:color="000001"/>
              <w:left w:val="single" w:sz="4" w:space="0" w:color="000001"/>
              <w:bottom w:val="single" w:sz="4" w:space="0" w:color="000001"/>
              <w:right w:val="single" w:sz="8" w:space="0" w:color="000001"/>
            </w:tcBorders>
            <w:shd w:val="clear" w:color="auto" w:fill="FFFFFF"/>
            <w:tcMar>
              <w:top w:w="0" w:type="dxa"/>
              <w:left w:w="0" w:type="dxa"/>
              <w:bottom w:w="0" w:type="dxa"/>
              <w:right w:w="0" w:type="dxa"/>
            </w:tcMar>
          </w:tcPr>
          <w:p w:rsidR="007D1EE3" w:rsidRPr="00803514" w:rsidRDefault="007D1EE3" w:rsidP="00281648">
            <w:pPr>
              <w:pStyle w:val="Standard"/>
              <w:jc w:val="center"/>
              <w:rPr>
                <w:rFonts w:ascii="Arial" w:hAnsi="Arial" w:cs="Arial"/>
                <w:color w:val="000000"/>
                <w:sz w:val="18"/>
              </w:rPr>
            </w:pPr>
            <w:r w:rsidRPr="00803514">
              <w:rPr>
                <w:rFonts w:ascii="Arial" w:hAnsi="Arial" w:cs="Arial"/>
                <w:color w:val="000000"/>
                <w:sz w:val="18"/>
              </w:rPr>
              <w:t>22</w:t>
            </w:r>
          </w:p>
        </w:tc>
      </w:tr>
      <w:tr w:rsidR="007D1EE3" w:rsidTr="00777564">
        <w:trPr>
          <w:trHeight w:val="285"/>
          <w:jc w:val="center"/>
        </w:trPr>
        <w:tc>
          <w:tcPr>
            <w:tcW w:w="5519" w:type="dxa"/>
            <w:tcBorders>
              <w:top w:val="single" w:sz="4" w:space="0" w:color="000001"/>
              <w:left w:val="single" w:sz="8" w:space="0" w:color="000001"/>
              <w:bottom w:val="single" w:sz="4"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sz w:val="18"/>
                <w:szCs w:val="18"/>
              </w:rPr>
            </w:pPr>
            <w:r>
              <w:rPr>
                <w:rFonts w:ascii="Arial" w:hAnsi="Arial" w:cs="Arial"/>
                <w:sz w:val="18"/>
                <w:szCs w:val="18"/>
              </w:rPr>
              <w:t xml:space="preserve">Liczba ofiar </w:t>
            </w:r>
            <w:r w:rsidR="00B10E0B">
              <w:rPr>
                <w:rFonts w:ascii="Arial" w:hAnsi="Arial" w:cs="Arial"/>
                <w:sz w:val="18"/>
                <w:szCs w:val="18"/>
              </w:rPr>
              <w:t>–</w:t>
            </w:r>
            <w:r>
              <w:rPr>
                <w:rFonts w:ascii="Arial" w:hAnsi="Arial" w:cs="Arial"/>
                <w:sz w:val="18"/>
                <w:szCs w:val="18"/>
              </w:rPr>
              <w:t xml:space="preserve"> mężczyźni</w:t>
            </w:r>
          </w:p>
        </w:tc>
        <w:tc>
          <w:tcPr>
            <w:tcW w:w="1921" w:type="dxa"/>
            <w:tcBorders>
              <w:top w:val="single" w:sz="4" w:space="0" w:color="000001"/>
              <w:left w:val="single" w:sz="4" w:space="0" w:color="000001"/>
              <w:bottom w:val="single" w:sz="4" w:space="0" w:color="000001"/>
              <w:right w:val="single" w:sz="8" w:space="0" w:color="000001"/>
            </w:tcBorders>
            <w:shd w:val="clear" w:color="auto" w:fill="FFFFFF"/>
            <w:tcMar>
              <w:top w:w="0" w:type="dxa"/>
              <w:left w:w="0" w:type="dxa"/>
              <w:bottom w:w="0" w:type="dxa"/>
              <w:right w:w="0" w:type="dxa"/>
            </w:tcMar>
          </w:tcPr>
          <w:p w:rsidR="007D1EE3" w:rsidRPr="00803514" w:rsidRDefault="007D1EE3" w:rsidP="00281648">
            <w:pPr>
              <w:pStyle w:val="Standard"/>
              <w:jc w:val="center"/>
              <w:rPr>
                <w:rFonts w:ascii="Arial" w:hAnsi="Arial" w:cs="Arial"/>
                <w:color w:val="000000"/>
                <w:sz w:val="18"/>
              </w:rPr>
            </w:pPr>
            <w:r w:rsidRPr="00803514">
              <w:rPr>
                <w:rFonts w:ascii="Arial" w:hAnsi="Arial" w:cs="Arial"/>
                <w:color w:val="000000"/>
                <w:sz w:val="18"/>
              </w:rPr>
              <w:t>1</w:t>
            </w:r>
          </w:p>
        </w:tc>
      </w:tr>
      <w:tr w:rsidR="007D1EE3" w:rsidTr="00777564">
        <w:trPr>
          <w:trHeight w:val="285"/>
          <w:jc w:val="center"/>
        </w:trPr>
        <w:tc>
          <w:tcPr>
            <w:tcW w:w="5519" w:type="dxa"/>
            <w:tcBorders>
              <w:top w:val="single" w:sz="4" w:space="0" w:color="000001"/>
              <w:left w:val="single" w:sz="8" w:space="0" w:color="000001"/>
              <w:bottom w:val="single" w:sz="4"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sz w:val="18"/>
                <w:szCs w:val="18"/>
              </w:rPr>
            </w:pPr>
            <w:r>
              <w:rPr>
                <w:rFonts w:ascii="Arial" w:hAnsi="Arial" w:cs="Arial"/>
                <w:sz w:val="18"/>
                <w:szCs w:val="18"/>
              </w:rPr>
              <w:t xml:space="preserve">Liczba ofiar </w:t>
            </w:r>
            <w:r w:rsidR="00B10E0B">
              <w:rPr>
                <w:rFonts w:ascii="Arial" w:hAnsi="Arial" w:cs="Arial"/>
                <w:sz w:val="18"/>
                <w:szCs w:val="18"/>
              </w:rPr>
              <w:t>–</w:t>
            </w:r>
            <w:r>
              <w:rPr>
                <w:rFonts w:ascii="Arial" w:hAnsi="Arial" w:cs="Arial"/>
                <w:sz w:val="18"/>
                <w:szCs w:val="18"/>
              </w:rPr>
              <w:t xml:space="preserve"> małoletni</w:t>
            </w:r>
          </w:p>
        </w:tc>
        <w:tc>
          <w:tcPr>
            <w:tcW w:w="1921" w:type="dxa"/>
            <w:tcBorders>
              <w:top w:val="single" w:sz="4" w:space="0" w:color="000001"/>
              <w:left w:val="single" w:sz="4" w:space="0" w:color="000001"/>
              <w:bottom w:val="single" w:sz="4" w:space="0" w:color="000001"/>
              <w:right w:val="single" w:sz="8" w:space="0" w:color="000001"/>
            </w:tcBorders>
            <w:shd w:val="clear" w:color="auto" w:fill="FFFFFF"/>
            <w:tcMar>
              <w:top w:w="0" w:type="dxa"/>
              <w:left w:w="0" w:type="dxa"/>
              <w:bottom w:w="0" w:type="dxa"/>
              <w:right w:w="0" w:type="dxa"/>
            </w:tcMar>
          </w:tcPr>
          <w:p w:rsidR="007D1EE3" w:rsidRPr="00803514" w:rsidRDefault="007D1EE3" w:rsidP="00281648">
            <w:pPr>
              <w:pStyle w:val="Standard"/>
              <w:jc w:val="center"/>
              <w:rPr>
                <w:rFonts w:ascii="Arial" w:hAnsi="Arial" w:cs="Arial"/>
                <w:color w:val="000000"/>
                <w:sz w:val="18"/>
              </w:rPr>
            </w:pPr>
            <w:r w:rsidRPr="00803514">
              <w:rPr>
                <w:rFonts w:ascii="Arial" w:hAnsi="Arial" w:cs="Arial"/>
                <w:color w:val="000000"/>
                <w:sz w:val="18"/>
              </w:rPr>
              <w:t>0</w:t>
            </w:r>
          </w:p>
        </w:tc>
      </w:tr>
      <w:tr w:rsidR="007D1EE3" w:rsidTr="00777564">
        <w:trPr>
          <w:trHeight w:val="285"/>
          <w:jc w:val="center"/>
        </w:trPr>
        <w:tc>
          <w:tcPr>
            <w:tcW w:w="5519" w:type="dxa"/>
            <w:tcBorders>
              <w:top w:val="single" w:sz="4" w:space="0" w:color="000001"/>
              <w:left w:val="single" w:sz="8" w:space="0" w:color="000001"/>
              <w:bottom w:val="single" w:sz="4"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b/>
                <w:bCs/>
                <w:sz w:val="18"/>
                <w:szCs w:val="18"/>
              </w:rPr>
            </w:pPr>
            <w:r>
              <w:rPr>
                <w:rFonts w:ascii="Arial" w:hAnsi="Arial" w:cs="Arial"/>
                <w:b/>
                <w:bCs/>
                <w:sz w:val="18"/>
                <w:szCs w:val="18"/>
              </w:rPr>
              <w:t>Ogólna liczba osób podejrzewanych o przemoc</w:t>
            </w:r>
          </w:p>
        </w:tc>
        <w:tc>
          <w:tcPr>
            <w:tcW w:w="1921" w:type="dxa"/>
            <w:tcBorders>
              <w:top w:val="single" w:sz="4" w:space="0" w:color="000001"/>
              <w:left w:val="single" w:sz="4" w:space="0" w:color="000001"/>
              <w:bottom w:val="single" w:sz="4" w:space="0" w:color="000001"/>
              <w:right w:val="single" w:sz="8" w:space="0" w:color="000001"/>
            </w:tcBorders>
            <w:shd w:val="clear" w:color="auto" w:fill="FFFFFF"/>
            <w:tcMar>
              <w:top w:w="0" w:type="dxa"/>
              <w:left w:w="0" w:type="dxa"/>
              <w:bottom w:w="0" w:type="dxa"/>
              <w:right w:w="0" w:type="dxa"/>
            </w:tcMar>
          </w:tcPr>
          <w:p w:rsidR="007D1EE3" w:rsidRPr="00803514" w:rsidRDefault="007D1EE3" w:rsidP="00281648">
            <w:pPr>
              <w:pStyle w:val="Standard"/>
              <w:jc w:val="center"/>
              <w:rPr>
                <w:rFonts w:ascii="Arial" w:hAnsi="Arial" w:cs="Arial"/>
                <w:color w:val="000000"/>
                <w:sz w:val="18"/>
              </w:rPr>
            </w:pPr>
            <w:r w:rsidRPr="00803514">
              <w:rPr>
                <w:rFonts w:ascii="Arial" w:hAnsi="Arial" w:cs="Arial"/>
                <w:color w:val="000000"/>
                <w:sz w:val="18"/>
              </w:rPr>
              <w:t>23</w:t>
            </w:r>
          </w:p>
        </w:tc>
      </w:tr>
      <w:tr w:rsidR="007D1EE3" w:rsidTr="00777564">
        <w:trPr>
          <w:trHeight w:val="285"/>
          <w:jc w:val="center"/>
        </w:trPr>
        <w:tc>
          <w:tcPr>
            <w:tcW w:w="5519" w:type="dxa"/>
            <w:tcBorders>
              <w:top w:val="single" w:sz="4" w:space="0" w:color="000001"/>
              <w:left w:val="single" w:sz="8" w:space="0" w:color="000001"/>
              <w:bottom w:val="single" w:sz="4"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sz w:val="18"/>
                <w:szCs w:val="18"/>
              </w:rPr>
            </w:pPr>
            <w:r>
              <w:rPr>
                <w:rFonts w:ascii="Arial" w:hAnsi="Arial" w:cs="Arial"/>
                <w:sz w:val="18"/>
                <w:szCs w:val="18"/>
              </w:rPr>
              <w:t>Liczba podejrzewanych sprawców - kobiet</w:t>
            </w:r>
          </w:p>
        </w:tc>
        <w:tc>
          <w:tcPr>
            <w:tcW w:w="1921" w:type="dxa"/>
            <w:tcBorders>
              <w:top w:val="single" w:sz="4" w:space="0" w:color="000001"/>
              <w:left w:val="single" w:sz="4" w:space="0" w:color="000001"/>
              <w:bottom w:val="single" w:sz="4" w:space="0" w:color="000001"/>
              <w:right w:val="single" w:sz="8" w:space="0" w:color="000001"/>
            </w:tcBorders>
            <w:shd w:val="clear" w:color="auto" w:fill="FFFFFF"/>
            <w:tcMar>
              <w:top w:w="0" w:type="dxa"/>
              <w:left w:w="0" w:type="dxa"/>
              <w:bottom w:w="0" w:type="dxa"/>
              <w:right w:w="0" w:type="dxa"/>
            </w:tcMar>
          </w:tcPr>
          <w:p w:rsidR="007D1EE3" w:rsidRPr="00803514" w:rsidRDefault="00777564" w:rsidP="00281648">
            <w:pPr>
              <w:pStyle w:val="Standard"/>
              <w:jc w:val="center"/>
              <w:rPr>
                <w:rFonts w:ascii="Arial" w:hAnsi="Arial" w:cs="Arial"/>
                <w:color w:val="000000"/>
                <w:sz w:val="18"/>
              </w:rPr>
            </w:pPr>
            <w:r w:rsidRPr="00803514">
              <w:rPr>
                <w:rFonts w:ascii="Arial" w:hAnsi="Arial" w:cs="Arial"/>
                <w:color w:val="000000"/>
                <w:sz w:val="18"/>
              </w:rPr>
              <w:t>1</w:t>
            </w:r>
          </w:p>
        </w:tc>
      </w:tr>
      <w:tr w:rsidR="007D1EE3" w:rsidTr="00777564">
        <w:trPr>
          <w:trHeight w:val="300"/>
          <w:jc w:val="center"/>
        </w:trPr>
        <w:tc>
          <w:tcPr>
            <w:tcW w:w="5519"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vAlign w:val="center"/>
          </w:tcPr>
          <w:p w:rsidR="007D1EE3" w:rsidRDefault="007D1EE3" w:rsidP="00281648">
            <w:pPr>
              <w:pStyle w:val="Standard"/>
              <w:rPr>
                <w:rFonts w:ascii="Arial" w:hAnsi="Arial" w:cs="Arial"/>
                <w:sz w:val="18"/>
                <w:szCs w:val="18"/>
              </w:rPr>
            </w:pPr>
            <w:r>
              <w:rPr>
                <w:rFonts w:ascii="Arial" w:hAnsi="Arial" w:cs="Arial"/>
                <w:sz w:val="18"/>
                <w:szCs w:val="18"/>
              </w:rPr>
              <w:t>Liczba podejrzewanych sprawców - mężczyzn</w:t>
            </w:r>
          </w:p>
        </w:tc>
        <w:tc>
          <w:tcPr>
            <w:tcW w:w="1921" w:type="dxa"/>
            <w:tcBorders>
              <w:top w:val="single" w:sz="8" w:space="0" w:color="000001"/>
              <w:left w:val="single" w:sz="4" w:space="0" w:color="000001"/>
              <w:bottom w:val="single" w:sz="8" w:space="0" w:color="000001"/>
              <w:right w:val="single" w:sz="8" w:space="0" w:color="000001"/>
            </w:tcBorders>
            <w:shd w:val="clear" w:color="auto" w:fill="FFFFFF"/>
            <w:tcMar>
              <w:top w:w="0" w:type="dxa"/>
              <w:left w:w="0" w:type="dxa"/>
              <w:bottom w:w="0" w:type="dxa"/>
              <w:right w:w="0" w:type="dxa"/>
            </w:tcMar>
          </w:tcPr>
          <w:p w:rsidR="007D1EE3" w:rsidRPr="00803514" w:rsidRDefault="00777564" w:rsidP="00281648">
            <w:pPr>
              <w:pStyle w:val="Standard"/>
              <w:jc w:val="center"/>
              <w:rPr>
                <w:rFonts w:ascii="Arial" w:hAnsi="Arial" w:cs="Arial"/>
                <w:color w:val="000000"/>
                <w:sz w:val="18"/>
              </w:rPr>
            </w:pPr>
            <w:r w:rsidRPr="00803514">
              <w:rPr>
                <w:rFonts w:ascii="Arial" w:hAnsi="Arial" w:cs="Arial"/>
                <w:color w:val="000000"/>
                <w:sz w:val="18"/>
              </w:rPr>
              <w:t>22</w:t>
            </w:r>
          </w:p>
        </w:tc>
      </w:tr>
    </w:tbl>
    <w:p w:rsidR="007D1EE3" w:rsidRDefault="007D1EE3" w:rsidP="007D1EE3">
      <w:pPr>
        <w:pStyle w:val="Standard"/>
        <w:rPr>
          <w:color w:val="000000"/>
          <w:sz w:val="10"/>
        </w:rPr>
      </w:pPr>
    </w:p>
    <w:p w:rsidR="00777564" w:rsidRDefault="00777564" w:rsidP="00777564">
      <w:pPr>
        <w:pStyle w:val="Normalny1"/>
        <w:spacing w:line="360" w:lineRule="auto"/>
        <w:jc w:val="both"/>
        <w:rPr>
          <w:color w:val="000000"/>
        </w:rPr>
      </w:pPr>
    </w:p>
    <w:p w:rsidR="00777564" w:rsidRPr="00777564" w:rsidRDefault="00777564" w:rsidP="00777564">
      <w:pPr>
        <w:pStyle w:val="Normalny1"/>
        <w:spacing w:line="360" w:lineRule="auto"/>
        <w:jc w:val="both"/>
        <w:rPr>
          <w:color w:val="000000"/>
        </w:rPr>
      </w:pPr>
      <w:r w:rsidRPr="00777564">
        <w:rPr>
          <w:color w:val="000000"/>
        </w:rPr>
        <w:t>Ujawnione przypadki przemocy domowej w gminie Spiczyn utrzymują się w ostatnich latach na podobnym poziomie. W 2018 roku w gminie Spiczyn procedurą „Niebieska Karta” objęto 41 rodzin, przy czym wszczęto ją wobec 23 rodzin.</w:t>
      </w:r>
    </w:p>
    <w:p w:rsidR="007D1EE3" w:rsidRPr="00777564" w:rsidRDefault="00777564" w:rsidP="00777564">
      <w:pPr>
        <w:pStyle w:val="Legenda"/>
        <w:rPr>
          <w:rFonts w:ascii="Arial" w:hAnsi="Arial"/>
          <w:sz w:val="18"/>
          <w:szCs w:val="18"/>
        </w:rPr>
      </w:pPr>
      <w:bookmarkStart w:id="31" w:name="_Toc867857"/>
      <w:r w:rsidRPr="00777564">
        <w:rPr>
          <w:rFonts w:ascii="Arial" w:hAnsi="Arial"/>
          <w:b/>
          <w:sz w:val="18"/>
          <w:szCs w:val="18"/>
        </w:rPr>
        <w:t xml:space="preserve">Tabela </w:t>
      </w:r>
      <w:r w:rsidRPr="00777564">
        <w:rPr>
          <w:rFonts w:ascii="Arial" w:hAnsi="Arial"/>
          <w:b/>
          <w:sz w:val="18"/>
          <w:szCs w:val="18"/>
        </w:rPr>
        <w:fldChar w:fldCharType="begin"/>
      </w:r>
      <w:r w:rsidRPr="00777564">
        <w:rPr>
          <w:rFonts w:ascii="Arial" w:hAnsi="Arial"/>
          <w:b/>
          <w:sz w:val="18"/>
          <w:szCs w:val="18"/>
        </w:rPr>
        <w:instrText xml:space="preserve"> SEQ Tabela \* ARABIC </w:instrText>
      </w:r>
      <w:r w:rsidRPr="00777564">
        <w:rPr>
          <w:rFonts w:ascii="Arial" w:hAnsi="Arial"/>
          <w:b/>
          <w:sz w:val="18"/>
          <w:szCs w:val="18"/>
        </w:rPr>
        <w:fldChar w:fldCharType="separate"/>
      </w:r>
      <w:r w:rsidR="00FF5155">
        <w:rPr>
          <w:rFonts w:ascii="Arial" w:hAnsi="Arial"/>
          <w:b/>
          <w:noProof/>
          <w:sz w:val="18"/>
          <w:szCs w:val="18"/>
        </w:rPr>
        <w:t>6</w:t>
      </w:r>
      <w:r w:rsidRPr="00777564">
        <w:rPr>
          <w:rFonts w:ascii="Arial" w:hAnsi="Arial"/>
          <w:b/>
          <w:sz w:val="18"/>
          <w:szCs w:val="18"/>
        </w:rPr>
        <w:fldChar w:fldCharType="end"/>
      </w:r>
      <w:r w:rsidRPr="00777564">
        <w:rPr>
          <w:rFonts w:ascii="Arial" w:hAnsi="Arial"/>
          <w:b/>
          <w:sz w:val="18"/>
          <w:szCs w:val="18"/>
        </w:rPr>
        <w:t>.</w:t>
      </w:r>
      <w:r w:rsidRPr="00777564">
        <w:rPr>
          <w:rFonts w:ascii="Arial" w:hAnsi="Arial"/>
          <w:sz w:val="18"/>
          <w:szCs w:val="18"/>
        </w:rPr>
        <w:t xml:space="preserve"> </w:t>
      </w:r>
      <w:r w:rsidR="007D1EE3" w:rsidRPr="00777564">
        <w:rPr>
          <w:rFonts w:ascii="Arial" w:hAnsi="Arial"/>
          <w:b/>
          <w:color w:val="000000"/>
          <w:sz w:val="18"/>
          <w:szCs w:val="18"/>
        </w:rPr>
        <w:t>Procedura Niebieska Karta w 2017 i 2018 roku w gminie Spiczyn</w:t>
      </w:r>
      <w:bookmarkEnd w:id="31"/>
    </w:p>
    <w:tbl>
      <w:tblPr>
        <w:tblW w:w="8505" w:type="dxa"/>
        <w:tblInd w:w="192" w:type="dxa"/>
        <w:tblLayout w:type="fixed"/>
        <w:tblCellMar>
          <w:left w:w="10" w:type="dxa"/>
          <w:right w:w="10" w:type="dxa"/>
        </w:tblCellMar>
        <w:tblLook w:val="04A0" w:firstRow="1" w:lastRow="0" w:firstColumn="1" w:lastColumn="0" w:noHBand="0" w:noVBand="1"/>
      </w:tblPr>
      <w:tblGrid>
        <w:gridCol w:w="5327"/>
        <w:gridCol w:w="1619"/>
        <w:gridCol w:w="1559"/>
      </w:tblGrid>
      <w:tr w:rsidR="007D1EE3" w:rsidTr="001E0A18">
        <w:trPr>
          <w:trHeight w:val="285"/>
        </w:trPr>
        <w:tc>
          <w:tcPr>
            <w:tcW w:w="5327" w:type="dxa"/>
            <w:tcBorders>
              <w:top w:val="single" w:sz="8" w:space="0" w:color="000001"/>
              <w:left w:val="single" w:sz="8" w:space="0" w:color="000001"/>
              <w:bottom w:val="single" w:sz="4" w:space="0" w:color="000001"/>
            </w:tcBorders>
            <w:shd w:val="clear" w:color="auto" w:fill="E5B8B7" w:themeFill="accent2" w:themeFillTint="66"/>
            <w:tcMar>
              <w:top w:w="0" w:type="dxa"/>
              <w:left w:w="50" w:type="dxa"/>
              <w:bottom w:w="0" w:type="dxa"/>
              <w:right w:w="70" w:type="dxa"/>
            </w:tcMar>
            <w:vAlign w:val="center"/>
          </w:tcPr>
          <w:p w:rsidR="007D1EE3" w:rsidRDefault="007D1EE3" w:rsidP="00281648">
            <w:pPr>
              <w:pStyle w:val="Standard"/>
              <w:jc w:val="center"/>
              <w:rPr>
                <w:rFonts w:ascii="Arial" w:hAnsi="Arial" w:cs="Arial"/>
                <w:b/>
                <w:bCs/>
                <w:color w:val="000000"/>
                <w:sz w:val="18"/>
                <w:szCs w:val="18"/>
              </w:rPr>
            </w:pPr>
            <w:r>
              <w:rPr>
                <w:rFonts w:ascii="Arial" w:hAnsi="Arial" w:cs="Arial"/>
                <w:b/>
                <w:bCs/>
                <w:color w:val="000000"/>
                <w:sz w:val="18"/>
                <w:szCs w:val="18"/>
              </w:rPr>
              <w:t> </w:t>
            </w:r>
          </w:p>
        </w:tc>
        <w:tc>
          <w:tcPr>
            <w:tcW w:w="1619" w:type="dxa"/>
            <w:tcBorders>
              <w:top w:val="single" w:sz="8" w:space="0" w:color="000001"/>
              <w:left w:val="single" w:sz="4" w:space="0" w:color="000001"/>
              <w:bottom w:val="single" w:sz="4" w:space="0" w:color="000001"/>
            </w:tcBorders>
            <w:shd w:val="clear" w:color="auto" w:fill="E5B8B7" w:themeFill="accent2" w:themeFillTint="66"/>
            <w:tcMar>
              <w:top w:w="0" w:type="dxa"/>
              <w:left w:w="60" w:type="dxa"/>
              <w:bottom w:w="0" w:type="dxa"/>
              <w:right w:w="70" w:type="dxa"/>
            </w:tcMar>
            <w:vAlign w:val="center"/>
          </w:tcPr>
          <w:p w:rsidR="007D1EE3" w:rsidRDefault="007D1EE3" w:rsidP="00281648">
            <w:pPr>
              <w:pStyle w:val="Standard"/>
              <w:jc w:val="center"/>
              <w:rPr>
                <w:rFonts w:ascii="Arial" w:hAnsi="Arial" w:cs="Arial"/>
                <w:b/>
                <w:bCs/>
                <w:color w:val="000000"/>
                <w:sz w:val="18"/>
                <w:szCs w:val="18"/>
              </w:rPr>
            </w:pPr>
            <w:r>
              <w:rPr>
                <w:rFonts w:ascii="Arial" w:hAnsi="Arial" w:cs="Arial"/>
                <w:b/>
                <w:bCs/>
                <w:color w:val="000000"/>
                <w:sz w:val="18"/>
                <w:szCs w:val="18"/>
              </w:rPr>
              <w:t>2017 r.</w:t>
            </w:r>
          </w:p>
        </w:tc>
        <w:tc>
          <w:tcPr>
            <w:tcW w:w="1559" w:type="dxa"/>
            <w:tcBorders>
              <w:top w:val="single" w:sz="8" w:space="0" w:color="000001"/>
              <w:left w:val="single" w:sz="4" w:space="0" w:color="000001"/>
              <w:bottom w:val="single" w:sz="4" w:space="0" w:color="000001"/>
              <w:right w:val="single" w:sz="8" w:space="0" w:color="000001"/>
            </w:tcBorders>
            <w:shd w:val="clear" w:color="auto" w:fill="E5B8B7" w:themeFill="accent2" w:themeFillTint="66"/>
            <w:tcMar>
              <w:top w:w="0" w:type="dxa"/>
              <w:left w:w="60" w:type="dxa"/>
              <w:bottom w:w="0" w:type="dxa"/>
              <w:right w:w="70" w:type="dxa"/>
            </w:tcMar>
            <w:vAlign w:val="center"/>
          </w:tcPr>
          <w:p w:rsidR="007D1EE3" w:rsidRDefault="007D1EE3" w:rsidP="00281648">
            <w:pPr>
              <w:pStyle w:val="Standard"/>
              <w:jc w:val="center"/>
              <w:rPr>
                <w:rFonts w:ascii="Arial" w:hAnsi="Arial" w:cs="Arial"/>
                <w:b/>
                <w:bCs/>
                <w:color w:val="000000"/>
                <w:sz w:val="18"/>
                <w:szCs w:val="18"/>
              </w:rPr>
            </w:pPr>
            <w:r>
              <w:rPr>
                <w:rFonts w:ascii="Arial" w:hAnsi="Arial" w:cs="Arial"/>
                <w:b/>
                <w:bCs/>
                <w:color w:val="000000"/>
                <w:sz w:val="18"/>
                <w:szCs w:val="18"/>
              </w:rPr>
              <w:t>2018 r.</w:t>
            </w:r>
          </w:p>
        </w:tc>
      </w:tr>
      <w:tr w:rsidR="00777564" w:rsidTr="00777564">
        <w:trPr>
          <w:trHeight w:val="480"/>
        </w:trPr>
        <w:tc>
          <w:tcPr>
            <w:tcW w:w="5327" w:type="dxa"/>
            <w:tcBorders>
              <w:top w:val="single" w:sz="4" w:space="0" w:color="000001"/>
              <w:left w:val="single" w:sz="8" w:space="0" w:color="000001"/>
              <w:bottom w:val="single" w:sz="4" w:space="0" w:color="000001"/>
            </w:tcBorders>
            <w:shd w:val="clear" w:color="auto" w:fill="FFFFFF"/>
            <w:tcMar>
              <w:top w:w="0" w:type="dxa"/>
              <w:left w:w="50" w:type="dxa"/>
              <w:bottom w:w="0" w:type="dxa"/>
              <w:right w:w="70" w:type="dxa"/>
            </w:tcMar>
            <w:vAlign w:val="center"/>
          </w:tcPr>
          <w:p w:rsidR="00777564" w:rsidRDefault="00777564" w:rsidP="00777564">
            <w:pPr>
              <w:suppressAutoHyphens w:val="0"/>
              <w:rPr>
                <w:rFonts w:ascii="Arial" w:hAnsi="Arial" w:cs="Arial"/>
                <w:color w:val="000000"/>
                <w:sz w:val="18"/>
                <w:szCs w:val="18"/>
                <w:lang w:eastAsia="pl-PL"/>
              </w:rPr>
            </w:pPr>
            <w:r>
              <w:rPr>
                <w:rFonts w:ascii="Arial" w:hAnsi="Arial" w:cs="Arial"/>
                <w:color w:val="000000"/>
                <w:sz w:val="18"/>
                <w:szCs w:val="18"/>
              </w:rPr>
              <w:t>liczba sporządzonych formularzy "Niebieskich Kart - A" przez pracowników socjalnych wszczynających procedurę</w:t>
            </w:r>
          </w:p>
        </w:tc>
        <w:tc>
          <w:tcPr>
            <w:tcW w:w="1619" w:type="dxa"/>
            <w:tcBorders>
              <w:top w:val="single" w:sz="4" w:space="0" w:color="000001"/>
              <w:left w:val="single" w:sz="4" w:space="0" w:color="000001"/>
              <w:bottom w:val="single" w:sz="4"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0</w:t>
            </w:r>
          </w:p>
        </w:tc>
        <w:tc>
          <w:tcPr>
            <w:tcW w:w="1559" w:type="dxa"/>
            <w:tcBorders>
              <w:top w:val="single" w:sz="4" w:space="0" w:color="000001"/>
              <w:left w:val="single" w:sz="4" w:space="0" w:color="000001"/>
              <w:bottom w:val="single" w:sz="4" w:space="0" w:color="000001"/>
              <w:right w:val="single" w:sz="8"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0</w:t>
            </w:r>
          </w:p>
        </w:tc>
      </w:tr>
      <w:tr w:rsidR="00777564" w:rsidTr="00777564">
        <w:trPr>
          <w:trHeight w:val="480"/>
        </w:trPr>
        <w:tc>
          <w:tcPr>
            <w:tcW w:w="5327" w:type="dxa"/>
            <w:tcBorders>
              <w:top w:val="single" w:sz="4" w:space="0" w:color="000001"/>
              <w:left w:val="single" w:sz="8" w:space="0" w:color="000001"/>
              <w:bottom w:val="single" w:sz="4" w:space="0" w:color="000001"/>
            </w:tcBorders>
            <w:shd w:val="clear" w:color="auto" w:fill="FFFFFF"/>
            <w:tcMar>
              <w:top w:w="0" w:type="dxa"/>
              <w:left w:w="50" w:type="dxa"/>
              <w:bottom w:w="0" w:type="dxa"/>
              <w:right w:w="70" w:type="dxa"/>
            </w:tcMar>
            <w:vAlign w:val="center"/>
          </w:tcPr>
          <w:p w:rsidR="00777564" w:rsidRDefault="00777564" w:rsidP="00777564">
            <w:pPr>
              <w:rPr>
                <w:rFonts w:ascii="Arial" w:hAnsi="Arial" w:cs="Arial"/>
                <w:color w:val="000000"/>
                <w:sz w:val="18"/>
                <w:szCs w:val="18"/>
              </w:rPr>
            </w:pPr>
            <w:r>
              <w:rPr>
                <w:rFonts w:ascii="Arial" w:hAnsi="Arial" w:cs="Arial"/>
                <w:color w:val="000000"/>
                <w:sz w:val="18"/>
                <w:szCs w:val="18"/>
              </w:rPr>
              <w:t>liczba sporządzonych formularzy "Niebieskich Kart - C" przez członków zespołu interdyscyplinarnego / grupy robocze</w:t>
            </w:r>
          </w:p>
        </w:tc>
        <w:tc>
          <w:tcPr>
            <w:tcW w:w="1619" w:type="dxa"/>
            <w:tcBorders>
              <w:top w:val="single" w:sz="4" w:space="0" w:color="000001"/>
              <w:left w:val="single" w:sz="4" w:space="0" w:color="000001"/>
              <w:bottom w:val="single" w:sz="4"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18</w:t>
            </w:r>
          </w:p>
        </w:tc>
        <w:tc>
          <w:tcPr>
            <w:tcW w:w="1559" w:type="dxa"/>
            <w:tcBorders>
              <w:top w:val="single" w:sz="4" w:space="0" w:color="000001"/>
              <w:left w:val="single" w:sz="4" w:space="0" w:color="000001"/>
              <w:bottom w:val="single" w:sz="4" w:space="0" w:color="000001"/>
              <w:right w:val="single" w:sz="8"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23</w:t>
            </w:r>
          </w:p>
        </w:tc>
      </w:tr>
      <w:tr w:rsidR="00777564" w:rsidTr="00777564">
        <w:trPr>
          <w:trHeight w:val="480"/>
        </w:trPr>
        <w:tc>
          <w:tcPr>
            <w:tcW w:w="5327" w:type="dxa"/>
            <w:tcBorders>
              <w:top w:val="single" w:sz="4" w:space="0" w:color="000001"/>
              <w:left w:val="single" w:sz="8" w:space="0" w:color="000001"/>
              <w:bottom w:val="single" w:sz="4" w:space="0" w:color="000001"/>
            </w:tcBorders>
            <w:shd w:val="clear" w:color="auto" w:fill="FFFFFF"/>
            <w:tcMar>
              <w:top w:w="0" w:type="dxa"/>
              <w:left w:w="50" w:type="dxa"/>
              <w:bottom w:w="0" w:type="dxa"/>
              <w:right w:w="70" w:type="dxa"/>
            </w:tcMar>
            <w:vAlign w:val="center"/>
          </w:tcPr>
          <w:p w:rsidR="00777564" w:rsidRDefault="00777564" w:rsidP="00777564">
            <w:pPr>
              <w:rPr>
                <w:rFonts w:ascii="Arial" w:hAnsi="Arial" w:cs="Arial"/>
                <w:color w:val="000000"/>
                <w:sz w:val="18"/>
                <w:szCs w:val="18"/>
              </w:rPr>
            </w:pPr>
            <w:r>
              <w:rPr>
                <w:rFonts w:ascii="Arial" w:hAnsi="Arial" w:cs="Arial"/>
                <w:color w:val="000000"/>
                <w:sz w:val="18"/>
                <w:szCs w:val="18"/>
              </w:rPr>
              <w:t>liczba sporządzonych formularzy "Niebieskich Kart - D" przez członków zespołu interdyscyplinarnego / grupy robocze</w:t>
            </w:r>
          </w:p>
        </w:tc>
        <w:tc>
          <w:tcPr>
            <w:tcW w:w="1619" w:type="dxa"/>
            <w:tcBorders>
              <w:top w:val="single" w:sz="4" w:space="0" w:color="000001"/>
              <w:left w:val="single" w:sz="4" w:space="0" w:color="000001"/>
              <w:bottom w:val="single" w:sz="4"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18</w:t>
            </w:r>
          </w:p>
        </w:tc>
        <w:tc>
          <w:tcPr>
            <w:tcW w:w="1559" w:type="dxa"/>
            <w:tcBorders>
              <w:top w:val="single" w:sz="4" w:space="0" w:color="000001"/>
              <w:left w:val="single" w:sz="4" w:space="0" w:color="000001"/>
              <w:bottom w:val="single" w:sz="4" w:space="0" w:color="000001"/>
              <w:right w:val="single" w:sz="8"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23</w:t>
            </w:r>
          </w:p>
        </w:tc>
      </w:tr>
      <w:tr w:rsidR="00777564" w:rsidTr="00777564">
        <w:trPr>
          <w:trHeight w:val="285"/>
        </w:trPr>
        <w:tc>
          <w:tcPr>
            <w:tcW w:w="5327" w:type="dxa"/>
            <w:tcBorders>
              <w:top w:val="single" w:sz="4" w:space="0" w:color="000001"/>
              <w:left w:val="single" w:sz="8" w:space="0" w:color="000001"/>
              <w:bottom w:val="single" w:sz="4" w:space="0" w:color="000001"/>
            </w:tcBorders>
            <w:shd w:val="clear" w:color="auto" w:fill="FFFFFF"/>
            <w:tcMar>
              <w:top w:w="0" w:type="dxa"/>
              <w:left w:w="50" w:type="dxa"/>
              <w:bottom w:w="0" w:type="dxa"/>
              <w:right w:w="70" w:type="dxa"/>
            </w:tcMar>
            <w:vAlign w:val="center"/>
          </w:tcPr>
          <w:p w:rsidR="00777564" w:rsidRDefault="00777564" w:rsidP="00777564">
            <w:pPr>
              <w:rPr>
                <w:rFonts w:ascii="Arial" w:hAnsi="Arial" w:cs="Arial"/>
                <w:color w:val="000000"/>
                <w:sz w:val="18"/>
                <w:szCs w:val="18"/>
              </w:rPr>
            </w:pPr>
            <w:r>
              <w:rPr>
                <w:rFonts w:ascii="Arial" w:hAnsi="Arial" w:cs="Arial"/>
                <w:color w:val="000000"/>
                <w:sz w:val="18"/>
                <w:szCs w:val="18"/>
              </w:rPr>
              <w:t>liczba rodzin objętych procedurą "Niebieskie Karty"</w:t>
            </w:r>
          </w:p>
        </w:tc>
        <w:tc>
          <w:tcPr>
            <w:tcW w:w="1619" w:type="dxa"/>
            <w:tcBorders>
              <w:top w:val="single" w:sz="4" w:space="0" w:color="000001"/>
              <w:left w:val="single" w:sz="4" w:space="0" w:color="000001"/>
              <w:bottom w:val="single" w:sz="4"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18</w:t>
            </w:r>
          </w:p>
        </w:tc>
        <w:tc>
          <w:tcPr>
            <w:tcW w:w="1559" w:type="dxa"/>
            <w:tcBorders>
              <w:top w:val="single" w:sz="4" w:space="0" w:color="000001"/>
              <w:left w:val="single" w:sz="4" w:space="0" w:color="000001"/>
              <w:bottom w:val="single" w:sz="4" w:space="0" w:color="000001"/>
              <w:right w:val="single" w:sz="8"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41</w:t>
            </w:r>
          </w:p>
        </w:tc>
      </w:tr>
      <w:tr w:rsidR="00777564" w:rsidTr="00777564">
        <w:trPr>
          <w:trHeight w:val="495"/>
        </w:trPr>
        <w:tc>
          <w:tcPr>
            <w:tcW w:w="5327" w:type="dxa"/>
            <w:tcBorders>
              <w:top w:val="single" w:sz="8" w:space="0" w:color="000001"/>
              <w:left w:val="single" w:sz="8" w:space="0" w:color="000001"/>
              <w:bottom w:val="single" w:sz="8" w:space="0" w:color="000001"/>
            </w:tcBorders>
            <w:shd w:val="clear" w:color="auto" w:fill="FFFFFF"/>
            <w:tcMar>
              <w:top w:w="0" w:type="dxa"/>
              <w:left w:w="50" w:type="dxa"/>
              <w:bottom w:w="0" w:type="dxa"/>
              <w:right w:w="70" w:type="dxa"/>
            </w:tcMar>
            <w:vAlign w:val="center"/>
          </w:tcPr>
          <w:p w:rsidR="00777564" w:rsidRDefault="00777564" w:rsidP="00777564">
            <w:pPr>
              <w:rPr>
                <w:rFonts w:ascii="Arial" w:hAnsi="Arial" w:cs="Arial"/>
                <w:color w:val="000000"/>
                <w:sz w:val="18"/>
                <w:szCs w:val="18"/>
              </w:rPr>
            </w:pPr>
            <w:r>
              <w:rPr>
                <w:rFonts w:ascii="Arial" w:hAnsi="Arial" w:cs="Arial"/>
                <w:color w:val="000000"/>
                <w:sz w:val="18"/>
                <w:szCs w:val="18"/>
              </w:rPr>
              <w:t>liczba rodzin wobec których wszczęto procedurę "Niebieskie Karty" w okresie sprawozdawczym</w:t>
            </w:r>
          </w:p>
        </w:tc>
        <w:tc>
          <w:tcPr>
            <w:tcW w:w="1619" w:type="dxa"/>
            <w:tcBorders>
              <w:top w:val="single" w:sz="8" w:space="0" w:color="000001"/>
              <w:left w:val="single" w:sz="4" w:space="0" w:color="000001"/>
              <w:bottom w:val="single" w:sz="8"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18</w:t>
            </w:r>
          </w:p>
        </w:tc>
        <w:tc>
          <w:tcPr>
            <w:tcW w:w="1559" w:type="dxa"/>
            <w:tcBorders>
              <w:top w:val="single" w:sz="8" w:space="0" w:color="000001"/>
              <w:left w:val="single" w:sz="4" w:space="0" w:color="000001"/>
              <w:bottom w:val="single" w:sz="8" w:space="0" w:color="000001"/>
              <w:right w:val="single" w:sz="8" w:space="0" w:color="000001"/>
            </w:tcBorders>
            <w:shd w:val="clear" w:color="auto" w:fill="FFFFFF"/>
            <w:tcMar>
              <w:top w:w="0" w:type="dxa"/>
              <w:left w:w="60" w:type="dxa"/>
              <w:bottom w:w="0" w:type="dxa"/>
              <w:right w:w="70" w:type="dxa"/>
            </w:tcMar>
            <w:vAlign w:val="center"/>
          </w:tcPr>
          <w:p w:rsidR="00777564" w:rsidRDefault="00777564" w:rsidP="00777564">
            <w:pPr>
              <w:jc w:val="center"/>
              <w:rPr>
                <w:rFonts w:ascii="Arial" w:hAnsi="Arial" w:cs="Arial"/>
                <w:color w:val="000000"/>
                <w:sz w:val="18"/>
                <w:szCs w:val="18"/>
              </w:rPr>
            </w:pPr>
            <w:r>
              <w:rPr>
                <w:rFonts w:ascii="Arial" w:hAnsi="Arial" w:cs="Arial"/>
                <w:color w:val="000000"/>
                <w:sz w:val="18"/>
                <w:szCs w:val="18"/>
              </w:rPr>
              <w:t>23</w:t>
            </w:r>
          </w:p>
        </w:tc>
      </w:tr>
    </w:tbl>
    <w:p w:rsidR="007D1EE3" w:rsidRDefault="007D1EE3" w:rsidP="007D1EE3">
      <w:pPr>
        <w:pStyle w:val="Standard"/>
      </w:pPr>
    </w:p>
    <w:p w:rsidR="00F11884" w:rsidRDefault="0044761C">
      <w:pPr>
        <w:pStyle w:val="NormalnyWeb1"/>
        <w:shd w:val="clear" w:color="auto" w:fill="FFFFFF"/>
        <w:spacing w:before="0" w:after="0" w:line="360" w:lineRule="auto"/>
        <w:jc w:val="both"/>
        <w:rPr>
          <w:color w:val="000000"/>
        </w:rPr>
      </w:pPr>
      <w:r w:rsidRPr="00F12396">
        <w:rPr>
          <w:color w:val="000000"/>
        </w:rPr>
        <w:t>P</w:t>
      </w:r>
      <w:r w:rsidR="00DB5B1E" w:rsidRPr="00F12396">
        <w:rPr>
          <w:color w:val="000000"/>
        </w:rPr>
        <w:t>rzemoc była powodem udzielenia pomocy socjalnej i wsparcia w 201</w:t>
      </w:r>
      <w:r w:rsidR="00851C76">
        <w:rPr>
          <w:color w:val="000000"/>
        </w:rPr>
        <w:t>6</w:t>
      </w:r>
      <w:r w:rsidR="00DB5B1E" w:rsidRPr="00F12396">
        <w:rPr>
          <w:color w:val="000000"/>
        </w:rPr>
        <w:t xml:space="preserve"> roku dla </w:t>
      </w:r>
      <w:r w:rsidR="00851C76">
        <w:rPr>
          <w:color w:val="000000"/>
        </w:rPr>
        <w:t>1</w:t>
      </w:r>
      <w:r w:rsidR="00DB5B1E" w:rsidRPr="00F12396">
        <w:rPr>
          <w:color w:val="000000"/>
        </w:rPr>
        <w:t xml:space="preserve"> rodzin</w:t>
      </w:r>
      <w:r w:rsidR="00851C76">
        <w:rPr>
          <w:color w:val="000000"/>
        </w:rPr>
        <w:t>y</w:t>
      </w:r>
      <w:r w:rsidR="00DB5B1E" w:rsidRPr="00F12396">
        <w:rPr>
          <w:color w:val="000000"/>
        </w:rPr>
        <w:t xml:space="preserve">, </w:t>
      </w:r>
      <w:r w:rsidRPr="00F12396">
        <w:rPr>
          <w:color w:val="000000"/>
        </w:rPr>
        <w:br/>
      </w:r>
      <w:r w:rsidR="00DB5B1E" w:rsidRPr="00F12396">
        <w:rPr>
          <w:color w:val="000000"/>
        </w:rPr>
        <w:t>w 201</w:t>
      </w:r>
      <w:r w:rsidR="00851C76">
        <w:rPr>
          <w:color w:val="000000"/>
        </w:rPr>
        <w:t>7</w:t>
      </w:r>
      <w:r w:rsidR="00DB5B1E" w:rsidRPr="00F12396">
        <w:rPr>
          <w:color w:val="000000"/>
        </w:rPr>
        <w:t xml:space="preserve"> roku dla 3 rodzin</w:t>
      </w:r>
      <w:r w:rsidR="00851C76">
        <w:rPr>
          <w:color w:val="000000"/>
        </w:rPr>
        <w:t>.</w:t>
      </w:r>
    </w:p>
    <w:p w:rsidR="00635EEB" w:rsidRDefault="00635EEB">
      <w:pPr>
        <w:pStyle w:val="NormalnyWeb1"/>
        <w:shd w:val="clear" w:color="auto" w:fill="FFFFFF"/>
        <w:spacing w:before="0" w:after="0" w:line="360" w:lineRule="auto"/>
        <w:jc w:val="both"/>
        <w:rPr>
          <w:color w:val="000000"/>
        </w:rPr>
      </w:pPr>
    </w:p>
    <w:p w:rsidR="00635EEB" w:rsidRDefault="00635EEB">
      <w:pPr>
        <w:pStyle w:val="NormalnyWeb1"/>
        <w:shd w:val="clear" w:color="auto" w:fill="FFFFFF"/>
        <w:spacing w:before="0" w:after="0" w:line="360" w:lineRule="auto"/>
        <w:jc w:val="both"/>
        <w:rPr>
          <w:sz w:val="23"/>
          <w:szCs w:val="23"/>
        </w:rPr>
      </w:pPr>
      <w:r>
        <w:rPr>
          <w:color w:val="auto"/>
        </w:rPr>
        <w:lastRenderedPageBreak/>
        <w:t xml:space="preserve">Uwzględniając wyniki badań przeprowadzonych wśród dorosłych mieszkańców gminy Spiczyn oraz wśród uczniów, udostępnionych w opracowaniu </w:t>
      </w:r>
      <w:r w:rsidRPr="001330F4">
        <w:rPr>
          <w:i/>
          <w:color w:val="auto"/>
        </w:rPr>
        <w:t>Diagnoz</w:t>
      </w:r>
      <w:r>
        <w:rPr>
          <w:i/>
          <w:color w:val="auto"/>
        </w:rPr>
        <w:t>a</w:t>
      </w:r>
      <w:r w:rsidRPr="001330F4">
        <w:rPr>
          <w:i/>
          <w:color w:val="auto"/>
        </w:rPr>
        <w:t xml:space="preserve"> problemów społecznych na terenie </w:t>
      </w:r>
      <w:r>
        <w:rPr>
          <w:i/>
          <w:color w:val="auto"/>
        </w:rPr>
        <w:t>g</w:t>
      </w:r>
      <w:r w:rsidRPr="001330F4">
        <w:rPr>
          <w:i/>
          <w:color w:val="auto"/>
        </w:rPr>
        <w:t>miny Spiczyn</w:t>
      </w:r>
      <w:r>
        <w:rPr>
          <w:i/>
          <w:color w:val="auto"/>
        </w:rPr>
        <w:t xml:space="preserve">, </w:t>
      </w:r>
      <w:r w:rsidRPr="00635EEB">
        <w:rPr>
          <w:color w:val="auto"/>
        </w:rPr>
        <w:t>można wnioskować o występowaniu problemu przemocy na terenie gminy Spiczyn</w:t>
      </w:r>
      <w:r>
        <w:rPr>
          <w:color w:val="auto"/>
        </w:rPr>
        <w:t xml:space="preserve">. Celem badań realizowanych w ramach diagnozy było </w:t>
      </w:r>
      <w:r>
        <w:rPr>
          <w:sz w:val="23"/>
          <w:szCs w:val="23"/>
        </w:rPr>
        <w:t>poznanie opinii oraz postaw względem między innymi problemu przemocy, cyberprzemocy oraz przemocy rówieśniczej. Na podstawie badań przeprowadzonych wśród uczniów oraz dorosłych mieszkańców gminy Spiczyn wynika, że</w:t>
      </w:r>
    </w:p>
    <w:p w:rsidR="00635EEB" w:rsidRPr="00635EEB" w:rsidRDefault="00635EEB" w:rsidP="00803514">
      <w:pPr>
        <w:numPr>
          <w:ilvl w:val="0"/>
          <w:numId w:val="45"/>
        </w:numPr>
        <w:suppressAutoHyphens w:val="0"/>
        <w:autoSpaceDE w:val="0"/>
        <w:autoSpaceDN w:val="0"/>
        <w:adjustRightInd w:val="0"/>
        <w:spacing w:line="360" w:lineRule="auto"/>
        <w:jc w:val="both"/>
        <w:rPr>
          <w:color w:val="000000"/>
          <w:szCs w:val="23"/>
          <w:lang w:eastAsia="pl-PL"/>
        </w:rPr>
      </w:pPr>
      <w:r w:rsidRPr="00635EEB">
        <w:rPr>
          <w:bCs/>
          <w:color w:val="000000"/>
          <w:szCs w:val="23"/>
          <w:lang w:eastAsia="pl-PL"/>
        </w:rPr>
        <w:t>Prawie</w:t>
      </w:r>
      <w:r w:rsidR="00740CE4">
        <w:rPr>
          <w:bCs/>
          <w:color w:val="000000"/>
          <w:szCs w:val="23"/>
          <w:lang w:eastAsia="pl-PL"/>
        </w:rPr>
        <w:t xml:space="preserve"> 25%</w:t>
      </w:r>
      <w:r w:rsidRPr="00635EEB">
        <w:rPr>
          <w:bCs/>
          <w:color w:val="000000"/>
          <w:szCs w:val="23"/>
          <w:lang w:eastAsia="pl-PL"/>
        </w:rPr>
        <w:t xml:space="preserve"> uczniów deklaruje, że nie ma wiedzy na temat sytuacji będących aktem przemocy. </w:t>
      </w:r>
    </w:p>
    <w:p w:rsidR="00635EEB" w:rsidRPr="00635EEB" w:rsidRDefault="00635EEB" w:rsidP="00803514">
      <w:pPr>
        <w:numPr>
          <w:ilvl w:val="0"/>
          <w:numId w:val="45"/>
        </w:numPr>
        <w:suppressAutoHyphens w:val="0"/>
        <w:autoSpaceDE w:val="0"/>
        <w:autoSpaceDN w:val="0"/>
        <w:adjustRightInd w:val="0"/>
        <w:spacing w:line="360" w:lineRule="auto"/>
        <w:jc w:val="both"/>
        <w:rPr>
          <w:color w:val="000000"/>
          <w:szCs w:val="23"/>
          <w:lang w:eastAsia="pl-PL"/>
        </w:rPr>
      </w:pPr>
      <w:r w:rsidRPr="00635EEB">
        <w:rPr>
          <w:bCs/>
          <w:color w:val="000000"/>
          <w:szCs w:val="23"/>
          <w:lang w:eastAsia="pl-PL"/>
        </w:rPr>
        <w:t xml:space="preserve">Aż 32% uczniów doświadczyło przemocy. Respondenci doznawali jej głównie </w:t>
      </w:r>
      <w:r w:rsidR="00740CE4">
        <w:rPr>
          <w:bCs/>
          <w:color w:val="000000"/>
          <w:szCs w:val="23"/>
          <w:lang w:eastAsia="pl-PL"/>
        </w:rPr>
        <w:br/>
      </w:r>
      <w:r w:rsidRPr="00635EEB">
        <w:rPr>
          <w:bCs/>
          <w:color w:val="000000"/>
          <w:szCs w:val="23"/>
          <w:lang w:eastAsia="pl-PL"/>
        </w:rPr>
        <w:t xml:space="preserve">ze strony kolegów ze szkoły (55%). </w:t>
      </w:r>
    </w:p>
    <w:p w:rsidR="00635EEB" w:rsidRPr="00635EEB" w:rsidRDefault="00635EEB" w:rsidP="00803514">
      <w:pPr>
        <w:numPr>
          <w:ilvl w:val="0"/>
          <w:numId w:val="45"/>
        </w:numPr>
        <w:suppressAutoHyphens w:val="0"/>
        <w:autoSpaceDE w:val="0"/>
        <w:autoSpaceDN w:val="0"/>
        <w:adjustRightInd w:val="0"/>
        <w:spacing w:line="360" w:lineRule="auto"/>
        <w:jc w:val="both"/>
        <w:rPr>
          <w:color w:val="000000"/>
          <w:szCs w:val="23"/>
          <w:lang w:eastAsia="pl-PL"/>
        </w:rPr>
      </w:pPr>
      <w:r w:rsidRPr="00635EEB">
        <w:rPr>
          <w:bCs/>
          <w:color w:val="000000"/>
          <w:szCs w:val="23"/>
          <w:lang w:eastAsia="pl-PL"/>
        </w:rPr>
        <w:t xml:space="preserve">Zdaniem aż 37% uczniów w ich szkole występuje przemoc. </w:t>
      </w:r>
    </w:p>
    <w:p w:rsidR="00635EEB" w:rsidRPr="00635EEB" w:rsidRDefault="00635EEB" w:rsidP="00803514">
      <w:pPr>
        <w:numPr>
          <w:ilvl w:val="0"/>
          <w:numId w:val="45"/>
        </w:numPr>
        <w:suppressAutoHyphens w:val="0"/>
        <w:autoSpaceDE w:val="0"/>
        <w:autoSpaceDN w:val="0"/>
        <w:adjustRightInd w:val="0"/>
        <w:spacing w:line="360" w:lineRule="auto"/>
        <w:jc w:val="both"/>
        <w:rPr>
          <w:color w:val="000000"/>
          <w:szCs w:val="23"/>
          <w:lang w:eastAsia="pl-PL"/>
        </w:rPr>
      </w:pPr>
      <w:r w:rsidRPr="00635EEB">
        <w:rPr>
          <w:bCs/>
          <w:color w:val="000000"/>
          <w:szCs w:val="23"/>
          <w:lang w:eastAsia="pl-PL"/>
        </w:rPr>
        <w:t xml:space="preserve">30% mieszkańców zna kogoś w swoim otoczeniu, kto doświadcza przemocy w swoim domu. </w:t>
      </w:r>
    </w:p>
    <w:p w:rsidR="00635EEB" w:rsidRPr="00635EEB" w:rsidRDefault="00635EEB" w:rsidP="00803514">
      <w:pPr>
        <w:numPr>
          <w:ilvl w:val="0"/>
          <w:numId w:val="45"/>
        </w:numPr>
        <w:suppressAutoHyphens w:val="0"/>
        <w:autoSpaceDE w:val="0"/>
        <w:autoSpaceDN w:val="0"/>
        <w:adjustRightInd w:val="0"/>
        <w:spacing w:line="360" w:lineRule="auto"/>
        <w:jc w:val="both"/>
        <w:rPr>
          <w:color w:val="000000"/>
          <w:szCs w:val="23"/>
          <w:lang w:eastAsia="pl-PL"/>
        </w:rPr>
      </w:pPr>
      <w:r w:rsidRPr="00635EEB">
        <w:rPr>
          <w:bCs/>
          <w:color w:val="000000"/>
          <w:szCs w:val="23"/>
          <w:lang w:eastAsia="pl-PL"/>
        </w:rPr>
        <w:t xml:space="preserve">20% respondentów doświadczyło przemocy. </w:t>
      </w:r>
    </w:p>
    <w:p w:rsidR="00635EEB" w:rsidRPr="008160B1" w:rsidRDefault="00635EEB">
      <w:pPr>
        <w:pStyle w:val="NormalnyWeb1"/>
        <w:shd w:val="clear" w:color="auto" w:fill="FFFFFF"/>
        <w:spacing w:before="0" w:after="0" w:line="360" w:lineRule="auto"/>
        <w:jc w:val="both"/>
        <w:rPr>
          <w:rFonts w:eastAsia="Cambria"/>
          <w:color w:val="000000"/>
        </w:rPr>
      </w:pPr>
      <w:r w:rsidRPr="008160B1">
        <w:rPr>
          <w:rFonts w:eastAsia="Cambria"/>
          <w:color w:val="000000"/>
        </w:rPr>
        <w:t xml:space="preserve">Prezentowane dane oznaczają, że problem przemocy jest obecny </w:t>
      </w:r>
      <w:r w:rsidR="008160B1" w:rsidRPr="008160B1">
        <w:rPr>
          <w:rFonts w:eastAsia="Cambria"/>
          <w:color w:val="000000"/>
        </w:rPr>
        <w:t>zarówno w szkole jak i życiu codziennym mieszkańców gminy Spiczyn.</w:t>
      </w:r>
    </w:p>
    <w:p w:rsidR="00F11884" w:rsidRPr="00F12396" w:rsidRDefault="00DB5B1E">
      <w:pPr>
        <w:pStyle w:val="Nagwek2"/>
        <w:numPr>
          <w:ilvl w:val="1"/>
          <w:numId w:val="1"/>
        </w:numPr>
        <w:rPr>
          <w:color w:val="000000"/>
        </w:rPr>
      </w:pPr>
      <w:r w:rsidRPr="00F12396">
        <w:rPr>
          <w:rFonts w:eastAsia="Cambria"/>
          <w:color w:val="000000"/>
          <w:sz w:val="24"/>
          <w:u w:val="single"/>
        </w:rPr>
        <w:t xml:space="preserve"> </w:t>
      </w:r>
      <w:bookmarkStart w:id="32" w:name="_Toc867615"/>
      <w:r w:rsidRPr="00F12396">
        <w:rPr>
          <w:color w:val="000000"/>
          <w:sz w:val="24"/>
          <w:u w:val="single"/>
        </w:rPr>
        <w:t>IV.4. Niepełnosprawność</w:t>
      </w:r>
      <w:bookmarkEnd w:id="32"/>
    </w:p>
    <w:p w:rsidR="0044761C" w:rsidRPr="00F12396" w:rsidRDefault="0044761C" w:rsidP="0044761C">
      <w:pPr>
        <w:spacing w:line="360" w:lineRule="auto"/>
        <w:ind w:firstLine="709"/>
        <w:jc w:val="both"/>
        <w:rPr>
          <w:color w:val="000000"/>
          <w:sz w:val="12"/>
        </w:rPr>
      </w:pPr>
    </w:p>
    <w:p w:rsidR="00F11884" w:rsidRPr="00F12396" w:rsidRDefault="00DB5B1E" w:rsidP="0044761C">
      <w:pPr>
        <w:spacing w:line="360" w:lineRule="auto"/>
        <w:ind w:firstLine="709"/>
        <w:jc w:val="both"/>
        <w:rPr>
          <w:color w:val="000000"/>
        </w:rPr>
      </w:pPr>
      <w:r w:rsidRPr="00F12396">
        <w:rPr>
          <w:color w:val="000000"/>
        </w:rPr>
        <w:t xml:space="preserve">Szczegółowemu uregulowaniu pomocy dla osób niepełnosprawnych w Polsce służy ustawa z dnia 27 sierpnia 1997 r. o rehabilitacji zawodowej i społecznej oraz zatrudnianiu osób niepełnosprawnych. Ustawa definiuje osoby niepełnosprawne jako osoby, których stan fizyczny, psychiczny lub umysłowy trwale lub okresowo utrudnia, ogranicza bądź uniemożliwia wypełnianie ról społecznych, a w szczególności zdolności do wykonywania pracy zawodowej. Ustawa o rehabilitacji zawodowej i społecznej oraz zatrudnianiu osób niepełnosprawnych wprowadziła trzy stopnie niepełnosprawności: znaczny, umiarkowany </w:t>
      </w:r>
      <w:r w:rsidR="005579EB" w:rsidRPr="00F12396">
        <w:rPr>
          <w:color w:val="000000"/>
        </w:rPr>
        <w:br/>
      </w:r>
      <w:r w:rsidRPr="00F12396">
        <w:rPr>
          <w:color w:val="000000"/>
        </w:rPr>
        <w:t xml:space="preserve">i lekki. </w:t>
      </w:r>
    </w:p>
    <w:p w:rsidR="00F11884" w:rsidRPr="00F12396" w:rsidRDefault="00DB5B1E">
      <w:pPr>
        <w:pStyle w:val="NormalnyWeb1"/>
        <w:spacing w:before="0" w:after="0" w:line="360" w:lineRule="auto"/>
        <w:jc w:val="both"/>
        <w:rPr>
          <w:color w:val="000000"/>
        </w:rPr>
      </w:pPr>
      <w:r w:rsidRPr="00F12396">
        <w:rPr>
          <w:color w:val="000000"/>
        </w:rPr>
        <w:tab/>
      </w:r>
    </w:p>
    <w:p w:rsidR="00F11884" w:rsidRPr="00F12396" w:rsidRDefault="00DB5B1E">
      <w:pPr>
        <w:pStyle w:val="NormalnyWeb1"/>
        <w:spacing w:before="0" w:after="0" w:line="360" w:lineRule="auto"/>
        <w:jc w:val="both"/>
        <w:rPr>
          <w:color w:val="000000"/>
        </w:rPr>
      </w:pPr>
      <w:r w:rsidRPr="00F12396">
        <w:rPr>
          <w:color w:val="000000"/>
        </w:rPr>
        <w:t xml:space="preserve">Do </w:t>
      </w:r>
      <w:r w:rsidRPr="00F12396">
        <w:rPr>
          <w:color w:val="000000"/>
          <w:u w:val="single"/>
        </w:rPr>
        <w:t>znacznego stopnia niepełnosprawności</w:t>
      </w:r>
      <w:r w:rsidRPr="00F12396">
        <w:rPr>
          <w:color w:val="000000"/>
        </w:rPr>
        <w:t xml:space="preserve"> zalicza się osobę mającą naruszoną sprawność organizmu niezdolną do podjęcia zatrudnienia lub zdolną do wykonywania zatrudnienia </w:t>
      </w:r>
      <w:r w:rsidR="005579EB" w:rsidRPr="00F12396">
        <w:rPr>
          <w:color w:val="000000"/>
        </w:rPr>
        <w:br/>
      </w:r>
      <w:r w:rsidRPr="00F12396">
        <w:rPr>
          <w:color w:val="000000"/>
        </w:rPr>
        <w:t xml:space="preserve">w zakładzie pracy chronionej albo w zakładzie aktywizacji zawodowej wymagającą niezbędnej w celu pełnienia ról społecznych stałej lub długotrwałej opieki lub pomocy innej osoby </w:t>
      </w:r>
      <w:r w:rsidR="00740CE4">
        <w:rPr>
          <w:color w:val="000000"/>
        </w:rPr>
        <w:br/>
      </w:r>
      <w:r w:rsidRPr="00F12396">
        <w:rPr>
          <w:color w:val="000000"/>
        </w:rPr>
        <w:lastRenderedPageBreak/>
        <w:t xml:space="preserve">w związku ze znacznie ograniczoną możliwością samodzielnej egzystencji, za którą uważa się przede wszystkim samoobsługę, poruszanie się, komunikację i komunikowanie się. </w:t>
      </w:r>
    </w:p>
    <w:p w:rsidR="00F11884" w:rsidRPr="00F12396" w:rsidRDefault="00DB5B1E">
      <w:pPr>
        <w:pStyle w:val="NormalnyWeb1"/>
        <w:spacing w:before="0" w:after="0" w:line="360" w:lineRule="auto"/>
        <w:jc w:val="both"/>
        <w:rPr>
          <w:color w:val="000000"/>
        </w:rPr>
      </w:pPr>
      <w:r w:rsidRPr="00F12396">
        <w:rPr>
          <w:color w:val="000000"/>
        </w:rPr>
        <w:tab/>
      </w:r>
    </w:p>
    <w:p w:rsidR="00F11884" w:rsidRPr="00F12396" w:rsidRDefault="00DB5B1E">
      <w:pPr>
        <w:pStyle w:val="NormalnyWeb1"/>
        <w:spacing w:before="0" w:after="0" w:line="360" w:lineRule="auto"/>
        <w:jc w:val="both"/>
        <w:rPr>
          <w:color w:val="000000"/>
        </w:rPr>
      </w:pPr>
      <w:r w:rsidRPr="00F12396">
        <w:rPr>
          <w:color w:val="000000"/>
        </w:rPr>
        <w:t xml:space="preserve">Do </w:t>
      </w:r>
      <w:r w:rsidRPr="00F12396">
        <w:rPr>
          <w:color w:val="000000"/>
          <w:u w:val="single"/>
        </w:rPr>
        <w:t>umiarkowanego stopnia niepełnosprawności</w:t>
      </w:r>
      <w:r w:rsidRPr="00F12396">
        <w:rPr>
          <w:color w:val="000000"/>
        </w:rPr>
        <w:t xml:space="preserve"> zalicza się osobę o naruszonej sprawności organizmu zdolną do wykonywania zatrudnienia na stanowisku pracy przystosowanym odpowiednio do potrzeb i możliwości wynikających z niepełnosprawności wymagającą </w:t>
      </w:r>
      <w:r w:rsidR="005579EB" w:rsidRPr="00F12396">
        <w:rPr>
          <w:color w:val="000000"/>
        </w:rPr>
        <w:br/>
      </w:r>
      <w:r w:rsidRPr="00F12396">
        <w:rPr>
          <w:color w:val="000000"/>
        </w:rPr>
        <w:t xml:space="preserve">w celu pełnienia ról społecznych częściowej lub okresowej pomocy innej osoby w związku </w:t>
      </w:r>
      <w:r w:rsidR="005579EB" w:rsidRPr="00F12396">
        <w:rPr>
          <w:color w:val="000000"/>
        </w:rPr>
        <w:br/>
      </w:r>
      <w:r w:rsidRPr="00F12396">
        <w:rPr>
          <w:color w:val="000000"/>
        </w:rPr>
        <w:t xml:space="preserve">z ograniczoną możliwością samodzielnej egzystencji. </w:t>
      </w:r>
    </w:p>
    <w:p w:rsidR="00F11884" w:rsidRPr="00F12396" w:rsidRDefault="00DB5B1E">
      <w:pPr>
        <w:pStyle w:val="NormalnyWeb1"/>
        <w:spacing w:before="0" w:after="0" w:line="360" w:lineRule="auto"/>
        <w:jc w:val="both"/>
        <w:rPr>
          <w:color w:val="000000"/>
        </w:rPr>
      </w:pPr>
      <w:r w:rsidRPr="00F12396">
        <w:rPr>
          <w:color w:val="000000"/>
        </w:rPr>
        <w:tab/>
      </w:r>
    </w:p>
    <w:p w:rsidR="00F11884" w:rsidRDefault="00DB5B1E">
      <w:pPr>
        <w:pStyle w:val="NormalnyWeb1"/>
        <w:spacing w:before="0" w:after="0" w:line="360" w:lineRule="auto"/>
        <w:jc w:val="both"/>
        <w:rPr>
          <w:color w:val="000000"/>
        </w:rPr>
      </w:pPr>
      <w:r w:rsidRPr="00F12396">
        <w:rPr>
          <w:color w:val="000000"/>
        </w:rPr>
        <w:t xml:space="preserve">Do </w:t>
      </w:r>
      <w:r w:rsidRPr="00F12396">
        <w:rPr>
          <w:color w:val="000000"/>
          <w:u w:val="single"/>
        </w:rPr>
        <w:t>lekkiego stopnia niepełnosprawności</w:t>
      </w:r>
      <w:r w:rsidRPr="00F12396">
        <w:rPr>
          <w:color w:val="000000"/>
        </w:rPr>
        <w:t xml:space="preserve"> zalicza się osobę o naruszonej sprawności organizmu zdolną do wykonywania zatrudnienia niewymagającą pomocy innej osoby w celu pełnienia ról społecznych. Ustawa stanowi, że rehabilitacja osób niepełnosprawnych oznacza zespół działań (organizacyjnych, leczniczych, psychologicznych, technicznych, szkoleniowych, edukacyjnych, społecznych) zmierzających do osiągnięcia przy współudziale tych osób możliwie najwyższego poziomu ich funkcjonowania, jakości życia i integracji społecznej.</w:t>
      </w:r>
    </w:p>
    <w:p w:rsidR="00752A32" w:rsidRPr="00F12396" w:rsidRDefault="00752A32">
      <w:pPr>
        <w:pStyle w:val="NormalnyWeb1"/>
        <w:spacing w:before="0" w:after="0" w:line="360" w:lineRule="auto"/>
        <w:jc w:val="both"/>
        <w:rPr>
          <w:color w:val="000000"/>
        </w:rPr>
      </w:pPr>
    </w:p>
    <w:p w:rsidR="00F11884" w:rsidRPr="00F12396" w:rsidRDefault="00DB5B1E">
      <w:pPr>
        <w:pStyle w:val="NormalnyWeb1"/>
        <w:spacing w:before="0" w:after="0" w:line="360" w:lineRule="auto"/>
        <w:jc w:val="both"/>
        <w:rPr>
          <w:color w:val="000000"/>
        </w:rPr>
      </w:pPr>
      <w:r w:rsidRPr="00F12396">
        <w:rPr>
          <w:color w:val="000000"/>
        </w:rPr>
        <w:t xml:space="preserve">Osoby niepełnosprawne to także te które uzyskały orzeczenie o całkowitej lub częściowej niezdolności do pracy na podstawie odrębnych przepisów oraz dzieci posiadające orzeczenie </w:t>
      </w:r>
      <w:r w:rsidR="00740CE4">
        <w:rPr>
          <w:color w:val="000000"/>
        </w:rPr>
        <w:br/>
      </w:r>
      <w:r w:rsidRPr="00F12396">
        <w:rPr>
          <w:color w:val="000000"/>
        </w:rPr>
        <w:t>o niepełnosprawności przed ukończeniem 16 roku życia.</w:t>
      </w:r>
      <w:r w:rsidR="005579EB" w:rsidRPr="00F12396">
        <w:rPr>
          <w:color w:val="000000"/>
        </w:rPr>
        <w:t xml:space="preserve"> </w:t>
      </w:r>
      <w:r w:rsidRPr="00F12396">
        <w:rPr>
          <w:bCs/>
          <w:color w:val="000000"/>
        </w:rPr>
        <w:t>Z tytułu niepełnosprawności osoby mogą ubiegać się o: z</w:t>
      </w:r>
      <w:r w:rsidRPr="00F12396">
        <w:rPr>
          <w:color w:val="000000"/>
        </w:rPr>
        <w:t>asiłek pielęgnacyjny, świadczenie pielęgnacyjne, specjalny zasiłek opiekuńczy, zasiłek stały wraz z ubezpieczeniem zdrowotnym, zasiłek celowy, zasiłek okresowy, specjalny zasiłek celowy.</w:t>
      </w:r>
    </w:p>
    <w:p w:rsidR="00F11884" w:rsidRPr="00F12396" w:rsidRDefault="00DB5B1E">
      <w:pPr>
        <w:pStyle w:val="NormalnyWeb1"/>
        <w:spacing w:before="0" w:after="0" w:line="360" w:lineRule="auto"/>
        <w:jc w:val="both"/>
        <w:rPr>
          <w:color w:val="000000"/>
          <w:u w:val="single"/>
        </w:rPr>
      </w:pPr>
      <w:r w:rsidRPr="00F12396">
        <w:rPr>
          <w:color w:val="000000"/>
        </w:rPr>
        <w:tab/>
      </w:r>
    </w:p>
    <w:p w:rsidR="00F11884" w:rsidRPr="00F12396" w:rsidRDefault="00DB5B1E">
      <w:pPr>
        <w:pStyle w:val="NormalnyWeb1"/>
        <w:spacing w:before="0" w:after="0" w:line="360" w:lineRule="auto"/>
        <w:jc w:val="both"/>
        <w:rPr>
          <w:color w:val="000000"/>
        </w:rPr>
      </w:pPr>
      <w:r w:rsidRPr="00F12396">
        <w:rPr>
          <w:color w:val="000000"/>
          <w:u w:val="single"/>
        </w:rPr>
        <w:t>Zasiłek pielęgnacyjny</w:t>
      </w:r>
      <w:r w:rsidRPr="00F12396">
        <w:rPr>
          <w:color w:val="000000"/>
        </w:rPr>
        <w:t xml:space="preserve"> przyznaje się w celu częściowego pokrycia wydatków wynikających </w:t>
      </w:r>
      <w:r w:rsidR="005579EB" w:rsidRPr="00F12396">
        <w:rPr>
          <w:color w:val="000000"/>
        </w:rPr>
        <w:br/>
      </w:r>
      <w:r w:rsidRPr="00F12396">
        <w:rPr>
          <w:color w:val="000000"/>
        </w:rPr>
        <w:t xml:space="preserve">z konieczności zapewnienia opieki i pomocy innej osoby w związku z niezdolnością </w:t>
      </w:r>
      <w:r w:rsidR="00740CE4">
        <w:rPr>
          <w:color w:val="000000"/>
        </w:rPr>
        <w:br/>
      </w:r>
      <w:r w:rsidRPr="00F12396">
        <w:rPr>
          <w:color w:val="000000"/>
        </w:rPr>
        <w:t>do samodzielnej egzystencji. Zasiłek pielęgnacyjny przysługuje:</w:t>
      </w:r>
    </w:p>
    <w:p w:rsidR="00F11884" w:rsidRPr="00F12396" w:rsidRDefault="00DB5B1E">
      <w:pPr>
        <w:pStyle w:val="NormalnyWeb1"/>
        <w:spacing w:before="0" w:after="0" w:line="360" w:lineRule="auto"/>
        <w:jc w:val="both"/>
        <w:rPr>
          <w:color w:val="000000"/>
        </w:rPr>
      </w:pPr>
      <w:r w:rsidRPr="00F12396">
        <w:rPr>
          <w:color w:val="000000"/>
        </w:rPr>
        <w:t>1) niepełnosprawnemu dziecku,</w:t>
      </w:r>
    </w:p>
    <w:p w:rsidR="00F11884" w:rsidRPr="00F12396" w:rsidRDefault="00DB5B1E">
      <w:pPr>
        <w:pStyle w:val="NormalnyWeb1"/>
        <w:spacing w:before="0" w:after="0" w:line="360" w:lineRule="auto"/>
        <w:jc w:val="both"/>
        <w:rPr>
          <w:color w:val="000000"/>
        </w:rPr>
      </w:pPr>
      <w:r w:rsidRPr="00F12396">
        <w:rPr>
          <w:color w:val="000000"/>
        </w:rPr>
        <w:t>2) osobie niepełnosprawnej w wieku powyżej 16 roku życia, jeżeli legitymuje się orzeczeniem o znacznym stopniu niepełnosprawności;</w:t>
      </w:r>
    </w:p>
    <w:p w:rsidR="00F11884" w:rsidRPr="00F12396" w:rsidRDefault="00DB5B1E">
      <w:pPr>
        <w:pStyle w:val="NormalnyWeb1"/>
        <w:spacing w:before="0" w:after="0" w:line="360" w:lineRule="auto"/>
        <w:jc w:val="both"/>
        <w:rPr>
          <w:color w:val="000000"/>
        </w:rPr>
      </w:pPr>
      <w:r w:rsidRPr="00F12396">
        <w:rPr>
          <w:color w:val="000000"/>
        </w:rPr>
        <w:t xml:space="preserve">3)  osobie niepełnosprawnej w wieku powyżej 16 roku życia legitymującej się orzeczeniem </w:t>
      </w:r>
      <w:r w:rsidR="005579EB" w:rsidRPr="00F12396">
        <w:rPr>
          <w:color w:val="000000"/>
        </w:rPr>
        <w:br/>
      </w:r>
      <w:r w:rsidRPr="00F12396">
        <w:rPr>
          <w:color w:val="000000"/>
        </w:rPr>
        <w:t xml:space="preserve">o umiarkowanym stopniu niepełnosprawności, jeżeli niepełnosprawność powstała w wieku </w:t>
      </w:r>
      <w:r w:rsidR="00740CE4">
        <w:rPr>
          <w:color w:val="000000"/>
        </w:rPr>
        <w:br/>
      </w:r>
      <w:r w:rsidRPr="00F12396">
        <w:rPr>
          <w:color w:val="000000"/>
        </w:rPr>
        <w:t>do ukończenia 21 roku życia;</w:t>
      </w:r>
    </w:p>
    <w:p w:rsidR="00F11884" w:rsidRPr="00F12396" w:rsidRDefault="00DB5B1E">
      <w:pPr>
        <w:pStyle w:val="NormalnyWeb1"/>
        <w:spacing w:before="0" w:after="0" w:line="360" w:lineRule="auto"/>
        <w:jc w:val="both"/>
        <w:rPr>
          <w:color w:val="000000"/>
        </w:rPr>
      </w:pPr>
      <w:r w:rsidRPr="00F12396">
        <w:rPr>
          <w:color w:val="000000"/>
        </w:rPr>
        <w:t>4) osobie, która ukończyła 75 lat</w:t>
      </w:r>
      <w:r w:rsidR="007D1E47" w:rsidRPr="00F12396">
        <w:rPr>
          <w:color w:val="000000"/>
        </w:rPr>
        <w:t>.</w:t>
      </w:r>
    </w:p>
    <w:p w:rsidR="00F11884" w:rsidRPr="00F12396" w:rsidRDefault="00DB5B1E">
      <w:pPr>
        <w:pStyle w:val="NormalnyWeb1"/>
        <w:spacing w:before="0" w:after="0" w:line="360" w:lineRule="auto"/>
        <w:jc w:val="both"/>
        <w:rPr>
          <w:color w:val="000000"/>
          <w:u w:val="single"/>
        </w:rPr>
      </w:pPr>
      <w:r w:rsidRPr="00F12396">
        <w:rPr>
          <w:color w:val="000000"/>
        </w:rPr>
        <w:lastRenderedPageBreak/>
        <w:tab/>
      </w:r>
    </w:p>
    <w:p w:rsidR="00F11884" w:rsidRPr="00F12396" w:rsidRDefault="00DB5B1E">
      <w:pPr>
        <w:pStyle w:val="NormalnyWeb1"/>
        <w:spacing w:before="0" w:after="0" w:line="360" w:lineRule="auto"/>
        <w:jc w:val="both"/>
        <w:rPr>
          <w:color w:val="000000"/>
        </w:rPr>
      </w:pPr>
      <w:r w:rsidRPr="00F12396">
        <w:rPr>
          <w:color w:val="000000"/>
          <w:u w:val="single"/>
        </w:rPr>
        <w:t>Świadczenie pielęgnacyjne</w:t>
      </w:r>
      <w:r w:rsidRPr="00F12396">
        <w:rPr>
          <w:color w:val="000000"/>
        </w:rPr>
        <w:t xml:space="preserve"> z tytułu rezygnacji z zatrudnienia lub innej pracy zarobkowej przysługuje:</w:t>
      </w:r>
    </w:p>
    <w:p w:rsidR="00F11884" w:rsidRPr="00F12396" w:rsidRDefault="00DB5B1E">
      <w:pPr>
        <w:pStyle w:val="NormalnyWeb1"/>
        <w:spacing w:before="0" w:after="0" w:line="360" w:lineRule="auto"/>
        <w:jc w:val="both"/>
        <w:rPr>
          <w:color w:val="000000"/>
        </w:rPr>
      </w:pPr>
      <w:r w:rsidRPr="00F12396">
        <w:rPr>
          <w:color w:val="000000"/>
        </w:rPr>
        <w:t>1) matce albo ojcu,</w:t>
      </w:r>
    </w:p>
    <w:p w:rsidR="00F11884" w:rsidRPr="00F12396" w:rsidRDefault="00DB5B1E">
      <w:pPr>
        <w:pStyle w:val="NormalnyWeb1"/>
        <w:spacing w:before="0" w:after="0" w:line="360" w:lineRule="auto"/>
        <w:jc w:val="both"/>
        <w:rPr>
          <w:color w:val="000000"/>
        </w:rPr>
      </w:pPr>
      <w:r w:rsidRPr="00F12396">
        <w:rPr>
          <w:color w:val="000000"/>
        </w:rPr>
        <w:t>2) opiekunowi faktycznemu dziecka,</w:t>
      </w:r>
    </w:p>
    <w:p w:rsidR="00F11884" w:rsidRPr="00F12396" w:rsidRDefault="00DB5B1E">
      <w:pPr>
        <w:pStyle w:val="NormalnyWeb1"/>
        <w:spacing w:before="0" w:after="0" w:line="360" w:lineRule="auto"/>
        <w:jc w:val="both"/>
        <w:rPr>
          <w:color w:val="000000"/>
        </w:rPr>
      </w:pPr>
      <w:r w:rsidRPr="00F12396">
        <w:rPr>
          <w:color w:val="000000"/>
        </w:rPr>
        <w:t>3) osobie będącej rodziną zastępczą spokrewnioną w rozumieniu ustawy z dnia 9 czerwca 2011r. o wspieraniu rodziny i systemie pieczy zastępczej,</w:t>
      </w:r>
    </w:p>
    <w:p w:rsidR="00F11884" w:rsidRPr="00F12396" w:rsidRDefault="00DB5B1E">
      <w:pPr>
        <w:pStyle w:val="NormalnyWeb1"/>
        <w:spacing w:before="0" w:after="0" w:line="360" w:lineRule="auto"/>
        <w:jc w:val="both"/>
        <w:rPr>
          <w:color w:val="000000"/>
        </w:rPr>
      </w:pPr>
      <w:r w:rsidRPr="00F12396">
        <w:rPr>
          <w:color w:val="000000"/>
        </w:rPr>
        <w:t>4) innym osobom, na których zgodnie z przepisami ustawy z dnia 25 lutego 1964 r.  – Kodeks rodzinny i opiekuńczy ciąży obowiązek alimentacyjny, z wyjątkiem osób o znacznym stopniu niepełnosprawności –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F11884" w:rsidRPr="00F12396" w:rsidRDefault="00F11884">
      <w:pPr>
        <w:pStyle w:val="NormalnyWeb1"/>
        <w:spacing w:before="0" w:after="0" w:line="360" w:lineRule="auto"/>
        <w:jc w:val="both"/>
        <w:rPr>
          <w:color w:val="000000"/>
        </w:rPr>
      </w:pPr>
    </w:p>
    <w:p w:rsidR="00F11884" w:rsidRPr="00F12396" w:rsidRDefault="00DB5B1E" w:rsidP="003A580F">
      <w:pPr>
        <w:pStyle w:val="NormalnyWeb1"/>
        <w:spacing w:before="0" w:after="0" w:line="360" w:lineRule="auto"/>
        <w:jc w:val="both"/>
        <w:rPr>
          <w:color w:val="000000"/>
        </w:rPr>
      </w:pPr>
      <w:r w:rsidRPr="00F12396">
        <w:rPr>
          <w:color w:val="000000"/>
          <w:u w:val="single"/>
        </w:rPr>
        <w:t>Specjalny zasiłek opiekuńczy</w:t>
      </w:r>
      <w:r w:rsidRPr="00F12396">
        <w:rPr>
          <w:color w:val="000000"/>
        </w:rPr>
        <w:t xml:space="preserve"> przysługuje osobom, na których zgodnie z przepisami ustawy </w:t>
      </w:r>
      <w:r w:rsidR="0083277C" w:rsidRPr="00F12396">
        <w:rPr>
          <w:color w:val="000000"/>
        </w:rPr>
        <w:br/>
      </w:r>
      <w:r w:rsidRPr="00F12396">
        <w:rPr>
          <w:color w:val="000000"/>
        </w:rPr>
        <w:t>z dnia 25 lutego 1964 r. - Kodeks rodzinny i opiekuńczy (Dz. U. z 2017 r. poz. 682) ciąży obowiązek alimentacyjny, a także małżonkom</w:t>
      </w:r>
      <w:r w:rsidR="005579EB" w:rsidRPr="00F12396">
        <w:rPr>
          <w:color w:val="000000"/>
        </w:rPr>
        <w:t>,</w:t>
      </w:r>
      <w:r w:rsidRPr="00F12396">
        <w:rPr>
          <w:color w:val="000000"/>
        </w:rPr>
        <w:t xml:space="preserve"> gdy:</w:t>
      </w:r>
    </w:p>
    <w:p w:rsidR="00F11884" w:rsidRPr="00F12396" w:rsidRDefault="00DB5B1E" w:rsidP="00740CE4">
      <w:pPr>
        <w:pStyle w:val="NormalnyWeb1"/>
        <w:numPr>
          <w:ilvl w:val="0"/>
          <w:numId w:val="33"/>
        </w:numPr>
        <w:spacing w:before="0" w:after="0" w:line="360" w:lineRule="auto"/>
        <w:jc w:val="both"/>
        <w:rPr>
          <w:color w:val="000000"/>
        </w:rPr>
      </w:pPr>
      <w:r w:rsidRPr="00F12396">
        <w:rPr>
          <w:color w:val="000000"/>
        </w:rPr>
        <w:t>nie podejmują zatrudnienia lub innej pracy zarobkowej lub</w:t>
      </w:r>
    </w:p>
    <w:p w:rsidR="00F11884" w:rsidRPr="00F12396" w:rsidRDefault="00DB5B1E" w:rsidP="00740CE4">
      <w:pPr>
        <w:pStyle w:val="Akapitzlist1"/>
        <w:numPr>
          <w:ilvl w:val="0"/>
          <w:numId w:val="33"/>
        </w:numPr>
        <w:spacing w:after="0" w:line="360" w:lineRule="auto"/>
        <w:jc w:val="both"/>
        <w:rPr>
          <w:rFonts w:cs="Times New Roman"/>
          <w:color w:val="000000"/>
          <w:sz w:val="24"/>
          <w:szCs w:val="24"/>
        </w:rPr>
      </w:pPr>
      <w:r w:rsidRPr="00F12396">
        <w:rPr>
          <w:rFonts w:ascii="Times New Roman" w:hAnsi="Times New Roman" w:cs="Times New Roman"/>
          <w:color w:val="000000"/>
          <w:sz w:val="24"/>
          <w:szCs w:val="24"/>
        </w:rPr>
        <w:t>rezygnują z zatrudnienia lub innej pracy zarobkowej –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F11884" w:rsidRDefault="00DB5B1E">
      <w:pPr>
        <w:spacing w:line="360" w:lineRule="auto"/>
        <w:jc w:val="both"/>
        <w:rPr>
          <w:color w:val="000000"/>
        </w:rPr>
      </w:pPr>
      <w:r w:rsidRPr="00F12396">
        <w:rPr>
          <w:color w:val="000000"/>
        </w:rPr>
        <w:t>Specjalny zasiłek opiekuńczy przysługuje, jeżeli łączny dochód rodziny osoby sprawującej opiekę oraz rodziny osoby wymagającej opieki w przeliczeniu na osobę nie przekracza kwoty 764,00 zł.</w:t>
      </w:r>
    </w:p>
    <w:p w:rsidR="000122A4" w:rsidRPr="00F12396" w:rsidRDefault="000122A4">
      <w:pPr>
        <w:spacing w:line="360" w:lineRule="auto"/>
        <w:jc w:val="both"/>
        <w:rPr>
          <w:color w:val="000000"/>
        </w:rPr>
      </w:pPr>
    </w:p>
    <w:p w:rsidR="00F11884" w:rsidRDefault="00DB5B1E">
      <w:pPr>
        <w:pStyle w:val="NormalnyWeb1"/>
        <w:spacing w:before="0" w:after="0" w:line="360" w:lineRule="auto"/>
        <w:jc w:val="both"/>
        <w:rPr>
          <w:color w:val="000000"/>
        </w:rPr>
      </w:pPr>
      <w:r w:rsidRPr="00F12396">
        <w:rPr>
          <w:color w:val="000000"/>
        </w:rPr>
        <w:tab/>
      </w:r>
    </w:p>
    <w:p w:rsidR="00740CE4" w:rsidRDefault="00740CE4">
      <w:pPr>
        <w:pStyle w:val="NormalnyWeb1"/>
        <w:spacing w:before="0" w:after="0" w:line="360" w:lineRule="auto"/>
        <w:jc w:val="both"/>
        <w:rPr>
          <w:color w:val="000000"/>
        </w:rPr>
      </w:pPr>
    </w:p>
    <w:p w:rsidR="00D650BB" w:rsidRPr="00F12396" w:rsidRDefault="00D650BB">
      <w:pPr>
        <w:pStyle w:val="NormalnyWeb1"/>
        <w:spacing w:before="0" w:after="0" w:line="360" w:lineRule="auto"/>
        <w:jc w:val="both"/>
        <w:rPr>
          <w:color w:val="000000"/>
          <w:u w:val="single"/>
        </w:rPr>
      </w:pPr>
    </w:p>
    <w:p w:rsidR="00F11884" w:rsidRPr="00F12396" w:rsidRDefault="00DB5B1E">
      <w:pPr>
        <w:pStyle w:val="NormalnyWeb1"/>
        <w:spacing w:before="0" w:after="0" w:line="360" w:lineRule="auto"/>
        <w:jc w:val="both"/>
        <w:rPr>
          <w:color w:val="000000"/>
        </w:rPr>
      </w:pPr>
      <w:r w:rsidRPr="00F12396">
        <w:rPr>
          <w:color w:val="000000"/>
          <w:u w:val="single"/>
        </w:rPr>
        <w:lastRenderedPageBreak/>
        <w:t>Zasiłek stały</w:t>
      </w:r>
      <w:r w:rsidRPr="00F12396">
        <w:rPr>
          <w:color w:val="000000"/>
        </w:rPr>
        <w:t xml:space="preserve"> zgodnie z art. 37 ustawy o pomocy społecznej przysługuje:</w:t>
      </w:r>
    </w:p>
    <w:p w:rsidR="00F11884" w:rsidRPr="00F12396" w:rsidRDefault="00DB5B1E" w:rsidP="00803514">
      <w:pPr>
        <w:pStyle w:val="NormalnyWeb1"/>
        <w:numPr>
          <w:ilvl w:val="0"/>
          <w:numId w:val="25"/>
        </w:numPr>
        <w:spacing w:before="0" w:after="0" w:line="360" w:lineRule="auto"/>
        <w:jc w:val="both"/>
        <w:rPr>
          <w:color w:val="000000"/>
        </w:rPr>
      </w:pPr>
      <w:r w:rsidRPr="00F12396">
        <w:rPr>
          <w:color w:val="000000"/>
        </w:rPr>
        <w:t xml:space="preserve"> pełnoletniej osobie samotnie gospodarującej, niezdolnej do pracy z powodu wieku lub całkowicie niezdolnej do pracy, jeśli jej dochód jest niższy od kryterium dochodowego osoby samotnie gospodarującej; </w:t>
      </w:r>
    </w:p>
    <w:p w:rsidR="00F11884" w:rsidRPr="00F12396" w:rsidRDefault="00DB5B1E" w:rsidP="00803514">
      <w:pPr>
        <w:pStyle w:val="NormalnyWeb1"/>
        <w:numPr>
          <w:ilvl w:val="0"/>
          <w:numId w:val="25"/>
        </w:numPr>
        <w:spacing w:before="0" w:after="0" w:line="360" w:lineRule="auto"/>
        <w:jc w:val="both"/>
        <w:rPr>
          <w:color w:val="000000"/>
        </w:rPr>
      </w:pPr>
      <w:r w:rsidRPr="00F12396">
        <w:rPr>
          <w:color w:val="000000"/>
        </w:rPr>
        <w:t>pełnoletniej osobie pozostającej w rodzinie, niezdolnej do pracy z powodu wieku lub całkowicie niezdolnej do pracy</w:t>
      </w:r>
      <w:r w:rsidR="005579EB" w:rsidRPr="00F12396">
        <w:rPr>
          <w:color w:val="000000"/>
        </w:rPr>
        <w:t>,</w:t>
      </w:r>
      <w:r w:rsidRPr="00F12396">
        <w:rPr>
          <w:color w:val="000000"/>
        </w:rPr>
        <w:t xml:space="preserve"> jeżeli jej dochód, jak również dochód na osobę </w:t>
      </w:r>
      <w:r w:rsidR="005579EB" w:rsidRPr="00F12396">
        <w:rPr>
          <w:color w:val="000000"/>
        </w:rPr>
        <w:br/>
      </w:r>
      <w:r w:rsidRPr="00F12396">
        <w:rPr>
          <w:color w:val="000000"/>
        </w:rPr>
        <w:t>w rodzinie, są niższe od kryterium dochodowego na osobę w rodzinie.</w:t>
      </w:r>
    </w:p>
    <w:p w:rsidR="00F11884" w:rsidRPr="00F12396" w:rsidRDefault="00DB5B1E">
      <w:pPr>
        <w:pStyle w:val="NormalnyWeb1"/>
        <w:spacing w:before="0" w:after="0" w:line="360" w:lineRule="auto"/>
        <w:jc w:val="both"/>
        <w:rPr>
          <w:color w:val="000000"/>
        </w:rPr>
      </w:pPr>
      <w:r w:rsidRPr="00F12396">
        <w:rPr>
          <w:color w:val="000000"/>
        </w:rPr>
        <w:tab/>
      </w:r>
    </w:p>
    <w:p w:rsidR="00F11884" w:rsidRPr="00F12396" w:rsidRDefault="00DB5B1E">
      <w:pPr>
        <w:pStyle w:val="NormalnyWeb1"/>
        <w:spacing w:before="0" w:after="0" w:line="360" w:lineRule="auto"/>
        <w:jc w:val="both"/>
        <w:rPr>
          <w:color w:val="000000"/>
        </w:rPr>
      </w:pPr>
      <w:r w:rsidRPr="00F12396">
        <w:rPr>
          <w:color w:val="000000"/>
        </w:rPr>
        <w:t xml:space="preserve">W celu zaspokojenia niezbędnej potrzeby bytowej może być przyznany </w:t>
      </w:r>
      <w:r w:rsidRPr="00F12396">
        <w:rPr>
          <w:color w:val="000000"/>
          <w:u w:val="single"/>
        </w:rPr>
        <w:t>zasiłek celowy,</w:t>
      </w:r>
      <w:r w:rsidRPr="00F12396">
        <w:rPr>
          <w:color w:val="000000"/>
        </w:rPr>
        <w:t xml:space="preserve"> </w:t>
      </w:r>
      <w:r w:rsidR="005579EB" w:rsidRPr="00F12396">
        <w:rPr>
          <w:color w:val="000000"/>
        </w:rPr>
        <w:br/>
      </w:r>
      <w:r w:rsidRPr="00F12396">
        <w:rPr>
          <w:color w:val="000000"/>
        </w:rPr>
        <w:t xml:space="preserve">w szczególności na pokrycie części lub całości kosztów zakupu żywności, leków i leczenia, opału, odzieży, niezbędnych przedmiotów użytku domowego, drobnych remontów i napraw </w:t>
      </w:r>
      <w:r w:rsidR="00740CE4">
        <w:rPr>
          <w:color w:val="000000"/>
        </w:rPr>
        <w:br/>
      </w:r>
      <w:r w:rsidRPr="00F12396">
        <w:rPr>
          <w:color w:val="000000"/>
        </w:rPr>
        <w:t xml:space="preserve">w mieszkaniu, a także kosztów pogrzebu. </w:t>
      </w:r>
    </w:p>
    <w:p w:rsidR="005579EB" w:rsidRPr="00F12396" w:rsidRDefault="005579EB">
      <w:pPr>
        <w:pStyle w:val="NormalnyWeb1"/>
        <w:spacing w:before="0" w:after="0" w:line="360" w:lineRule="auto"/>
        <w:jc w:val="both"/>
        <w:rPr>
          <w:color w:val="000000"/>
        </w:rPr>
      </w:pPr>
    </w:p>
    <w:p w:rsidR="00F11884" w:rsidRPr="00F12396" w:rsidRDefault="00DB5B1E">
      <w:pPr>
        <w:pStyle w:val="NormalnyWeb1"/>
        <w:spacing w:before="0" w:after="0" w:line="360" w:lineRule="auto"/>
        <w:jc w:val="both"/>
        <w:rPr>
          <w:color w:val="000000"/>
        </w:rPr>
      </w:pPr>
      <w:r w:rsidRPr="00F12396">
        <w:rPr>
          <w:color w:val="000000"/>
        </w:rPr>
        <w:t xml:space="preserve">Osobom bezdomnym i innym osobom niemającym dochodu oraz możliwości uzyskania świadczeń na podstawie przepisów o świadczeniach opieki zdrowotnej finansowanych </w:t>
      </w:r>
      <w:r w:rsidR="00740CE4">
        <w:rPr>
          <w:color w:val="000000"/>
        </w:rPr>
        <w:br/>
      </w:r>
      <w:r w:rsidRPr="00F12396">
        <w:rPr>
          <w:color w:val="000000"/>
        </w:rPr>
        <w:t>ze środków publicznych może być przyznany zasiłek celowy na pokrycie części lub całości wydatków na świadczenia zdrowotne.</w:t>
      </w:r>
    </w:p>
    <w:p w:rsidR="00F11884" w:rsidRPr="00F12396" w:rsidRDefault="00DB5B1E">
      <w:pPr>
        <w:pStyle w:val="NormalnyWeb1"/>
        <w:spacing w:before="0" w:after="0" w:line="360" w:lineRule="auto"/>
        <w:jc w:val="both"/>
        <w:rPr>
          <w:color w:val="000000"/>
        </w:rPr>
      </w:pPr>
      <w:r w:rsidRPr="00F12396">
        <w:rPr>
          <w:color w:val="000000"/>
          <w:u w:val="single"/>
        </w:rPr>
        <w:t>Zasiłek okresowy</w:t>
      </w:r>
      <w:r w:rsidRPr="00F12396">
        <w:rPr>
          <w:color w:val="000000"/>
        </w:rPr>
        <w:t xml:space="preserve"> przysługuje w szczególności ze względu na długotrwałą chorobę, niepełnosprawność, bezrobocie, możliwość utrzymania lub nabycia uprawnień do świadczeń </w:t>
      </w:r>
      <w:r w:rsidR="00740CE4">
        <w:rPr>
          <w:color w:val="000000"/>
        </w:rPr>
        <w:br/>
      </w:r>
      <w:r w:rsidRPr="00F12396">
        <w:rPr>
          <w:color w:val="000000"/>
        </w:rPr>
        <w:t>z innych systemów zabezpieczenia społecznego.</w:t>
      </w:r>
    </w:p>
    <w:p w:rsidR="00F11884" w:rsidRPr="00F12396" w:rsidRDefault="00DB5B1E">
      <w:pPr>
        <w:pStyle w:val="NormalnyWeb1"/>
        <w:spacing w:before="0" w:after="0" w:line="360" w:lineRule="auto"/>
        <w:jc w:val="both"/>
        <w:rPr>
          <w:color w:val="000000"/>
        </w:rPr>
      </w:pPr>
      <w:r w:rsidRPr="00F12396">
        <w:rPr>
          <w:color w:val="000000"/>
        </w:rPr>
        <w:t>Zasiłek okresowy ustala się:</w:t>
      </w:r>
    </w:p>
    <w:p w:rsidR="00F11884" w:rsidRPr="00F12396" w:rsidRDefault="00DB5B1E" w:rsidP="00803514">
      <w:pPr>
        <w:pStyle w:val="NormalnyWeb1"/>
        <w:numPr>
          <w:ilvl w:val="0"/>
          <w:numId w:val="32"/>
        </w:numPr>
        <w:spacing w:before="0" w:after="0" w:line="360" w:lineRule="auto"/>
        <w:jc w:val="both"/>
        <w:rPr>
          <w:color w:val="000000"/>
        </w:rPr>
      </w:pPr>
      <w:r w:rsidRPr="00F12396">
        <w:rPr>
          <w:color w:val="000000"/>
        </w:rPr>
        <w:t>w przypadku osoby samotnie gospodarującej – do wysokości różnicy między kryterium dochodowym osoby samotnie gospodarującej a dochodem tej osoby, nie więcej niż</w:t>
      </w:r>
      <w:r w:rsidRPr="00740CE4">
        <w:rPr>
          <w:color w:val="auto"/>
        </w:rPr>
        <w:t xml:space="preserve"> </w:t>
      </w:r>
      <w:r w:rsidR="004312B4" w:rsidRPr="00740CE4">
        <w:rPr>
          <w:color w:val="auto"/>
        </w:rPr>
        <w:t>645</w:t>
      </w:r>
      <w:r w:rsidRPr="00740CE4">
        <w:rPr>
          <w:color w:val="auto"/>
        </w:rPr>
        <w:t xml:space="preserve"> </w:t>
      </w:r>
      <w:r w:rsidRPr="00F12396">
        <w:rPr>
          <w:color w:val="000000"/>
        </w:rPr>
        <w:t>zł;</w:t>
      </w:r>
    </w:p>
    <w:p w:rsidR="00F11884" w:rsidRPr="00F12396" w:rsidRDefault="00DB5B1E" w:rsidP="00803514">
      <w:pPr>
        <w:pStyle w:val="NormalnyWeb1"/>
        <w:numPr>
          <w:ilvl w:val="0"/>
          <w:numId w:val="32"/>
        </w:numPr>
        <w:spacing w:before="0" w:after="0" w:line="360" w:lineRule="auto"/>
        <w:jc w:val="both"/>
        <w:rPr>
          <w:color w:val="000000"/>
        </w:rPr>
      </w:pPr>
      <w:r w:rsidRPr="00F12396">
        <w:rPr>
          <w:color w:val="000000"/>
        </w:rPr>
        <w:t>w przypadku rodziny – do wysokości różnicy między kryterium dochodowym rodziny a dochodem tej rodziny.</w:t>
      </w:r>
    </w:p>
    <w:p w:rsidR="00F11884" w:rsidRPr="00F12396" w:rsidRDefault="00DB5B1E">
      <w:pPr>
        <w:pStyle w:val="NormalnyWeb1"/>
        <w:spacing w:before="0" w:after="0" w:line="360" w:lineRule="auto"/>
        <w:jc w:val="both"/>
        <w:rPr>
          <w:color w:val="000000"/>
        </w:rPr>
      </w:pPr>
      <w:r w:rsidRPr="00F12396">
        <w:rPr>
          <w:color w:val="000000"/>
        </w:rPr>
        <w:tab/>
      </w:r>
    </w:p>
    <w:p w:rsidR="00F11884" w:rsidRDefault="00DB5B1E">
      <w:pPr>
        <w:pStyle w:val="NormalnyWeb1"/>
        <w:spacing w:before="0" w:after="0" w:line="360" w:lineRule="auto"/>
        <w:jc w:val="both"/>
        <w:rPr>
          <w:color w:val="000000"/>
        </w:rPr>
      </w:pPr>
      <w:r w:rsidRPr="00F12396">
        <w:rPr>
          <w:color w:val="000000"/>
        </w:rPr>
        <w:t xml:space="preserve">W szczególnie uzasadnionych przypadkach osobie albo rodzinie o dochodach przekraczających kryterium dochodowe może być przyznany </w:t>
      </w:r>
      <w:r w:rsidRPr="00F12396">
        <w:rPr>
          <w:color w:val="000000"/>
          <w:u w:val="single"/>
        </w:rPr>
        <w:t>specjalny zasiłek celowy</w:t>
      </w:r>
      <w:r w:rsidRPr="00F12396">
        <w:rPr>
          <w:color w:val="000000"/>
        </w:rPr>
        <w:t xml:space="preserve"> </w:t>
      </w:r>
      <w:r w:rsidR="005579EB" w:rsidRPr="00F12396">
        <w:rPr>
          <w:color w:val="000000"/>
        </w:rPr>
        <w:br/>
      </w:r>
      <w:r w:rsidRPr="00F12396">
        <w:rPr>
          <w:color w:val="000000"/>
        </w:rPr>
        <w:t>w wysokości nieprzekraczającej odpowiednio kryterium dochodowego osoby samotnie gospodarującej lub rodziny.</w:t>
      </w:r>
    </w:p>
    <w:p w:rsidR="000122A4" w:rsidRPr="00F12396" w:rsidRDefault="000122A4">
      <w:pPr>
        <w:pStyle w:val="NormalnyWeb1"/>
        <w:spacing w:before="0" w:after="0" w:line="360" w:lineRule="auto"/>
        <w:jc w:val="both"/>
        <w:rPr>
          <w:color w:val="000000"/>
        </w:rPr>
      </w:pPr>
    </w:p>
    <w:p w:rsidR="00F11884" w:rsidRPr="00F12396" w:rsidRDefault="00F11884">
      <w:pPr>
        <w:pStyle w:val="NormalnyWeb1"/>
        <w:spacing w:before="0" w:after="0" w:line="360" w:lineRule="auto"/>
        <w:jc w:val="both"/>
        <w:rPr>
          <w:rFonts w:ascii="Arial" w:hAnsi="Arial" w:cs="Arial"/>
          <w:b/>
          <w:color w:val="000000"/>
          <w:sz w:val="18"/>
          <w:szCs w:val="18"/>
        </w:rPr>
      </w:pPr>
    </w:p>
    <w:p w:rsidR="00F11884" w:rsidRPr="00F12396" w:rsidRDefault="009A2645" w:rsidP="009A2645">
      <w:pPr>
        <w:pStyle w:val="Legenda"/>
        <w:spacing w:before="0" w:after="0"/>
        <w:rPr>
          <w:rFonts w:ascii="Arial" w:hAnsi="Arial"/>
          <w:b/>
          <w:color w:val="000000"/>
          <w:sz w:val="18"/>
          <w:szCs w:val="18"/>
        </w:rPr>
      </w:pPr>
      <w:bookmarkStart w:id="33" w:name="_Toc867858"/>
      <w:r w:rsidRPr="00F12396">
        <w:rPr>
          <w:rFonts w:ascii="Arial" w:hAnsi="Arial"/>
          <w:b/>
          <w:color w:val="000000"/>
          <w:sz w:val="18"/>
          <w:szCs w:val="18"/>
        </w:rPr>
        <w:lastRenderedPageBreak/>
        <w:t xml:space="preserve">Tabela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Tabela \* ARABIC </w:instrText>
      </w:r>
      <w:r w:rsidRPr="00F12396">
        <w:rPr>
          <w:rFonts w:ascii="Arial" w:hAnsi="Arial"/>
          <w:b/>
          <w:color w:val="000000"/>
          <w:sz w:val="18"/>
          <w:szCs w:val="18"/>
        </w:rPr>
        <w:fldChar w:fldCharType="separate"/>
      </w:r>
      <w:r w:rsidR="00FF5155">
        <w:rPr>
          <w:rFonts w:ascii="Arial" w:hAnsi="Arial"/>
          <w:b/>
          <w:noProof/>
          <w:color w:val="000000"/>
          <w:sz w:val="18"/>
          <w:szCs w:val="18"/>
        </w:rPr>
        <w:t>7</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5579EB" w:rsidRPr="00F12396">
        <w:rPr>
          <w:rFonts w:ascii="Arial" w:hAnsi="Arial"/>
          <w:b/>
          <w:color w:val="000000"/>
          <w:sz w:val="18"/>
          <w:szCs w:val="18"/>
        </w:rPr>
        <w:t>Liczba rodzin, którym przyznano zasiłki w latach 2014 – 2017.</w:t>
      </w:r>
      <w:bookmarkEnd w:id="33"/>
    </w:p>
    <w:tbl>
      <w:tblPr>
        <w:tblW w:w="774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735"/>
        <w:gridCol w:w="1426"/>
        <w:gridCol w:w="1304"/>
        <w:gridCol w:w="1283"/>
      </w:tblGrid>
      <w:tr w:rsidR="00851C76" w:rsidRPr="00F12396" w:rsidTr="001E0A18">
        <w:tc>
          <w:tcPr>
            <w:tcW w:w="3735" w:type="dxa"/>
            <w:tcBorders>
              <w:top w:val="single" w:sz="2" w:space="0" w:color="000001"/>
              <w:left w:val="single" w:sz="2" w:space="0" w:color="000001"/>
              <w:bottom w:val="single" w:sz="2" w:space="0" w:color="000001"/>
            </w:tcBorders>
            <w:shd w:val="clear" w:color="auto" w:fill="E5B8B7" w:themeFill="accent2" w:themeFillTint="66"/>
            <w:tcMar>
              <w:left w:w="51" w:type="dxa"/>
            </w:tcMar>
            <w:vAlign w:val="center"/>
          </w:tcPr>
          <w:p w:rsidR="00851C76" w:rsidRPr="00F12396" w:rsidRDefault="00851C76" w:rsidP="005579EB">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rPr>
              <w:t> </w:t>
            </w:r>
          </w:p>
        </w:tc>
        <w:tc>
          <w:tcPr>
            <w:tcW w:w="1426" w:type="dxa"/>
            <w:tcBorders>
              <w:top w:val="single" w:sz="2" w:space="0" w:color="000001"/>
              <w:left w:val="single" w:sz="2" w:space="0" w:color="000001"/>
              <w:bottom w:val="single" w:sz="2" w:space="0" w:color="000001"/>
            </w:tcBorders>
            <w:shd w:val="clear" w:color="auto" w:fill="E5B8B7" w:themeFill="accent2" w:themeFillTint="66"/>
            <w:tcMar>
              <w:left w:w="51" w:type="dxa"/>
            </w:tcMar>
            <w:vAlign w:val="center"/>
          </w:tcPr>
          <w:p w:rsidR="00851C76" w:rsidRPr="00F12396" w:rsidRDefault="00851C76" w:rsidP="005579EB">
            <w:pPr>
              <w:jc w:val="center"/>
              <w:rPr>
                <w:rFonts w:ascii="Arial" w:hAnsi="Arial" w:cs="Arial"/>
                <w:b/>
                <w:bCs/>
                <w:color w:val="000000"/>
                <w:sz w:val="18"/>
                <w:szCs w:val="18"/>
              </w:rPr>
            </w:pPr>
            <w:r w:rsidRPr="00F12396">
              <w:rPr>
                <w:rFonts w:ascii="Arial" w:hAnsi="Arial" w:cs="Arial"/>
                <w:b/>
                <w:bCs/>
                <w:color w:val="000000"/>
                <w:sz w:val="18"/>
                <w:szCs w:val="18"/>
              </w:rPr>
              <w:t>2015</w:t>
            </w:r>
          </w:p>
        </w:tc>
        <w:tc>
          <w:tcPr>
            <w:tcW w:w="1304" w:type="dxa"/>
            <w:tcBorders>
              <w:top w:val="single" w:sz="2" w:space="0" w:color="000001"/>
              <w:left w:val="single" w:sz="2" w:space="0" w:color="000001"/>
              <w:bottom w:val="single" w:sz="2" w:space="0" w:color="000001"/>
            </w:tcBorders>
            <w:shd w:val="clear" w:color="auto" w:fill="E5B8B7" w:themeFill="accent2" w:themeFillTint="66"/>
            <w:tcMar>
              <w:left w:w="51" w:type="dxa"/>
            </w:tcMar>
            <w:vAlign w:val="center"/>
          </w:tcPr>
          <w:p w:rsidR="00851C76" w:rsidRPr="00F12396" w:rsidRDefault="00851C76" w:rsidP="005579EB">
            <w:pPr>
              <w:jc w:val="center"/>
              <w:rPr>
                <w:rFonts w:ascii="Arial" w:hAnsi="Arial" w:cs="Arial"/>
                <w:b/>
                <w:bCs/>
                <w:color w:val="000000"/>
                <w:sz w:val="18"/>
                <w:szCs w:val="18"/>
              </w:rPr>
            </w:pPr>
            <w:r w:rsidRPr="00F12396">
              <w:rPr>
                <w:rFonts w:ascii="Arial" w:hAnsi="Arial" w:cs="Arial"/>
                <w:b/>
                <w:bCs/>
                <w:color w:val="000000"/>
                <w:sz w:val="18"/>
                <w:szCs w:val="18"/>
              </w:rPr>
              <w:t>2016</w:t>
            </w:r>
          </w:p>
        </w:tc>
        <w:tc>
          <w:tcPr>
            <w:tcW w:w="1283" w:type="dxa"/>
            <w:tcBorders>
              <w:top w:val="single" w:sz="2" w:space="0" w:color="000001"/>
              <w:left w:val="single" w:sz="2" w:space="0" w:color="000001"/>
              <w:bottom w:val="single" w:sz="2" w:space="0" w:color="000001"/>
              <w:right w:val="single" w:sz="2" w:space="0" w:color="000001"/>
            </w:tcBorders>
            <w:shd w:val="clear" w:color="auto" w:fill="E5B8B7" w:themeFill="accent2" w:themeFillTint="66"/>
            <w:tcMar>
              <w:left w:w="51" w:type="dxa"/>
            </w:tcMar>
            <w:vAlign w:val="center"/>
          </w:tcPr>
          <w:p w:rsidR="00851C76" w:rsidRPr="00F12396" w:rsidRDefault="00851C76" w:rsidP="005579EB">
            <w:pPr>
              <w:jc w:val="center"/>
              <w:rPr>
                <w:rFonts w:ascii="Arial" w:hAnsi="Arial" w:cs="Arial"/>
                <w:b/>
                <w:bCs/>
                <w:color w:val="000000"/>
                <w:sz w:val="18"/>
                <w:szCs w:val="18"/>
              </w:rPr>
            </w:pPr>
            <w:r w:rsidRPr="00F12396">
              <w:rPr>
                <w:rFonts w:ascii="Arial" w:hAnsi="Arial" w:cs="Arial"/>
                <w:b/>
                <w:bCs/>
                <w:color w:val="000000"/>
                <w:sz w:val="18"/>
                <w:szCs w:val="18"/>
              </w:rPr>
              <w:t>2017</w:t>
            </w:r>
          </w:p>
        </w:tc>
      </w:tr>
      <w:tr w:rsidR="00851C76" w:rsidRPr="00F12396" w:rsidTr="00851C76">
        <w:tc>
          <w:tcPr>
            <w:tcW w:w="3735"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851C76" w:rsidP="005579EB">
            <w:pPr>
              <w:rPr>
                <w:rFonts w:ascii="Arial" w:hAnsi="Arial" w:cs="Arial"/>
                <w:color w:val="000000"/>
                <w:sz w:val="18"/>
                <w:szCs w:val="18"/>
              </w:rPr>
            </w:pPr>
            <w:r w:rsidRPr="00F12396">
              <w:rPr>
                <w:rFonts w:ascii="Arial" w:hAnsi="Arial" w:cs="Arial"/>
                <w:color w:val="000000"/>
                <w:sz w:val="18"/>
                <w:szCs w:val="18"/>
              </w:rPr>
              <w:t>Zasiłek stały</w:t>
            </w:r>
          </w:p>
        </w:tc>
        <w:tc>
          <w:tcPr>
            <w:tcW w:w="1426"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851C76" w:rsidP="005579EB">
            <w:pPr>
              <w:jc w:val="center"/>
              <w:rPr>
                <w:rFonts w:ascii="Arial" w:hAnsi="Arial" w:cs="Arial"/>
                <w:color w:val="000000"/>
                <w:sz w:val="18"/>
                <w:szCs w:val="18"/>
              </w:rPr>
            </w:pPr>
            <w:r>
              <w:rPr>
                <w:rFonts w:ascii="Arial" w:hAnsi="Arial" w:cs="Arial"/>
                <w:color w:val="000000"/>
                <w:sz w:val="18"/>
                <w:szCs w:val="18"/>
              </w:rPr>
              <w:t>34</w:t>
            </w:r>
          </w:p>
        </w:tc>
        <w:tc>
          <w:tcPr>
            <w:tcW w:w="1304"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851C76" w:rsidP="005579EB">
            <w:pPr>
              <w:jc w:val="center"/>
              <w:rPr>
                <w:rFonts w:ascii="Arial" w:hAnsi="Arial" w:cs="Arial"/>
                <w:color w:val="000000"/>
                <w:sz w:val="18"/>
                <w:szCs w:val="18"/>
              </w:rPr>
            </w:pPr>
            <w:r>
              <w:rPr>
                <w:rFonts w:ascii="Arial" w:hAnsi="Arial" w:cs="Arial"/>
                <w:color w:val="000000"/>
                <w:sz w:val="18"/>
                <w:szCs w:val="18"/>
              </w:rPr>
              <w:t>34</w:t>
            </w:r>
          </w:p>
        </w:tc>
        <w:tc>
          <w:tcPr>
            <w:tcW w:w="1283"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51C76" w:rsidRPr="00F12396" w:rsidRDefault="00851C76" w:rsidP="005579EB">
            <w:pPr>
              <w:jc w:val="center"/>
              <w:rPr>
                <w:rFonts w:ascii="Arial" w:hAnsi="Arial" w:cs="Arial"/>
                <w:color w:val="000000"/>
                <w:sz w:val="18"/>
                <w:szCs w:val="18"/>
              </w:rPr>
            </w:pPr>
            <w:r w:rsidRPr="00F12396">
              <w:rPr>
                <w:rFonts w:ascii="Arial" w:hAnsi="Arial" w:cs="Arial"/>
                <w:color w:val="000000"/>
                <w:sz w:val="18"/>
                <w:szCs w:val="18"/>
              </w:rPr>
              <w:t>3</w:t>
            </w:r>
            <w:r>
              <w:rPr>
                <w:rFonts w:ascii="Arial" w:hAnsi="Arial" w:cs="Arial"/>
                <w:color w:val="000000"/>
                <w:sz w:val="18"/>
                <w:szCs w:val="18"/>
              </w:rPr>
              <w:t>6</w:t>
            </w:r>
          </w:p>
        </w:tc>
      </w:tr>
      <w:tr w:rsidR="00851C76" w:rsidRPr="00F12396" w:rsidTr="00851C76">
        <w:tc>
          <w:tcPr>
            <w:tcW w:w="3735"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851C76" w:rsidP="005579EB">
            <w:pPr>
              <w:rPr>
                <w:rFonts w:ascii="Arial" w:hAnsi="Arial" w:cs="Arial"/>
                <w:color w:val="000000"/>
                <w:sz w:val="18"/>
                <w:szCs w:val="18"/>
              </w:rPr>
            </w:pPr>
            <w:r w:rsidRPr="00F12396">
              <w:rPr>
                <w:rFonts w:ascii="Arial" w:hAnsi="Arial" w:cs="Arial"/>
                <w:color w:val="000000"/>
                <w:sz w:val="18"/>
                <w:szCs w:val="18"/>
              </w:rPr>
              <w:t>Zasiłek okresowy z tytułu długotrwałej choroby</w:t>
            </w:r>
          </w:p>
        </w:tc>
        <w:tc>
          <w:tcPr>
            <w:tcW w:w="1426"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3071C4" w:rsidP="005579EB">
            <w:pPr>
              <w:jc w:val="center"/>
              <w:rPr>
                <w:rFonts w:ascii="Arial" w:hAnsi="Arial" w:cs="Arial"/>
                <w:color w:val="000000"/>
                <w:sz w:val="18"/>
                <w:szCs w:val="18"/>
              </w:rPr>
            </w:pPr>
            <w:r>
              <w:rPr>
                <w:rFonts w:ascii="Arial" w:hAnsi="Arial" w:cs="Arial"/>
                <w:color w:val="000000"/>
                <w:sz w:val="18"/>
                <w:szCs w:val="18"/>
              </w:rPr>
              <w:t>13</w:t>
            </w:r>
          </w:p>
        </w:tc>
        <w:tc>
          <w:tcPr>
            <w:tcW w:w="1304"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851C76" w:rsidP="005579EB">
            <w:pPr>
              <w:jc w:val="center"/>
              <w:rPr>
                <w:rFonts w:ascii="Arial" w:hAnsi="Arial" w:cs="Arial"/>
                <w:color w:val="000000"/>
                <w:sz w:val="18"/>
                <w:szCs w:val="18"/>
              </w:rPr>
            </w:pPr>
            <w:r w:rsidRPr="00F12396">
              <w:rPr>
                <w:rFonts w:ascii="Arial" w:hAnsi="Arial" w:cs="Arial"/>
                <w:color w:val="000000"/>
                <w:sz w:val="18"/>
                <w:szCs w:val="18"/>
              </w:rPr>
              <w:t>12</w:t>
            </w:r>
          </w:p>
        </w:tc>
        <w:tc>
          <w:tcPr>
            <w:tcW w:w="1283"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51C76" w:rsidRPr="00F12396" w:rsidRDefault="003071C4" w:rsidP="005579EB">
            <w:pPr>
              <w:jc w:val="center"/>
              <w:rPr>
                <w:rFonts w:ascii="Arial" w:hAnsi="Arial" w:cs="Arial"/>
                <w:color w:val="000000"/>
                <w:sz w:val="18"/>
                <w:szCs w:val="18"/>
              </w:rPr>
            </w:pPr>
            <w:r>
              <w:rPr>
                <w:rFonts w:ascii="Arial" w:hAnsi="Arial" w:cs="Arial"/>
                <w:color w:val="000000"/>
                <w:sz w:val="18"/>
                <w:szCs w:val="18"/>
              </w:rPr>
              <w:t>14</w:t>
            </w:r>
          </w:p>
        </w:tc>
      </w:tr>
      <w:tr w:rsidR="00851C76" w:rsidRPr="00F12396" w:rsidTr="00851C76">
        <w:tc>
          <w:tcPr>
            <w:tcW w:w="3735"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851C76" w:rsidP="005579EB">
            <w:pPr>
              <w:rPr>
                <w:rFonts w:ascii="Arial" w:hAnsi="Arial" w:cs="Arial"/>
                <w:color w:val="000000"/>
                <w:sz w:val="18"/>
                <w:szCs w:val="18"/>
              </w:rPr>
            </w:pPr>
            <w:r w:rsidRPr="00F12396">
              <w:rPr>
                <w:rFonts w:ascii="Arial" w:hAnsi="Arial" w:cs="Arial"/>
                <w:color w:val="000000"/>
                <w:sz w:val="18"/>
                <w:szCs w:val="18"/>
              </w:rPr>
              <w:t>Zasiłek okresowy z tytułu niepełnosprawności</w:t>
            </w:r>
          </w:p>
        </w:tc>
        <w:tc>
          <w:tcPr>
            <w:tcW w:w="1426"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3071C4" w:rsidP="005579EB">
            <w:pPr>
              <w:jc w:val="center"/>
              <w:rPr>
                <w:rFonts w:ascii="Arial" w:hAnsi="Arial" w:cs="Arial"/>
                <w:color w:val="000000"/>
                <w:sz w:val="18"/>
                <w:szCs w:val="18"/>
              </w:rPr>
            </w:pPr>
            <w:r>
              <w:rPr>
                <w:rFonts w:ascii="Arial" w:hAnsi="Arial" w:cs="Arial"/>
                <w:color w:val="000000"/>
                <w:sz w:val="18"/>
                <w:szCs w:val="18"/>
              </w:rPr>
              <w:t>3</w:t>
            </w:r>
          </w:p>
        </w:tc>
        <w:tc>
          <w:tcPr>
            <w:tcW w:w="1304" w:type="dxa"/>
            <w:tcBorders>
              <w:top w:val="single" w:sz="2" w:space="0" w:color="000001"/>
              <w:left w:val="single" w:sz="2" w:space="0" w:color="000001"/>
              <w:bottom w:val="single" w:sz="2" w:space="0" w:color="000001"/>
            </w:tcBorders>
            <w:shd w:val="clear" w:color="auto" w:fill="auto"/>
            <w:tcMar>
              <w:left w:w="51" w:type="dxa"/>
            </w:tcMar>
            <w:vAlign w:val="center"/>
          </w:tcPr>
          <w:p w:rsidR="00851C76" w:rsidRPr="00F12396" w:rsidRDefault="003071C4" w:rsidP="005579EB">
            <w:pPr>
              <w:jc w:val="center"/>
              <w:rPr>
                <w:rFonts w:ascii="Arial" w:hAnsi="Arial" w:cs="Arial"/>
                <w:color w:val="000000"/>
                <w:sz w:val="18"/>
                <w:szCs w:val="18"/>
              </w:rPr>
            </w:pPr>
            <w:r>
              <w:rPr>
                <w:rFonts w:ascii="Arial" w:hAnsi="Arial" w:cs="Arial"/>
                <w:color w:val="000000"/>
                <w:sz w:val="18"/>
                <w:szCs w:val="18"/>
              </w:rPr>
              <w:t>1</w:t>
            </w:r>
          </w:p>
        </w:tc>
        <w:tc>
          <w:tcPr>
            <w:tcW w:w="1283"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51C76" w:rsidRPr="00F12396" w:rsidRDefault="003071C4" w:rsidP="005579EB">
            <w:pPr>
              <w:jc w:val="center"/>
              <w:rPr>
                <w:rFonts w:ascii="Arial" w:hAnsi="Arial" w:cs="Arial"/>
                <w:color w:val="000000"/>
                <w:sz w:val="18"/>
                <w:szCs w:val="18"/>
              </w:rPr>
            </w:pPr>
            <w:r>
              <w:rPr>
                <w:rFonts w:ascii="Arial" w:hAnsi="Arial" w:cs="Arial"/>
                <w:color w:val="000000"/>
                <w:sz w:val="18"/>
                <w:szCs w:val="18"/>
              </w:rPr>
              <w:t>1</w:t>
            </w:r>
          </w:p>
        </w:tc>
      </w:tr>
    </w:tbl>
    <w:p w:rsidR="005579EB" w:rsidRPr="00F12396" w:rsidRDefault="005579EB" w:rsidP="005579EB">
      <w:pPr>
        <w:rPr>
          <w:color w:val="000000"/>
        </w:rPr>
      </w:pPr>
    </w:p>
    <w:p w:rsidR="00F11884" w:rsidRPr="00F12396" w:rsidRDefault="00DB5B1E">
      <w:pPr>
        <w:pStyle w:val="Nagwek2"/>
        <w:numPr>
          <w:ilvl w:val="1"/>
          <w:numId w:val="1"/>
        </w:numPr>
        <w:rPr>
          <w:color w:val="000000"/>
          <w:sz w:val="24"/>
          <w:szCs w:val="24"/>
        </w:rPr>
      </w:pPr>
      <w:bookmarkStart w:id="34" w:name="_Toc867616"/>
      <w:r w:rsidRPr="00F12396">
        <w:rPr>
          <w:color w:val="000000"/>
          <w:sz w:val="24"/>
          <w:szCs w:val="24"/>
          <w:u w:val="single"/>
        </w:rPr>
        <w:t>IV.5. Długotrwała lub ciężka choroba</w:t>
      </w:r>
      <w:bookmarkEnd w:id="34"/>
    </w:p>
    <w:p w:rsidR="005579EB" w:rsidRPr="00F12396" w:rsidRDefault="005579EB" w:rsidP="005579EB">
      <w:pPr>
        <w:rPr>
          <w:color w:val="000000"/>
        </w:rPr>
      </w:pPr>
    </w:p>
    <w:p w:rsidR="00F11884" w:rsidRPr="00F12396" w:rsidRDefault="00DB5B1E">
      <w:pPr>
        <w:spacing w:line="360" w:lineRule="auto"/>
        <w:jc w:val="both"/>
        <w:rPr>
          <w:color w:val="000000"/>
        </w:rPr>
      </w:pPr>
      <w:r w:rsidRPr="00F12396">
        <w:rPr>
          <w:color w:val="000000"/>
        </w:rPr>
        <w:tab/>
        <w:t xml:space="preserve">Hasło Światowej Organizacji Zdrowia: „Zdrowie zaczyna się w domu” podkreśla rolę rodziny w kształtowaniu i ochronie zdrowia jej członków. Rodzina jako podstawowa jednostka społeczna jest współodpowiedzialna za zdrowie swoich członków, ponieważ stanowi jedną </w:t>
      </w:r>
      <w:r w:rsidR="00E01D04">
        <w:rPr>
          <w:color w:val="000000"/>
        </w:rPr>
        <w:br/>
      </w:r>
      <w:r w:rsidRPr="00F12396">
        <w:rPr>
          <w:color w:val="000000"/>
        </w:rPr>
        <w:t>z najstarszych i najsilniejszych struktur społecznych. Jej członków wiążą bowiem cechy genetyczne, środowiskowe i obyczajowe. Zdrowie rodziny jest pojęciem znacznie szerszym niż suma zdrowia jej członków. Uwzględnia bowiem rolę oddziaływania psychologicznego, społecznego i zdrowotnego między sobą, w tym zależności zachodzące między poszczególnymi członkami. Rola rodziny w podnoszeniu poziomu zdrowia zależy od kompleksu czynników wewnątrz i zewnątrz rodziny. Czynniki wewnątrzrodzinne sprzyjające spełnieniu tej ważnej funkcji to odpowiednie uwarunkowania osobowościowe jak: wykształcenie, wspólny system wartości, pozytywny stosunek do problemów opieki zdrowotnej i czynny udział w wykonywaniu zaleceń służby zdrowia. Do czynników zewnętrznych należy zaliczyć te, które umożliwiają aktywne działania rodziny na rzecz zdrowia. Najistotniejsze to: zaspokojenie potrzeb socjoekonomicznych, odpowiednie warunki mieszkaniowe, ustawoda</w:t>
      </w:r>
      <w:r w:rsidR="005579EB" w:rsidRPr="00F12396">
        <w:rPr>
          <w:color w:val="000000"/>
        </w:rPr>
        <w:t>w</w:t>
      </w:r>
      <w:r w:rsidRPr="00F12396">
        <w:rPr>
          <w:color w:val="000000"/>
        </w:rPr>
        <w:t>stwo na rzecz rodziny, dostęp do opieki zdrowotnej, system kształcenia, kultura zdrowotna.</w:t>
      </w:r>
      <w:r w:rsidR="005579EB" w:rsidRPr="00F12396">
        <w:rPr>
          <w:color w:val="000000"/>
        </w:rPr>
        <w:t xml:space="preserve"> </w:t>
      </w:r>
      <w:r w:rsidRPr="00F12396">
        <w:rPr>
          <w:color w:val="000000"/>
        </w:rPr>
        <w:t>Do zagrożeń zdrowotnych rodziny należy zaliczyć zagrożenia ekologiczne związane z miejscem pracy, zamieszkania czy nauki; brak dostępu do informacji; nadmiar uwagi skierowany na własny organizm i wycofanie się z ról społecznych, których podjęcia czy dalszego odgrywania oczekuje rodzina; degradacja żywicieli rodziny (alkoholizm, narkomania, lekomania); negatywne skutki leczenia, higieny ciąży.</w:t>
      </w:r>
    </w:p>
    <w:p w:rsidR="00F11884" w:rsidRDefault="00F11884">
      <w:pPr>
        <w:spacing w:line="360" w:lineRule="auto"/>
        <w:jc w:val="both"/>
        <w:rPr>
          <w:color w:val="000000"/>
        </w:rPr>
      </w:pPr>
    </w:p>
    <w:p w:rsidR="000122A4" w:rsidRDefault="000122A4">
      <w:pPr>
        <w:spacing w:line="360" w:lineRule="auto"/>
        <w:jc w:val="both"/>
        <w:rPr>
          <w:color w:val="000000"/>
        </w:rPr>
      </w:pPr>
    </w:p>
    <w:p w:rsidR="000122A4" w:rsidRDefault="000122A4">
      <w:pPr>
        <w:spacing w:line="360" w:lineRule="auto"/>
        <w:jc w:val="both"/>
        <w:rPr>
          <w:color w:val="000000"/>
        </w:rPr>
      </w:pPr>
    </w:p>
    <w:p w:rsidR="000122A4" w:rsidRDefault="000122A4">
      <w:pPr>
        <w:spacing w:line="360" w:lineRule="auto"/>
        <w:jc w:val="both"/>
        <w:rPr>
          <w:color w:val="000000"/>
        </w:rPr>
      </w:pPr>
    </w:p>
    <w:p w:rsidR="000122A4" w:rsidRPr="00F12396" w:rsidRDefault="000122A4">
      <w:pPr>
        <w:spacing w:line="360" w:lineRule="auto"/>
        <w:jc w:val="both"/>
        <w:rPr>
          <w:color w:val="000000"/>
        </w:rPr>
      </w:pPr>
    </w:p>
    <w:p w:rsidR="00F11884" w:rsidRPr="00F12396" w:rsidRDefault="00DB5B1E">
      <w:pPr>
        <w:pStyle w:val="Nagwek2"/>
        <w:numPr>
          <w:ilvl w:val="1"/>
          <w:numId w:val="1"/>
        </w:numPr>
        <w:spacing w:before="0" w:after="0" w:line="360" w:lineRule="auto"/>
        <w:jc w:val="both"/>
        <w:rPr>
          <w:rStyle w:val="Pogrubienie"/>
          <w:color w:val="000000"/>
          <w:sz w:val="24"/>
          <w:szCs w:val="24"/>
        </w:rPr>
      </w:pPr>
      <w:bookmarkStart w:id="35" w:name="_Toc867617"/>
      <w:r w:rsidRPr="00F12396">
        <w:rPr>
          <w:color w:val="000000"/>
          <w:sz w:val="24"/>
          <w:szCs w:val="24"/>
          <w:u w:val="single"/>
        </w:rPr>
        <w:lastRenderedPageBreak/>
        <w:t>IV.6. Uzależnienia.</w:t>
      </w:r>
      <w:bookmarkEnd w:id="35"/>
    </w:p>
    <w:p w:rsidR="00F11884" w:rsidRPr="00F12396" w:rsidRDefault="00DB5B1E" w:rsidP="0088537E">
      <w:pPr>
        <w:tabs>
          <w:tab w:val="left" w:pos="2970"/>
        </w:tabs>
        <w:spacing w:line="360" w:lineRule="auto"/>
        <w:ind w:firstLine="851"/>
        <w:jc w:val="both"/>
        <w:rPr>
          <w:rStyle w:val="Pogrubienie"/>
          <w:b w:val="0"/>
          <w:color w:val="000000"/>
        </w:rPr>
      </w:pPr>
      <w:r w:rsidRPr="00F12396">
        <w:rPr>
          <w:rStyle w:val="Pogrubienie"/>
          <w:b w:val="0"/>
          <w:color w:val="000000"/>
        </w:rPr>
        <w:t xml:space="preserve">Według </w:t>
      </w:r>
      <w:r w:rsidRPr="00F12396">
        <w:rPr>
          <w:rStyle w:val="Pogrubienie"/>
          <w:b w:val="0"/>
          <w:iCs/>
          <w:color w:val="000000"/>
        </w:rPr>
        <w:t>Światowej Organizacji Zdrowia</w:t>
      </w:r>
      <w:r w:rsidRPr="00F12396">
        <w:rPr>
          <w:rStyle w:val="Pogrubienie"/>
          <w:b w:val="0"/>
          <w:color w:val="000000"/>
        </w:rPr>
        <w:t xml:space="preserve"> (WHO), uzależnienie to psychiczny </w:t>
      </w:r>
      <w:r w:rsidR="005579EB" w:rsidRPr="00F12396">
        <w:rPr>
          <w:rStyle w:val="Pogrubienie"/>
          <w:b w:val="0"/>
          <w:color w:val="000000"/>
        </w:rPr>
        <w:br/>
      </w:r>
      <w:r w:rsidRPr="00F12396">
        <w:rPr>
          <w:rStyle w:val="Pogrubienie"/>
          <w:b w:val="0"/>
          <w:color w:val="000000"/>
        </w:rPr>
        <w:t xml:space="preserve">i fizyczny stan wynikający z interakcji między żywym organizmem a substancją chemiczną </w:t>
      </w:r>
      <w:r w:rsidR="00E01D04">
        <w:rPr>
          <w:rStyle w:val="Pogrubienie"/>
          <w:b w:val="0"/>
          <w:color w:val="000000"/>
        </w:rPr>
        <w:br/>
      </w:r>
      <w:r w:rsidRPr="00F12396">
        <w:rPr>
          <w:rStyle w:val="Pogrubienie"/>
          <w:b w:val="0"/>
          <w:color w:val="000000"/>
        </w:rPr>
        <w:t xml:space="preserve">(do których należą: alkohol, narkotyki, nikotyna, leki) charakteryzujący się zmianami </w:t>
      </w:r>
      <w:r w:rsidR="005579EB" w:rsidRPr="00F12396">
        <w:rPr>
          <w:rStyle w:val="Pogrubienie"/>
          <w:b w:val="0"/>
          <w:color w:val="000000"/>
        </w:rPr>
        <w:br/>
      </w:r>
      <w:r w:rsidRPr="00F12396">
        <w:rPr>
          <w:rStyle w:val="Pogrubienie"/>
          <w:b w:val="0"/>
          <w:color w:val="000000"/>
        </w:rPr>
        <w:t xml:space="preserve">i innymi reakcjami takimi jak: konieczność przyjmowania danej substancji w sposób ciągły lub okresowy w celu doświadczania jej wpływu na psychikę lub by uniknąć objawów towarzyszących odstawieniu substancji. </w:t>
      </w:r>
    </w:p>
    <w:p w:rsidR="0088537E" w:rsidRPr="001D346F" w:rsidRDefault="00DB5B1E" w:rsidP="001D346F">
      <w:pPr>
        <w:spacing w:line="360" w:lineRule="auto"/>
        <w:jc w:val="both"/>
      </w:pPr>
      <w:r w:rsidRPr="001D346F">
        <w:t xml:space="preserve">Wśród różnego rodzaju uzależnień najczęściej występującym w skali kraju jest uzależnienie od alkoholu. Od kliku lat problem ten nie ulega zmniejszeniu. Obecnie spotyka się również inne typy uzależnień szczególnie wśród dzieci i młodzieży jak: uzależnienie od komputera, gier komputerowych, czy też telefonu komórkowego. Profilaktyka uzależnienia od alkoholu </w:t>
      </w:r>
      <w:r w:rsidR="00E01D04">
        <w:br/>
      </w:r>
      <w:r w:rsidRPr="001D346F">
        <w:t>i innych substancji psychoaktywnych na terenie gminy prowadzona jest za pośrednictwem Gminnego Ośrodka Pomocy Społecznej, Gminnej Komisji R</w:t>
      </w:r>
      <w:r w:rsidR="005579EB" w:rsidRPr="001D346F">
        <w:t>o</w:t>
      </w:r>
      <w:r w:rsidRPr="001D346F">
        <w:t xml:space="preserve">związywania Problemów Alkoholowych, placówek oświatowych i lokalnych instytucji kultury. </w:t>
      </w:r>
    </w:p>
    <w:p w:rsidR="00777564" w:rsidRDefault="00777564">
      <w:pPr>
        <w:spacing w:line="360" w:lineRule="auto"/>
        <w:jc w:val="both"/>
        <w:rPr>
          <w:color w:val="FF0000"/>
        </w:rPr>
      </w:pPr>
    </w:p>
    <w:p w:rsidR="00777564" w:rsidRDefault="00777564" w:rsidP="00777564">
      <w:pPr>
        <w:pStyle w:val="Standard"/>
        <w:spacing w:line="360" w:lineRule="auto"/>
        <w:ind w:firstLine="709"/>
        <w:jc w:val="both"/>
      </w:pPr>
      <w:r>
        <w:rPr>
          <w:rFonts w:eastAsia="Calibri"/>
        </w:rPr>
        <w:t>Gminna Komisja Rozwi</w:t>
      </w:r>
      <w:r>
        <w:rPr>
          <w:rFonts w:eastAsia="TimesNewRoman"/>
        </w:rPr>
        <w:t>ą</w:t>
      </w:r>
      <w:r>
        <w:rPr>
          <w:rFonts w:eastAsia="Calibri"/>
        </w:rPr>
        <w:t xml:space="preserve">zywania Problemów Alkoholowych na mocy ustawy </w:t>
      </w:r>
      <w:r>
        <w:rPr>
          <w:rFonts w:eastAsia="Calibri"/>
        </w:rPr>
        <w:br/>
        <w:t>o wychowaniu w trze</w:t>
      </w:r>
      <w:r>
        <w:rPr>
          <w:rFonts w:eastAsia="TimesNewRoman"/>
        </w:rPr>
        <w:t>ź</w:t>
      </w:r>
      <w:r>
        <w:rPr>
          <w:rFonts w:eastAsia="Calibri"/>
        </w:rPr>
        <w:t>wo</w:t>
      </w:r>
      <w:r>
        <w:rPr>
          <w:rFonts w:eastAsia="TimesNewRoman"/>
        </w:rPr>
        <w:t>ś</w:t>
      </w:r>
      <w:r>
        <w:rPr>
          <w:rFonts w:eastAsia="Calibri"/>
        </w:rPr>
        <w:t>ci i przeciwdziałaniu alkoholizmowi inicjuje działania w zakresie profilaktyki i rozwi</w:t>
      </w:r>
      <w:r>
        <w:rPr>
          <w:rFonts w:eastAsia="TimesNewRoman"/>
        </w:rPr>
        <w:t>ą</w:t>
      </w:r>
      <w:r>
        <w:rPr>
          <w:rFonts w:eastAsia="Calibri"/>
        </w:rPr>
        <w:t>zywania problemów alkoholowych, integracji społecznej osób uzale</w:t>
      </w:r>
      <w:r>
        <w:rPr>
          <w:rFonts w:eastAsia="TimesNewRoman"/>
        </w:rPr>
        <w:t>ż</w:t>
      </w:r>
      <w:r>
        <w:rPr>
          <w:rFonts w:eastAsia="Calibri"/>
        </w:rPr>
        <w:t>nionych od alkoholu oraz podejmuje czynno</w:t>
      </w:r>
      <w:r>
        <w:rPr>
          <w:rFonts w:eastAsia="TimesNewRoman"/>
        </w:rPr>
        <w:t>ś</w:t>
      </w:r>
      <w:r>
        <w:rPr>
          <w:rFonts w:eastAsia="Calibri"/>
        </w:rPr>
        <w:t>ci zmierzaj</w:t>
      </w:r>
      <w:r w:rsidRPr="00E01D04">
        <w:rPr>
          <w:rFonts w:eastAsia="TimesNewRoman"/>
        </w:rPr>
        <w:t>ą</w:t>
      </w:r>
      <w:r w:rsidRPr="00E01D04">
        <w:rPr>
          <w:rFonts w:eastAsia="Calibri"/>
        </w:rPr>
        <w:t>ce do</w:t>
      </w:r>
      <w:r w:rsidR="004312B4" w:rsidRPr="00E01D04">
        <w:rPr>
          <w:rFonts w:eastAsia="Calibri"/>
        </w:rPr>
        <w:t xml:space="preserve"> wydania </w:t>
      </w:r>
      <w:r w:rsidR="001128E0" w:rsidRPr="00E01D04">
        <w:rPr>
          <w:rFonts w:eastAsia="Calibri"/>
        </w:rPr>
        <w:t xml:space="preserve">opinii lekarza biegłego sądowego w kwestii uzależnienia oraz określenia wymaganej formy zastosowania leczenia odwykowego. Ponadto kieruje wnioski do właściwego sadu o wydanie postanowienia w przedmiocie zastosowania </w:t>
      </w:r>
      <w:r w:rsidRPr="00E01D04">
        <w:rPr>
          <w:rFonts w:eastAsia="Calibri"/>
        </w:rPr>
        <w:t>leczeni</w:t>
      </w:r>
      <w:r w:rsidR="001128E0" w:rsidRPr="00E01D04">
        <w:rPr>
          <w:rFonts w:eastAsia="Calibri"/>
        </w:rPr>
        <w:t>a odwykowego</w:t>
      </w:r>
      <w:r w:rsidRPr="00E01D04">
        <w:rPr>
          <w:rFonts w:eastAsia="Calibri"/>
        </w:rPr>
        <w:t>.</w:t>
      </w:r>
    </w:p>
    <w:p w:rsidR="00777564" w:rsidRPr="00777564" w:rsidRDefault="00777564" w:rsidP="00777564">
      <w:pPr>
        <w:pStyle w:val="Legenda"/>
        <w:jc w:val="both"/>
        <w:rPr>
          <w:rFonts w:ascii="Arial" w:hAnsi="Arial"/>
          <w:sz w:val="18"/>
          <w:szCs w:val="18"/>
        </w:rPr>
      </w:pPr>
      <w:bookmarkStart w:id="36" w:name="_Toc867859"/>
      <w:r w:rsidRPr="00777564">
        <w:rPr>
          <w:rFonts w:ascii="Arial" w:hAnsi="Arial"/>
          <w:sz w:val="18"/>
          <w:szCs w:val="18"/>
        </w:rPr>
        <w:t xml:space="preserve">Tabela </w:t>
      </w:r>
      <w:r w:rsidRPr="00777564">
        <w:rPr>
          <w:rFonts w:ascii="Arial" w:hAnsi="Arial"/>
          <w:sz w:val="18"/>
          <w:szCs w:val="18"/>
        </w:rPr>
        <w:fldChar w:fldCharType="begin"/>
      </w:r>
      <w:r w:rsidRPr="00777564">
        <w:rPr>
          <w:rFonts w:ascii="Arial" w:hAnsi="Arial"/>
          <w:sz w:val="18"/>
          <w:szCs w:val="18"/>
        </w:rPr>
        <w:instrText xml:space="preserve"> SEQ Tabela \* ARABIC </w:instrText>
      </w:r>
      <w:r w:rsidRPr="00777564">
        <w:rPr>
          <w:rFonts w:ascii="Arial" w:hAnsi="Arial"/>
          <w:sz w:val="18"/>
          <w:szCs w:val="18"/>
        </w:rPr>
        <w:fldChar w:fldCharType="separate"/>
      </w:r>
      <w:r w:rsidR="00FF5155">
        <w:rPr>
          <w:rFonts w:ascii="Arial" w:hAnsi="Arial"/>
          <w:noProof/>
          <w:sz w:val="18"/>
          <w:szCs w:val="18"/>
        </w:rPr>
        <w:t>8</w:t>
      </w:r>
      <w:r w:rsidRPr="00777564">
        <w:rPr>
          <w:rFonts w:ascii="Arial" w:hAnsi="Arial"/>
          <w:sz w:val="18"/>
          <w:szCs w:val="18"/>
        </w:rPr>
        <w:fldChar w:fldCharType="end"/>
      </w:r>
      <w:r w:rsidRPr="00777564">
        <w:rPr>
          <w:rFonts w:ascii="Arial" w:hAnsi="Arial"/>
          <w:sz w:val="18"/>
          <w:szCs w:val="18"/>
        </w:rPr>
        <w:t xml:space="preserve">. </w:t>
      </w:r>
      <w:r w:rsidRPr="00777564">
        <w:rPr>
          <w:rFonts w:ascii="Arial" w:hAnsi="Arial"/>
          <w:b/>
          <w:sz w:val="18"/>
          <w:szCs w:val="18"/>
        </w:rPr>
        <w:t>Liczba złożonych wniosków do GKRPA</w:t>
      </w:r>
      <w:r w:rsidRPr="00777564">
        <w:rPr>
          <w:rStyle w:val="Domylnaczcionkaakapitu2"/>
          <w:rFonts w:ascii="Arial" w:eastAsia="Calibri" w:hAnsi="Arial"/>
          <w:b/>
          <w:sz w:val="18"/>
          <w:szCs w:val="18"/>
        </w:rPr>
        <w:t>, l</w:t>
      </w:r>
      <w:r w:rsidRPr="00777564">
        <w:rPr>
          <w:rFonts w:ascii="Arial" w:hAnsi="Arial"/>
          <w:b/>
          <w:sz w:val="18"/>
          <w:szCs w:val="18"/>
        </w:rPr>
        <w:t>iczba spraw skierowanych do Sądu</w:t>
      </w:r>
      <w:r w:rsidRPr="00777564">
        <w:rPr>
          <w:rStyle w:val="Domylnaczcionkaakapitu2"/>
          <w:rFonts w:ascii="Arial" w:eastAsia="Calibri" w:hAnsi="Arial"/>
          <w:b/>
          <w:sz w:val="18"/>
          <w:szCs w:val="18"/>
        </w:rPr>
        <w:t xml:space="preserve"> w latach 2015 - 2018 roku.</w:t>
      </w:r>
      <w:bookmarkEnd w:id="36"/>
    </w:p>
    <w:tbl>
      <w:tblPr>
        <w:tblW w:w="4760" w:type="dxa"/>
        <w:jc w:val="center"/>
        <w:tblLayout w:type="fixed"/>
        <w:tblCellMar>
          <w:left w:w="10" w:type="dxa"/>
          <w:right w:w="10" w:type="dxa"/>
        </w:tblCellMar>
        <w:tblLook w:val="04A0" w:firstRow="1" w:lastRow="0" w:firstColumn="1" w:lastColumn="0" w:noHBand="0" w:noVBand="1"/>
      </w:tblPr>
      <w:tblGrid>
        <w:gridCol w:w="1519"/>
        <w:gridCol w:w="1640"/>
        <w:gridCol w:w="1601"/>
      </w:tblGrid>
      <w:tr w:rsidR="00777564" w:rsidTr="001E0A18">
        <w:trPr>
          <w:trHeight w:val="720"/>
          <w:jc w:val="center"/>
        </w:trPr>
        <w:tc>
          <w:tcPr>
            <w:tcW w:w="1519" w:type="dxa"/>
            <w:tcBorders>
              <w:top w:val="single" w:sz="8" w:space="0" w:color="000001"/>
              <w:left w:val="single" w:sz="8" w:space="0" w:color="000001"/>
              <w:bottom w:val="single" w:sz="4" w:space="0" w:color="000001"/>
              <w:right w:val="single" w:sz="4" w:space="0" w:color="000001"/>
            </w:tcBorders>
            <w:shd w:val="clear" w:color="auto" w:fill="E5B8B7" w:themeFill="accent2" w:themeFillTint="66"/>
            <w:tcMar>
              <w:top w:w="0" w:type="dxa"/>
              <w:left w:w="70" w:type="dxa"/>
              <w:bottom w:w="0" w:type="dxa"/>
              <w:right w:w="70" w:type="dxa"/>
            </w:tcMar>
            <w:vAlign w:val="center"/>
          </w:tcPr>
          <w:p w:rsidR="00777564" w:rsidRDefault="00777564" w:rsidP="00281648">
            <w:pPr>
              <w:pStyle w:val="Standard"/>
              <w:jc w:val="both"/>
              <w:rPr>
                <w:rFonts w:ascii="Arial" w:hAnsi="Arial" w:cs="Arial"/>
                <w:b/>
                <w:bCs/>
                <w:sz w:val="18"/>
                <w:szCs w:val="18"/>
              </w:rPr>
            </w:pPr>
            <w:r>
              <w:rPr>
                <w:rFonts w:ascii="Arial" w:hAnsi="Arial" w:cs="Arial"/>
                <w:b/>
                <w:bCs/>
                <w:sz w:val="18"/>
                <w:szCs w:val="18"/>
              </w:rPr>
              <w:t>Lata</w:t>
            </w:r>
          </w:p>
        </w:tc>
        <w:tc>
          <w:tcPr>
            <w:tcW w:w="1640" w:type="dxa"/>
            <w:tcBorders>
              <w:top w:val="single" w:sz="8" w:space="0" w:color="000001"/>
              <w:bottom w:val="single" w:sz="4" w:space="0" w:color="000001"/>
              <w:right w:val="single" w:sz="4" w:space="0" w:color="000001"/>
            </w:tcBorders>
            <w:shd w:val="clear" w:color="auto" w:fill="E5B8B7" w:themeFill="accent2" w:themeFillTint="66"/>
            <w:tcMar>
              <w:top w:w="0" w:type="dxa"/>
              <w:left w:w="70" w:type="dxa"/>
              <w:bottom w:w="0" w:type="dxa"/>
              <w:right w:w="70" w:type="dxa"/>
            </w:tcMar>
            <w:vAlign w:val="center"/>
          </w:tcPr>
          <w:p w:rsidR="00777564" w:rsidRDefault="00777564" w:rsidP="00281648">
            <w:pPr>
              <w:pStyle w:val="Standard"/>
              <w:jc w:val="center"/>
              <w:rPr>
                <w:rFonts w:ascii="Arial" w:hAnsi="Arial" w:cs="Arial"/>
                <w:b/>
                <w:bCs/>
                <w:sz w:val="18"/>
                <w:szCs w:val="18"/>
              </w:rPr>
            </w:pPr>
            <w:r>
              <w:rPr>
                <w:rFonts w:ascii="Arial" w:hAnsi="Arial" w:cs="Arial"/>
                <w:b/>
                <w:bCs/>
                <w:sz w:val="18"/>
                <w:szCs w:val="18"/>
              </w:rPr>
              <w:t>Liczba złożonych wniosków do GKRPA</w:t>
            </w:r>
          </w:p>
        </w:tc>
        <w:tc>
          <w:tcPr>
            <w:tcW w:w="1601" w:type="dxa"/>
            <w:tcBorders>
              <w:top w:val="single" w:sz="8" w:space="0" w:color="000001"/>
              <w:bottom w:val="single" w:sz="4" w:space="0" w:color="000001"/>
              <w:right w:val="single" w:sz="8" w:space="0" w:color="000001"/>
            </w:tcBorders>
            <w:shd w:val="clear" w:color="auto" w:fill="E5B8B7" w:themeFill="accent2" w:themeFillTint="66"/>
            <w:tcMar>
              <w:top w:w="0" w:type="dxa"/>
              <w:left w:w="70" w:type="dxa"/>
              <w:bottom w:w="0" w:type="dxa"/>
              <w:right w:w="70" w:type="dxa"/>
            </w:tcMar>
            <w:vAlign w:val="center"/>
          </w:tcPr>
          <w:p w:rsidR="00777564" w:rsidRDefault="00777564" w:rsidP="00281648">
            <w:pPr>
              <w:pStyle w:val="Standard"/>
              <w:jc w:val="center"/>
              <w:rPr>
                <w:rFonts w:ascii="Arial" w:hAnsi="Arial" w:cs="Arial"/>
                <w:b/>
                <w:bCs/>
                <w:sz w:val="18"/>
                <w:szCs w:val="18"/>
              </w:rPr>
            </w:pPr>
            <w:r>
              <w:rPr>
                <w:rFonts w:ascii="Arial" w:hAnsi="Arial" w:cs="Arial"/>
                <w:b/>
                <w:bCs/>
                <w:sz w:val="18"/>
                <w:szCs w:val="18"/>
              </w:rPr>
              <w:t>Liczba spraw skierowanych do Sądu</w:t>
            </w:r>
          </w:p>
        </w:tc>
      </w:tr>
      <w:tr w:rsidR="00777564" w:rsidTr="00281648">
        <w:trPr>
          <w:trHeight w:val="300"/>
          <w:jc w:val="center"/>
        </w:trPr>
        <w:tc>
          <w:tcPr>
            <w:tcW w:w="1519" w:type="dxa"/>
            <w:tcBorders>
              <w:left w:val="single" w:sz="8"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777564" w:rsidRDefault="00777564" w:rsidP="00281648">
            <w:pPr>
              <w:pStyle w:val="Standard"/>
              <w:jc w:val="both"/>
              <w:rPr>
                <w:rFonts w:ascii="Arial" w:hAnsi="Arial" w:cs="Arial"/>
                <w:sz w:val="18"/>
                <w:szCs w:val="18"/>
              </w:rPr>
            </w:pPr>
            <w:r>
              <w:rPr>
                <w:rFonts w:ascii="Arial" w:hAnsi="Arial" w:cs="Arial"/>
                <w:sz w:val="18"/>
                <w:szCs w:val="18"/>
              </w:rPr>
              <w:t>2015</w:t>
            </w:r>
          </w:p>
        </w:tc>
        <w:tc>
          <w:tcPr>
            <w:tcW w:w="1640" w:type="dxa"/>
            <w:tcBorders>
              <w:bottom w:val="single" w:sz="4" w:space="0" w:color="000001"/>
              <w:right w:val="single" w:sz="4"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31</w:t>
            </w:r>
          </w:p>
        </w:tc>
        <w:tc>
          <w:tcPr>
            <w:tcW w:w="1601" w:type="dxa"/>
            <w:tcBorders>
              <w:bottom w:val="single" w:sz="4" w:space="0" w:color="000001"/>
              <w:right w:val="single" w:sz="8"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14</w:t>
            </w:r>
          </w:p>
        </w:tc>
      </w:tr>
      <w:tr w:rsidR="00777564" w:rsidTr="00281648">
        <w:trPr>
          <w:trHeight w:val="300"/>
          <w:jc w:val="center"/>
        </w:trPr>
        <w:tc>
          <w:tcPr>
            <w:tcW w:w="1519" w:type="dxa"/>
            <w:tcBorders>
              <w:left w:val="single" w:sz="8"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777564" w:rsidRDefault="00777564" w:rsidP="00281648">
            <w:pPr>
              <w:pStyle w:val="Standard"/>
              <w:jc w:val="both"/>
              <w:rPr>
                <w:rFonts w:ascii="Arial" w:hAnsi="Arial" w:cs="Arial"/>
                <w:sz w:val="18"/>
                <w:szCs w:val="18"/>
              </w:rPr>
            </w:pPr>
            <w:r>
              <w:rPr>
                <w:rFonts w:ascii="Arial" w:hAnsi="Arial" w:cs="Arial"/>
                <w:sz w:val="18"/>
                <w:szCs w:val="18"/>
              </w:rPr>
              <w:t>2016</w:t>
            </w:r>
          </w:p>
        </w:tc>
        <w:tc>
          <w:tcPr>
            <w:tcW w:w="1640" w:type="dxa"/>
            <w:tcBorders>
              <w:bottom w:val="single" w:sz="4" w:space="0" w:color="000001"/>
              <w:right w:val="single" w:sz="4"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32</w:t>
            </w:r>
          </w:p>
        </w:tc>
        <w:tc>
          <w:tcPr>
            <w:tcW w:w="1601" w:type="dxa"/>
            <w:tcBorders>
              <w:bottom w:val="single" w:sz="4" w:space="0" w:color="000001"/>
              <w:right w:val="single" w:sz="8"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13</w:t>
            </w:r>
          </w:p>
        </w:tc>
      </w:tr>
      <w:tr w:rsidR="00777564" w:rsidTr="00281648">
        <w:trPr>
          <w:trHeight w:val="300"/>
          <w:jc w:val="center"/>
        </w:trPr>
        <w:tc>
          <w:tcPr>
            <w:tcW w:w="1519" w:type="dxa"/>
            <w:tcBorders>
              <w:left w:val="single" w:sz="8"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777564" w:rsidRDefault="00777564" w:rsidP="00281648">
            <w:pPr>
              <w:pStyle w:val="Standard"/>
              <w:jc w:val="both"/>
              <w:rPr>
                <w:rFonts w:ascii="Arial" w:hAnsi="Arial" w:cs="Arial"/>
                <w:sz w:val="18"/>
                <w:szCs w:val="18"/>
              </w:rPr>
            </w:pPr>
            <w:r>
              <w:rPr>
                <w:rFonts w:ascii="Arial" w:hAnsi="Arial" w:cs="Arial"/>
                <w:sz w:val="18"/>
                <w:szCs w:val="18"/>
              </w:rPr>
              <w:t>2017</w:t>
            </w:r>
          </w:p>
        </w:tc>
        <w:tc>
          <w:tcPr>
            <w:tcW w:w="1640" w:type="dxa"/>
            <w:tcBorders>
              <w:bottom w:val="single" w:sz="4" w:space="0" w:color="000001"/>
              <w:right w:val="single" w:sz="4"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39</w:t>
            </w:r>
          </w:p>
        </w:tc>
        <w:tc>
          <w:tcPr>
            <w:tcW w:w="1601" w:type="dxa"/>
            <w:tcBorders>
              <w:bottom w:val="single" w:sz="4" w:space="0" w:color="000001"/>
              <w:right w:val="single" w:sz="8"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9</w:t>
            </w:r>
          </w:p>
        </w:tc>
      </w:tr>
      <w:tr w:rsidR="00777564" w:rsidTr="00281648">
        <w:trPr>
          <w:trHeight w:val="315"/>
          <w:jc w:val="center"/>
        </w:trPr>
        <w:tc>
          <w:tcPr>
            <w:tcW w:w="1519" w:type="dxa"/>
            <w:tcBorders>
              <w:left w:val="single" w:sz="8"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777564" w:rsidRDefault="00777564" w:rsidP="00281648">
            <w:pPr>
              <w:pStyle w:val="Standard"/>
              <w:jc w:val="both"/>
              <w:rPr>
                <w:rFonts w:ascii="Arial" w:hAnsi="Arial" w:cs="Arial"/>
                <w:sz w:val="18"/>
                <w:szCs w:val="18"/>
              </w:rPr>
            </w:pPr>
            <w:r>
              <w:rPr>
                <w:rFonts w:ascii="Arial" w:hAnsi="Arial" w:cs="Arial"/>
                <w:sz w:val="18"/>
                <w:szCs w:val="18"/>
              </w:rPr>
              <w:t>2018</w:t>
            </w:r>
          </w:p>
        </w:tc>
        <w:tc>
          <w:tcPr>
            <w:tcW w:w="1640" w:type="dxa"/>
            <w:tcBorders>
              <w:bottom w:val="single" w:sz="8" w:space="0" w:color="000001"/>
              <w:right w:val="single" w:sz="4"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29</w:t>
            </w:r>
          </w:p>
        </w:tc>
        <w:tc>
          <w:tcPr>
            <w:tcW w:w="1601"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777564" w:rsidRPr="00803514" w:rsidRDefault="00777564" w:rsidP="00281648">
            <w:pPr>
              <w:pStyle w:val="Standard"/>
              <w:jc w:val="center"/>
              <w:rPr>
                <w:rFonts w:ascii="Arial" w:hAnsi="Arial" w:cs="Arial"/>
                <w:color w:val="000000"/>
                <w:sz w:val="18"/>
                <w:szCs w:val="18"/>
              </w:rPr>
            </w:pPr>
            <w:r w:rsidRPr="00803514">
              <w:rPr>
                <w:rFonts w:ascii="Arial" w:hAnsi="Arial" w:cs="Arial"/>
                <w:color w:val="000000"/>
                <w:sz w:val="18"/>
                <w:szCs w:val="18"/>
              </w:rPr>
              <w:t>8</w:t>
            </w:r>
          </w:p>
        </w:tc>
      </w:tr>
    </w:tbl>
    <w:p w:rsidR="00777564" w:rsidRDefault="00777564" w:rsidP="00777564">
      <w:pPr>
        <w:pStyle w:val="Standard"/>
        <w:spacing w:line="360" w:lineRule="auto"/>
        <w:jc w:val="both"/>
      </w:pPr>
    </w:p>
    <w:p w:rsidR="00777564" w:rsidRPr="00803514" w:rsidRDefault="00777564" w:rsidP="00777564">
      <w:pPr>
        <w:pStyle w:val="Standard"/>
        <w:spacing w:line="360" w:lineRule="auto"/>
        <w:jc w:val="both"/>
        <w:rPr>
          <w:color w:val="000000"/>
        </w:rPr>
      </w:pPr>
      <w:r w:rsidRPr="00803514">
        <w:rPr>
          <w:color w:val="000000"/>
        </w:rPr>
        <w:t>Z powodu alkoholizmu pracą socjalną objęto 22 rodzin</w:t>
      </w:r>
      <w:r w:rsidR="00E01D04">
        <w:rPr>
          <w:color w:val="000000"/>
        </w:rPr>
        <w:t>y</w:t>
      </w:r>
      <w:r w:rsidRPr="00803514">
        <w:rPr>
          <w:color w:val="000000"/>
        </w:rPr>
        <w:t xml:space="preserve"> o liczbie osób w tych rodzinach 63.</w:t>
      </w:r>
      <w:r w:rsidRPr="00803514">
        <w:rPr>
          <w:color w:val="000000"/>
        </w:rPr>
        <w:br/>
        <w:t>W 2018 roku Gminny Zespół Interdyscyplinarny w Spiczynie prowadził 23 postępowa</w:t>
      </w:r>
      <w:r w:rsidR="00E01D04">
        <w:rPr>
          <w:color w:val="000000"/>
        </w:rPr>
        <w:t>nia</w:t>
      </w:r>
      <w:r w:rsidRPr="00803514">
        <w:rPr>
          <w:color w:val="000000"/>
        </w:rPr>
        <w:t xml:space="preserve"> </w:t>
      </w:r>
      <w:r w:rsidRPr="00803514">
        <w:rPr>
          <w:color w:val="000000"/>
        </w:rPr>
        <w:br/>
        <w:t>w ramach procedury Niebieska Karta</w:t>
      </w:r>
      <w:r w:rsidR="00E01D04">
        <w:rPr>
          <w:color w:val="000000"/>
        </w:rPr>
        <w:t>,</w:t>
      </w:r>
      <w:r w:rsidRPr="00803514">
        <w:rPr>
          <w:color w:val="000000"/>
        </w:rPr>
        <w:t xml:space="preserve"> 14 postępowań było związanych z potwierdzonym uzależnieniem od alkoholu osoby stosującej zachowania agresywne wobec rodziny.</w:t>
      </w:r>
    </w:p>
    <w:p w:rsidR="00777564" w:rsidRDefault="00777564">
      <w:pPr>
        <w:spacing w:line="360" w:lineRule="auto"/>
        <w:jc w:val="both"/>
        <w:rPr>
          <w:color w:val="FF0000"/>
        </w:rPr>
      </w:pPr>
    </w:p>
    <w:p w:rsidR="00F11884" w:rsidRPr="00803514" w:rsidRDefault="00DB5B1E">
      <w:pPr>
        <w:spacing w:line="360" w:lineRule="auto"/>
        <w:jc w:val="both"/>
        <w:rPr>
          <w:color w:val="000000"/>
        </w:rPr>
      </w:pPr>
      <w:r w:rsidRPr="00803514">
        <w:rPr>
          <w:color w:val="000000"/>
        </w:rPr>
        <w:t xml:space="preserve">GOPS w </w:t>
      </w:r>
      <w:r w:rsidR="00DB629D" w:rsidRPr="00803514">
        <w:rPr>
          <w:color w:val="000000"/>
        </w:rPr>
        <w:t>Spiczynie</w:t>
      </w:r>
      <w:r w:rsidRPr="00803514">
        <w:rPr>
          <w:color w:val="000000"/>
        </w:rPr>
        <w:t xml:space="preserve"> z powodu alkoholizmu w 2017 roku udzielił pomocy socjalnej </w:t>
      </w:r>
      <w:r w:rsidR="002C3162" w:rsidRPr="00803514">
        <w:rPr>
          <w:color w:val="000000"/>
        </w:rPr>
        <w:br/>
      </w:r>
      <w:r w:rsidRPr="00803514">
        <w:rPr>
          <w:color w:val="000000"/>
        </w:rPr>
        <w:t>i wsparcia 2</w:t>
      </w:r>
      <w:r w:rsidR="004F10A9" w:rsidRPr="00803514">
        <w:rPr>
          <w:color w:val="000000"/>
        </w:rPr>
        <w:t xml:space="preserve">6 </w:t>
      </w:r>
      <w:r w:rsidRPr="00803514">
        <w:rPr>
          <w:color w:val="000000"/>
        </w:rPr>
        <w:t xml:space="preserve">rodzinom o liczbie </w:t>
      </w:r>
      <w:r w:rsidR="004F10A9" w:rsidRPr="00803514">
        <w:rPr>
          <w:color w:val="000000"/>
        </w:rPr>
        <w:t>59</w:t>
      </w:r>
      <w:r w:rsidRPr="00803514">
        <w:rPr>
          <w:color w:val="000000"/>
        </w:rPr>
        <w:t xml:space="preserve"> osób w rodzinach i </w:t>
      </w:r>
      <w:r w:rsidR="004F10A9" w:rsidRPr="00803514">
        <w:rPr>
          <w:color w:val="000000"/>
        </w:rPr>
        <w:t>5</w:t>
      </w:r>
      <w:r w:rsidRPr="00803514">
        <w:rPr>
          <w:color w:val="000000"/>
        </w:rPr>
        <w:t xml:space="preserve"> rodzi</w:t>
      </w:r>
      <w:r w:rsidR="004F10A9" w:rsidRPr="00803514">
        <w:rPr>
          <w:color w:val="000000"/>
        </w:rPr>
        <w:t>nom</w:t>
      </w:r>
      <w:r w:rsidRPr="00803514">
        <w:rPr>
          <w:color w:val="000000"/>
        </w:rPr>
        <w:t xml:space="preserve"> o liczbie </w:t>
      </w:r>
      <w:r w:rsidR="004F10A9" w:rsidRPr="00803514">
        <w:rPr>
          <w:color w:val="000000"/>
        </w:rPr>
        <w:t xml:space="preserve">15 </w:t>
      </w:r>
      <w:r w:rsidRPr="00803514">
        <w:rPr>
          <w:color w:val="000000"/>
        </w:rPr>
        <w:t xml:space="preserve">osób </w:t>
      </w:r>
      <w:r w:rsidR="00E01D04">
        <w:rPr>
          <w:color w:val="000000"/>
        </w:rPr>
        <w:t xml:space="preserve">w rodzinie </w:t>
      </w:r>
      <w:r w:rsidRPr="00803514">
        <w:rPr>
          <w:color w:val="000000"/>
        </w:rPr>
        <w:t>z powodu narkomanii.</w:t>
      </w:r>
      <w:r w:rsidR="002C3162" w:rsidRPr="00803514">
        <w:rPr>
          <w:color w:val="000000"/>
        </w:rPr>
        <w:t xml:space="preserve"> </w:t>
      </w:r>
      <w:r w:rsidRPr="00803514">
        <w:rPr>
          <w:color w:val="000000"/>
        </w:rPr>
        <w:t>Z analizy wynika, że ok. 1</w:t>
      </w:r>
      <w:r w:rsidR="004F10A9" w:rsidRPr="00803514">
        <w:rPr>
          <w:color w:val="000000"/>
        </w:rPr>
        <w:t>5</w:t>
      </w:r>
      <w:r w:rsidRPr="00803514">
        <w:rPr>
          <w:color w:val="000000"/>
        </w:rPr>
        <w:t xml:space="preserve">% korzystających z pomocy to osoby dotknięte dysfunkcjami z powodu problemu alkoholowego. </w:t>
      </w:r>
    </w:p>
    <w:p w:rsidR="001330F4" w:rsidRPr="001330F4" w:rsidRDefault="001330F4" w:rsidP="001330F4">
      <w:pPr>
        <w:suppressAutoHyphens w:val="0"/>
        <w:autoSpaceDE w:val="0"/>
        <w:autoSpaceDN w:val="0"/>
        <w:adjustRightInd w:val="0"/>
        <w:rPr>
          <w:color w:val="000000"/>
          <w:lang w:eastAsia="pl-PL"/>
        </w:rPr>
      </w:pPr>
    </w:p>
    <w:p w:rsidR="001330F4" w:rsidRPr="00B83FB3" w:rsidRDefault="00B83FB3" w:rsidP="00B83FB3">
      <w:pPr>
        <w:suppressAutoHyphens w:val="0"/>
        <w:autoSpaceDE w:val="0"/>
        <w:autoSpaceDN w:val="0"/>
        <w:adjustRightInd w:val="0"/>
        <w:spacing w:line="360" w:lineRule="auto"/>
        <w:jc w:val="both"/>
        <w:rPr>
          <w:color w:val="auto"/>
          <w:u w:val="single"/>
          <w:lang w:eastAsia="pl-PL"/>
        </w:rPr>
      </w:pPr>
      <w:r>
        <w:rPr>
          <w:color w:val="auto"/>
          <w:lang w:eastAsia="pl-PL"/>
        </w:rPr>
        <w:t>Interesujące wyniki badań dotyczące problematyki uzależnień w gminie Spiczyn przedstawione zostały w</w:t>
      </w:r>
      <w:r w:rsidR="001330F4">
        <w:rPr>
          <w:color w:val="auto"/>
          <w:lang w:eastAsia="pl-PL"/>
        </w:rPr>
        <w:t xml:space="preserve"> </w:t>
      </w:r>
      <w:r w:rsidR="001330F4" w:rsidRPr="001330F4">
        <w:rPr>
          <w:i/>
          <w:color w:val="auto"/>
          <w:lang w:eastAsia="pl-PL"/>
        </w:rPr>
        <w:t>Diagnoz</w:t>
      </w:r>
      <w:r>
        <w:rPr>
          <w:i/>
          <w:color w:val="auto"/>
          <w:lang w:eastAsia="pl-PL"/>
        </w:rPr>
        <w:t>ie</w:t>
      </w:r>
      <w:r w:rsidR="001330F4" w:rsidRPr="001330F4">
        <w:rPr>
          <w:i/>
          <w:color w:val="auto"/>
          <w:lang w:eastAsia="pl-PL"/>
        </w:rPr>
        <w:t xml:space="preserve"> problemów społecznych na terenie Gminy Spiczyn</w:t>
      </w:r>
      <w:r>
        <w:rPr>
          <w:i/>
          <w:color w:val="auto"/>
          <w:lang w:eastAsia="pl-PL"/>
        </w:rPr>
        <w:t xml:space="preserve">. </w:t>
      </w:r>
      <w:r>
        <w:rPr>
          <w:sz w:val="23"/>
          <w:szCs w:val="23"/>
        </w:rPr>
        <w:t xml:space="preserve">Istotą badania było poznanie opinii oraz postaw względem wybranych problemów społecznych między innymi: </w:t>
      </w:r>
      <w:r w:rsidRPr="00B83FB3">
        <w:rPr>
          <w:bCs/>
          <w:sz w:val="23"/>
          <w:szCs w:val="23"/>
        </w:rPr>
        <w:t>problemu alkoholowego, nikotynowego oraz narkotykowego.</w:t>
      </w:r>
      <w:r>
        <w:rPr>
          <w:b/>
          <w:bCs/>
          <w:sz w:val="23"/>
          <w:szCs w:val="23"/>
        </w:rPr>
        <w:t xml:space="preserve"> </w:t>
      </w:r>
      <w:r>
        <w:rPr>
          <w:bCs/>
          <w:sz w:val="23"/>
          <w:szCs w:val="23"/>
        </w:rPr>
        <w:t xml:space="preserve">Badania przeprowadzone zostały </w:t>
      </w:r>
      <w:r>
        <w:rPr>
          <w:color w:val="auto"/>
          <w:lang w:eastAsia="pl-PL"/>
        </w:rPr>
        <w:t>wśród dorosłych mieszkańców gminy oraz wśród uczniów.</w:t>
      </w:r>
      <w:r w:rsidRPr="00B83FB3">
        <w:rPr>
          <w:b/>
          <w:color w:val="auto"/>
          <w:lang w:eastAsia="pl-PL"/>
        </w:rPr>
        <w:t xml:space="preserve"> Autorzy badań wskazali między innymi na interesujące wyniki ankiety przeprowadzonej wśród uczniów:</w:t>
      </w:r>
      <w:r w:rsidRPr="00B83FB3">
        <w:rPr>
          <w:color w:val="auto"/>
          <w:u w:val="single"/>
          <w:lang w:eastAsia="pl-PL"/>
        </w:rPr>
        <w:t xml:space="preserve">  </w:t>
      </w:r>
    </w:p>
    <w:p w:rsidR="00B83FB3" w:rsidRPr="00B83FB3" w:rsidRDefault="00B83FB3" w:rsidP="00803514">
      <w:pPr>
        <w:numPr>
          <w:ilvl w:val="0"/>
          <w:numId w:val="43"/>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32% uczniów uczęszczających do szkół na terenie Gminy Spiczyn spożywało alkohol. </w:t>
      </w:r>
    </w:p>
    <w:p w:rsidR="00B83FB3" w:rsidRPr="00B83FB3" w:rsidRDefault="00B83FB3" w:rsidP="00803514">
      <w:pPr>
        <w:numPr>
          <w:ilvl w:val="0"/>
          <w:numId w:val="43"/>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Spora część uczniów (33%) piła po raz pierwszy alkohol pomiędzy 11 a 13 rokiem życia. </w:t>
      </w:r>
    </w:p>
    <w:p w:rsidR="00B83FB3" w:rsidRPr="00B83FB3" w:rsidRDefault="00B83FB3" w:rsidP="00803514">
      <w:pPr>
        <w:numPr>
          <w:ilvl w:val="0"/>
          <w:numId w:val="43"/>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Zdaniem tylko 18% uczniów zdobycie alkoholu na terenie ich miejscowości było by trudne. Większość uczniów może zdobyć alkohol poprzez poproszenie obcych ludzi pod sklepem o jego zakup (38%) lub dostanie od starszych kolegów (33%). </w:t>
      </w:r>
    </w:p>
    <w:p w:rsidR="00B83FB3" w:rsidRPr="00B83FB3" w:rsidRDefault="00B83FB3" w:rsidP="00803514">
      <w:pPr>
        <w:numPr>
          <w:ilvl w:val="0"/>
          <w:numId w:val="43"/>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Według respondentów, aż 55% uczniów pali papierosy. Do sięgania po wyroby nikotynowe przyznaje się 25% badanych. </w:t>
      </w:r>
    </w:p>
    <w:p w:rsidR="00B83FB3" w:rsidRPr="00B83FB3" w:rsidRDefault="00B83FB3" w:rsidP="00803514">
      <w:pPr>
        <w:numPr>
          <w:ilvl w:val="0"/>
          <w:numId w:val="43"/>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11% uczniów przyznaje, że próbowało zażywać narkotyki, dopalacze, lub inne środki psychoaktywne. </w:t>
      </w:r>
    </w:p>
    <w:p w:rsidR="00B83FB3" w:rsidRPr="00B83FB3" w:rsidRDefault="00B83FB3" w:rsidP="00803514">
      <w:pPr>
        <w:numPr>
          <w:ilvl w:val="0"/>
          <w:numId w:val="43"/>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18% badanych uważa, że zdobycie narkotyków na terenie ich miejscowości jest łatwe. </w:t>
      </w:r>
    </w:p>
    <w:p w:rsidR="00B83FB3" w:rsidRPr="00B83FB3" w:rsidRDefault="00B83FB3" w:rsidP="00803514">
      <w:pPr>
        <w:numPr>
          <w:ilvl w:val="0"/>
          <w:numId w:val="43"/>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Badani uczniowie czerpią wiedzę dotyczącą narkotyków i dopalaczy głównie z telewizji i Internetu (56%), a 32% respondentów nie uznaje zaburzeń zdrowia psychicznego </w:t>
      </w:r>
      <w:r w:rsidR="00E01D04">
        <w:rPr>
          <w:bCs/>
          <w:color w:val="000000"/>
          <w:szCs w:val="23"/>
          <w:lang w:eastAsia="pl-PL"/>
        </w:rPr>
        <w:br/>
      </w:r>
      <w:r w:rsidRPr="00B83FB3">
        <w:rPr>
          <w:bCs/>
          <w:color w:val="000000"/>
          <w:szCs w:val="23"/>
          <w:lang w:eastAsia="pl-PL"/>
        </w:rPr>
        <w:t xml:space="preserve">i fizycznego jako konsekwencji zażywania środków psychoaktywnych. </w:t>
      </w:r>
    </w:p>
    <w:p w:rsidR="00B83FB3" w:rsidRPr="00B83FB3" w:rsidRDefault="00B83FB3" w:rsidP="00B83FB3">
      <w:pPr>
        <w:suppressAutoHyphens w:val="0"/>
        <w:autoSpaceDE w:val="0"/>
        <w:autoSpaceDN w:val="0"/>
        <w:adjustRightInd w:val="0"/>
        <w:spacing w:line="360" w:lineRule="auto"/>
        <w:jc w:val="both"/>
        <w:rPr>
          <w:b/>
          <w:color w:val="000000"/>
        </w:rPr>
      </w:pPr>
      <w:r w:rsidRPr="00B83FB3">
        <w:rPr>
          <w:b/>
          <w:color w:val="000000"/>
        </w:rPr>
        <w:t>Ciekawe wyniki badań odnotowano także z perspektywy dorosłych mieszkańców gminy Spiczyn:</w:t>
      </w:r>
    </w:p>
    <w:p w:rsidR="00B83FB3" w:rsidRPr="00B83FB3" w:rsidRDefault="00B83FB3" w:rsidP="00803514">
      <w:pPr>
        <w:numPr>
          <w:ilvl w:val="0"/>
          <w:numId w:val="44"/>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72% mieszkańców spożywa alkohol i 14% mieszkańców przyznało, że ktoś z ich rodziny nadużywa alkoholu </w:t>
      </w:r>
    </w:p>
    <w:p w:rsidR="00B83FB3" w:rsidRPr="00B83FB3" w:rsidRDefault="00B83FB3" w:rsidP="00803514">
      <w:pPr>
        <w:numPr>
          <w:ilvl w:val="0"/>
          <w:numId w:val="44"/>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39% mieszkańców wskazuje na picie 3-4 porcji dziennie, natomiast 14% na 5-7 porcji. </w:t>
      </w:r>
    </w:p>
    <w:p w:rsidR="00B83FB3" w:rsidRPr="00B83FB3" w:rsidRDefault="00B83FB3" w:rsidP="00803514">
      <w:pPr>
        <w:numPr>
          <w:ilvl w:val="0"/>
          <w:numId w:val="44"/>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6% mieszkańców przyznaje, że zdarza im się wykonywać obowiązki w pracy pod wpływem alkoholu. </w:t>
      </w:r>
    </w:p>
    <w:p w:rsidR="00B83FB3" w:rsidRPr="00B83FB3" w:rsidRDefault="00B83FB3" w:rsidP="00803514">
      <w:pPr>
        <w:numPr>
          <w:ilvl w:val="0"/>
          <w:numId w:val="44"/>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lastRenderedPageBreak/>
        <w:t xml:space="preserve">46% mieszkańców stwierdziło, że było świadkiem sytuacji, w której ktoś prowadził pojazd pod wpływem alkoholu. </w:t>
      </w:r>
    </w:p>
    <w:p w:rsidR="00B83FB3" w:rsidRPr="00B83FB3" w:rsidRDefault="00B83FB3" w:rsidP="00803514">
      <w:pPr>
        <w:numPr>
          <w:ilvl w:val="0"/>
          <w:numId w:val="44"/>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20% mieszkańców gminy przyznaje, iż widziało kobiety w ciąży pijące napoje wysokoprocentowe. </w:t>
      </w:r>
    </w:p>
    <w:p w:rsidR="00B83FB3" w:rsidRPr="00B83FB3" w:rsidRDefault="00B83FB3" w:rsidP="00803514">
      <w:pPr>
        <w:numPr>
          <w:ilvl w:val="0"/>
          <w:numId w:val="44"/>
        </w:numPr>
        <w:suppressAutoHyphens w:val="0"/>
        <w:autoSpaceDE w:val="0"/>
        <w:autoSpaceDN w:val="0"/>
        <w:adjustRightInd w:val="0"/>
        <w:spacing w:line="360" w:lineRule="auto"/>
        <w:jc w:val="both"/>
        <w:rPr>
          <w:color w:val="000000"/>
          <w:szCs w:val="23"/>
          <w:lang w:eastAsia="pl-PL"/>
        </w:rPr>
      </w:pPr>
      <w:r w:rsidRPr="00B83FB3">
        <w:rPr>
          <w:bCs/>
          <w:color w:val="000000"/>
          <w:szCs w:val="23"/>
          <w:lang w:eastAsia="pl-PL"/>
        </w:rPr>
        <w:t xml:space="preserve">18% respondentów codziennie pali papierosy. </w:t>
      </w:r>
    </w:p>
    <w:p w:rsidR="00B83FB3" w:rsidRPr="00B83FB3" w:rsidRDefault="006668DA" w:rsidP="00B83FB3">
      <w:pPr>
        <w:suppressAutoHyphens w:val="0"/>
        <w:autoSpaceDE w:val="0"/>
        <w:autoSpaceDN w:val="0"/>
        <w:adjustRightInd w:val="0"/>
        <w:spacing w:line="360" w:lineRule="auto"/>
        <w:jc w:val="both"/>
        <w:rPr>
          <w:color w:val="000000"/>
        </w:rPr>
      </w:pPr>
      <w:r>
        <w:rPr>
          <w:color w:val="000000"/>
        </w:rPr>
        <w:t>Prezentowane powyżej dane świadczą, że problem uzależnień jest istotnym problemem, który dotyczy wielu dorosłych mieszkańców gminy Spiczyn i co gorsza także uczniów.</w:t>
      </w:r>
    </w:p>
    <w:p w:rsidR="00F11884" w:rsidRPr="00F12396" w:rsidRDefault="00DB5B1E">
      <w:pPr>
        <w:pStyle w:val="Nagwek2"/>
        <w:numPr>
          <w:ilvl w:val="1"/>
          <w:numId w:val="1"/>
        </w:numPr>
        <w:rPr>
          <w:color w:val="000000"/>
        </w:rPr>
      </w:pPr>
      <w:bookmarkStart w:id="37" w:name="_Toc867618"/>
      <w:r w:rsidRPr="00F12396">
        <w:rPr>
          <w:color w:val="000000"/>
          <w:sz w:val="24"/>
          <w:u w:val="single"/>
        </w:rPr>
        <w:t>IV.7. Bezradność w sprawach opiekuńczo – wychowawczych.</w:t>
      </w:r>
      <w:bookmarkEnd w:id="37"/>
    </w:p>
    <w:p w:rsidR="002C3162" w:rsidRPr="00F12396" w:rsidRDefault="002C3162" w:rsidP="002C3162">
      <w:pPr>
        <w:pStyle w:val="NormalnyWeb1"/>
        <w:spacing w:before="0" w:after="0" w:line="360" w:lineRule="auto"/>
        <w:ind w:left="576"/>
        <w:jc w:val="both"/>
        <w:rPr>
          <w:color w:val="000000"/>
        </w:rPr>
      </w:pPr>
    </w:p>
    <w:p w:rsidR="00F11884" w:rsidRPr="00F12396" w:rsidRDefault="00DB5B1E" w:rsidP="002C3162">
      <w:pPr>
        <w:pStyle w:val="NormalnyWeb1"/>
        <w:spacing w:before="0" w:after="0" w:line="360" w:lineRule="auto"/>
        <w:ind w:firstLine="576"/>
        <w:jc w:val="both"/>
        <w:rPr>
          <w:color w:val="000000"/>
        </w:rPr>
      </w:pPr>
      <w:r w:rsidRPr="00F12396">
        <w:rPr>
          <w:color w:val="000000"/>
        </w:rPr>
        <w:t xml:space="preserve">Rolą rodziny jest zapewnienie dziecku opieki, gdyż z racji wieku nie jest ono w stanie samodzielnie sobie jej zapewnić oraz jego wychowanie w celu przygotowania do życia </w:t>
      </w:r>
      <w:r w:rsidR="002C3162" w:rsidRPr="00F12396">
        <w:rPr>
          <w:color w:val="000000"/>
        </w:rPr>
        <w:br/>
      </w:r>
      <w:r w:rsidRPr="00F12396">
        <w:rPr>
          <w:color w:val="000000"/>
        </w:rPr>
        <w:t>w społeczeństwie.</w:t>
      </w:r>
      <w:r w:rsidR="002C3162" w:rsidRPr="00F12396">
        <w:rPr>
          <w:color w:val="000000"/>
        </w:rPr>
        <w:t xml:space="preserve"> </w:t>
      </w:r>
      <w:r w:rsidRPr="00F12396">
        <w:rPr>
          <w:color w:val="000000"/>
        </w:rPr>
        <w:t xml:space="preserve">Środowisko rodzinne jest pierwszym środowiskiem wychowawczym </w:t>
      </w:r>
      <w:r w:rsidR="002C3162" w:rsidRPr="00F12396">
        <w:rPr>
          <w:color w:val="000000"/>
        </w:rPr>
        <w:br/>
      </w:r>
      <w:r w:rsidRPr="00F12396">
        <w:rPr>
          <w:color w:val="000000"/>
        </w:rPr>
        <w:t>w życiu dziecka, w którym uczy się nawiązywać kontakty z innymi ludźmi i zdobywa pierwsze doświadczenia z dziedziny współżycia społecznego. Na środowisko rodzinne składają się: struktura rodziny, atmosfera wychowawcza w domu, warunki materialne i zdrowotne, stopień wykształcenia rodziców i ogólna struktura środowiska.</w:t>
      </w:r>
    </w:p>
    <w:p w:rsidR="00F11884" w:rsidRPr="00F12396" w:rsidRDefault="00DB5B1E">
      <w:pPr>
        <w:spacing w:line="360" w:lineRule="auto"/>
        <w:jc w:val="both"/>
        <w:rPr>
          <w:color w:val="000000"/>
          <w:lang w:eastAsia="pl-PL"/>
        </w:rPr>
      </w:pPr>
      <w:r w:rsidRPr="00F12396">
        <w:rPr>
          <w:color w:val="000000"/>
          <w:lang w:eastAsia="pl-PL"/>
        </w:rPr>
        <w:tab/>
        <w:t xml:space="preserve">W rodzinach zaburzonych rodzicom brakuje umiejętności tworzenia właściwego klimatu życia rodzinnego, rozładowywania napięć powstałych poza domem, właściwych wzorców komunikacji i dawania rodzinie poczucia bezpieczeństwa, obdarzania dzieci uwagą. </w:t>
      </w:r>
    </w:p>
    <w:p w:rsidR="00F11884" w:rsidRPr="00F12396" w:rsidRDefault="00DB5B1E">
      <w:pPr>
        <w:spacing w:line="360" w:lineRule="auto"/>
        <w:jc w:val="both"/>
        <w:rPr>
          <w:color w:val="000000"/>
          <w:lang w:eastAsia="pl-PL"/>
        </w:rPr>
      </w:pPr>
      <w:r w:rsidRPr="00F12396">
        <w:rPr>
          <w:color w:val="000000"/>
          <w:lang w:eastAsia="pl-PL"/>
        </w:rPr>
        <w:t>Rodziny te często żyją w takich społecznościach, które nie chcą ingerować w życie innych lub nie potrafią pomóc, gdyż same nie posiadają właściwych wzorców.</w:t>
      </w:r>
      <w:r w:rsidR="002C3162" w:rsidRPr="00F12396">
        <w:rPr>
          <w:color w:val="000000"/>
          <w:lang w:eastAsia="pl-PL"/>
        </w:rPr>
        <w:t xml:space="preserve"> </w:t>
      </w:r>
      <w:r w:rsidRPr="00F12396">
        <w:rPr>
          <w:color w:val="000000"/>
          <w:lang w:eastAsia="pl-PL"/>
        </w:rPr>
        <w:t xml:space="preserve">W wielu sytuacjach dzieci pochodzące z tych rodzin pozostawione “same sobie” większość wolnego czasu spędzają wśród rówieśników na podwórku. Częściej pojawiają się u nich problemy szkolne. Dzieci odrzucone przez środowisko rodzinne szukają akceptacji wśród rówieśników, łączą się </w:t>
      </w:r>
      <w:r w:rsidR="002C3162" w:rsidRPr="00F12396">
        <w:rPr>
          <w:color w:val="000000"/>
          <w:lang w:eastAsia="pl-PL"/>
        </w:rPr>
        <w:br/>
      </w:r>
      <w:r w:rsidRPr="00F12396">
        <w:rPr>
          <w:color w:val="000000"/>
          <w:lang w:eastAsia="pl-PL"/>
        </w:rPr>
        <w:t xml:space="preserve">w grupy subkulturowe, zaczynają wagarować, uciekać z domu i popadać w konflikt </w:t>
      </w:r>
      <w:r w:rsidR="002C3162" w:rsidRPr="00F12396">
        <w:rPr>
          <w:color w:val="000000"/>
          <w:lang w:eastAsia="pl-PL"/>
        </w:rPr>
        <w:br/>
      </w:r>
      <w:r w:rsidRPr="00F12396">
        <w:rPr>
          <w:color w:val="000000"/>
          <w:lang w:eastAsia="pl-PL"/>
        </w:rPr>
        <w:t>z prawem.</w:t>
      </w:r>
    </w:p>
    <w:p w:rsidR="00F11884" w:rsidRPr="00F12396" w:rsidRDefault="00DB5B1E" w:rsidP="002C3162">
      <w:pPr>
        <w:spacing w:line="360" w:lineRule="auto"/>
        <w:jc w:val="both"/>
        <w:rPr>
          <w:color w:val="000000"/>
        </w:rPr>
      </w:pPr>
      <w:r w:rsidRPr="00F12396">
        <w:rPr>
          <w:color w:val="000000"/>
          <w:lang w:eastAsia="pl-PL"/>
        </w:rPr>
        <w:tab/>
        <w:t xml:space="preserve">Problemy opiekuńczo - wychowawcze, przemoc w rodzinie, konflikty międzypokoleniowe wielokrotnie są przyczyną umieszczania dzieci i młodzieży </w:t>
      </w:r>
      <w:r w:rsidR="002C3162" w:rsidRPr="00F12396">
        <w:rPr>
          <w:color w:val="000000"/>
          <w:lang w:eastAsia="pl-PL"/>
        </w:rPr>
        <w:br/>
      </w:r>
      <w:r w:rsidRPr="00F12396">
        <w:rPr>
          <w:color w:val="000000"/>
          <w:lang w:eastAsia="pl-PL"/>
        </w:rPr>
        <w:t>w placówkach opiekuńczo -</w:t>
      </w:r>
      <w:r w:rsidR="002C3162" w:rsidRPr="00F12396">
        <w:rPr>
          <w:color w:val="000000"/>
          <w:lang w:eastAsia="pl-PL"/>
        </w:rPr>
        <w:t xml:space="preserve"> </w:t>
      </w:r>
      <w:r w:rsidRPr="00F12396">
        <w:rPr>
          <w:color w:val="000000"/>
          <w:lang w:eastAsia="pl-PL"/>
        </w:rPr>
        <w:t xml:space="preserve">wychowawczych lub resocjalizacyjnych a dla dorosłych ofiar rodzinnej przemocy są powodem szukania schronienia i porad w placówkach i organizacjach pomocowych. </w:t>
      </w:r>
      <w:r w:rsidRPr="00F12396">
        <w:rPr>
          <w:color w:val="000000"/>
        </w:rPr>
        <w:tab/>
        <w:t xml:space="preserve">Bezradność występować może także w kwestii prowadzenia gospodarstwa domowego – problem z zapewnieniem żywności, odzieży, mieszkania itp. Bezradności tej nie należy jednak mylić z problemem posiadania przez rodzinę niewystarczających środków </w:t>
      </w:r>
      <w:r w:rsidRPr="00F12396">
        <w:rPr>
          <w:color w:val="000000"/>
        </w:rPr>
        <w:lastRenderedPageBreak/>
        <w:t>finansowych na zabezpieczenie tych potrzeb</w:t>
      </w:r>
      <w:r w:rsidR="002C3162" w:rsidRPr="00F12396">
        <w:rPr>
          <w:color w:val="000000"/>
        </w:rPr>
        <w:t>,</w:t>
      </w:r>
      <w:r w:rsidRPr="00F12396">
        <w:rPr>
          <w:color w:val="000000"/>
        </w:rPr>
        <w:t xml:space="preserve"> gdyż w tym wypadku niezaspokojenie ich nie musi występować w parze z nieprawidłowym pełnieniem funkcji opiekuńczo</w:t>
      </w:r>
      <w:r w:rsidR="002C3162" w:rsidRPr="00F12396">
        <w:rPr>
          <w:color w:val="000000"/>
        </w:rPr>
        <w:t xml:space="preserve"> </w:t>
      </w:r>
      <w:r w:rsidRPr="00F12396">
        <w:rPr>
          <w:color w:val="000000"/>
        </w:rPr>
        <w:t>-wychowawczych. O bezradności w prowadzeniu gospodarstwa domowego powinno mówić się w odniesieniu do rodzin, które posiadają wystarczające środki finansowe na zabezpieczenie podstawowych potrzeb</w:t>
      </w:r>
      <w:r w:rsidR="002C3162" w:rsidRPr="00F12396">
        <w:rPr>
          <w:color w:val="000000"/>
        </w:rPr>
        <w:t>,</w:t>
      </w:r>
      <w:r w:rsidRPr="00F12396">
        <w:rPr>
          <w:color w:val="000000"/>
        </w:rPr>
        <w:t xml:space="preserve"> lecz środkami tymi dysponują w nieodpowiedni sposób. Wyuczona bezradność prowadzi do zjawiska sieroctwa, które związane jest ze stanem pozbawienia dzieci trwale lub przejściowo szans wychowywania we własnej rodzinie ze względu na brak odpowiednich warunków opiekuńczo – wychowawczych</w:t>
      </w:r>
      <w:r w:rsidR="00E01D04">
        <w:rPr>
          <w:color w:val="000000"/>
        </w:rPr>
        <w:t>,</w:t>
      </w:r>
      <w:r w:rsidRPr="00F12396">
        <w:rPr>
          <w:color w:val="000000"/>
        </w:rPr>
        <w:t xml:space="preserve"> co niejednokrotnie jest podstawą</w:t>
      </w:r>
      <w:r w:rsidR="00E01D04">
        <w:rPr>
          <w:color w:val="000000"/>
        </w:rPr>
        <w:br/>
      </w:r>
      <w:r w:rsidRPr="00F12396">
        <w:rPr>
          <w:color w:val="000000"/>
        </w:rPr>
        <w:t xml:space="preserve"> do organizowania zastępczych form opieki nad dzieckiem. </w:t>
      </w:r>
    </w:p>
    <w:p w:rsidR="002F08E8" w:rsidRPr="00803514" w:rsidRDefault="002F08E8" w:rsidP="002F08E8">
      <w:pPr>
        <w:pStyle w:val="Standard"/>
        <w:rPr>
          <w:color w:val="000000"/>
        </w:rPr>
      </w:pPr>
    </w:p>
    <w:p w:rsidR="002F08E8" w:rsidRPr="00803514" w:rsidRDefault="002F08E8" w:rsidP="002F08E8">
      <w:pPr>
        <w:pStyle w:val="Standard"/>
        <w:spacing w:line="360" w:lineRule="auto"/>
        <w:jc w:val="both"/>
        <w:rPr>
          <w:color w:val="000000"/>
        </w:rPr>
      </w:pPr>
      <w:r w:rsidRPr="00803514">
        <w:rPr>
          <w:color w:val="000000"/>
        </w:rPr>
        <w:t xml:space="preserve">Według stanu na dzień 31.12.2018 r. w zastępczych formach opieki umieszczonych było </w:t>
      </w:r>
      <w:r w:rsidRPr="00803514">
        <w:rPr>
          <w:color w:val="000000"/>
        </w:rPr>
        <w:br/>
        <w:t>5 dzieci z terenu gminy Spiczyn, w tym 3 dzieci w placówce opiekuńczo - wychowawczej.</w:t>
      </w:r>
      <w:r w:rsidRPr="00803514">
        <w:rPr>
          <w:color w:val="000000"/>
        </w:rPr>
        <w:br/>
        <w:t xml:space="preserve"> Za dzieci umieszczone w rodzinach zastępczych zamieszkałych przed umieszczeniem </w:t>
      </w:r>
      <w:r w:rsidR="00E01D04">
        <w:rPr>
          <w:color w:val="000000"/>
        </w:rPr>
        <w:br/>
      </w:r>
      <w:r w:rsidRPr="00803514">
        <w:rPr>
          <w:color w:val="000000"/>
        </w:rPr>
        <w:t xml:space="preserve">na terenie gminy koszty ich pobytu pokrywa gmina. W 2018 roku gmina partycypowała </w:t>
      </w:r>
      <w:r w:rsidRPr="00803514">
        <w:rPr>
          <w:color w:val="000000"/>
        </w:rPr>
        <w:br/>
        <w:t xml:space="preserve">w kosztach utrzymania małoletnich przebywających w pieczy zastępczej </w:t>
      </w:r>
      <w:r w:rsidR="00E01D04">
        <w:rPr>
          <w:color w:val="000000"/>
        </w:rPr>
        <w:t xml:space="preserve"> </w:t>
      </w:r>
      <w:r w:rsidR="00E01D04">
        <w:rPr>
          <w:color w:val="000000"/>
        </w:rPr>
        <w:br/>
      </w:r>
      <w:r w:rsidRPr="00803514">
        <w:rPr>
          <w:color w:val="000000"/>
        </w:rPr>
        <w:t>w wysokości</w:t>
      </w:r>
      <w:r w:rsidR="000122A4" w:rsidRPr="00803514">
        <w:rPr>
          <w:color w:val="000000"/>
        </w:rPr>
        <w:t xml:space="preserve">: </w:t>
      </w:r>
      <w:r w:rsidRPr="00803514">
        <w:rPr>
          <w:color w:val="000000"/>
        </w:rPr>
        <w:t>55 184, 02 zł.</w:t>
      </w:r>
    </w:p>
    <w:p w:rsidR="00F11884" w:rsidRPr="00752A32" w:rsidRDefault="00F11884">
      <w:pPr>
        <w:shd w:val="clear" w:color="auto" w:fill="FFFFFF"/>
        <w:spacing w:line="360" w:lineRule="auto"/>
        <w:jc w:val="both"/>
        <w:rPr>
          <w:b/>
          <w:color w:val="FF0000"/>
          <w:lang w:eastAsia="pl-PL"/>
        </w:rPr>
      </w:pPr>
    </w:p>
    <w:p w:rsidR="00F11884" w:rsidRPr="00F12396" w:rsidRDefault="00DB5B1E">
      <w:pPr>
        <w:shd w:val="clear" w:color="auto" w:fill="FFFFFF"/>
        <w:spacing w:line="360" w:lineRule="auto"/>
        <w:jc w:val="both"/>
        <w:rPr>
          <w:b/>
          <w:color w:val="000000"/>
        </w:rPr>
      </w:pPr>
      <w:r w:rsidRPr="00F12396">
        <w:rPr>
          <w:color w:val="000000"/>
          <w:lang w:eastAsia="pl-PL"/>
        </w:rPr>
        <w:t>W latach 201</w:t>
      </w:r>
      <w:r w:rsidR="003260F8">
        <w:rPr>
          <w:color w:val="000000"/>
          <w:lang w:eastAsia="pl-PL"/>
        </w:rPr>
        <w:t>5</w:t>
      </w:r>
      <w:r w:rsidRPr="00F12396">
        <w:rPr>
          <w:color w:val="000000"/>
          <w:lang w:eastAsia="pl-PL"/>
        </w:rPr>
        <w:t>-201</w:t>
      </w:r>
      <w:r w:rsidR="00D56231">
        <w:rPr>
          <w:color w:val="000000"/>
          <w:lang w:eastAsia="pl-PL"/>
        </w:rPr>
        <w:t>7</w:t>
      </w:r>
      <w:r w:rsidRPr="00F12396">
        <w:rPr>
          <w:color w:val="000000"/>
          <w:lang w:eastAsia="pl-PL"/>
        </w:rPr>
        <w:t xml:space="preserve"> z powodu bezradności w sprawach opiekuńczo-wychowawczych </w:t>
      </w:r>
      <w:r w:rsidR="00E01D04">
        <w:rPr>
          <w:color w:val="000000"/>
          <w:lang w:eastAsia="pl-PL"/>
        </w:rPr>
        <w:br/>
      </w:r>
      <w:r w:rsidRPr="00F12396">
        <w:rPr>
          <w:color w:val="000000"/>
          <w:lang w:eastAsia="pl-PL"/>
        </w:rPr>
        <w:t>ze świadczeń pomocy społecznej skorzystało odpowiednio: w 201</w:t>
      </w:r>
      <w:r w:rsidR="00D56231">
        <w:rPr>
          <w:color w:val="000000"/>
          <w:lang w:eastAsia="pl-PL"/>
        </w:rPr>
        <w:t>5</w:t>
      </w:r>
      <w:r w:rsidR="00752A32">
        <w:rPr>
          <w:color w:val="000000"/>
          <w:lang w:eastAsia="pl-PL"/>
        </w:rPr>
        <w:t xml:space="preserve"> roku</w:t>
      </w:r>
      <w:r w:rsidRPr="00F12396">
        <w:rPr>
          <w:color w:val="000000"/>
          <w:lang w:eastAsia="pl-PL"/>
        </w:rPr>
        <w:t xml:space="preserve"> - </w:t>
      </w:r>
      <w:r w:rsidR="00D56231">
        <w:rPr>
          <w:color w:val="000000"/>
          <w:lang w:eastAsia="pl-PL"/>
        </w:rPr>
        <w:t>54</w:t>
      </w:r>
      <w:r w:rsidRPr="00F12396">
        <w:rPr>
          <w:color w:val="000000"/>
          <w:lang w:eastAsia="pl-PL"/>
        </w:rPr>
        <w:t xml:space="preserve">, </w:t>
      </w:r>
      <w:r w:rsidR="00752A32">
        <w:rPr>
          <w:color w:val="000000"/>
          <w:lang w:eastAsia="pl-PL"/>
        </w:rPr>
        <w:t xml:space="preserve">w </w:t>
      </w:r>
      <w:r w:rsidRPr="00F12396">
        <w:rPr>
          <w:color w:val="000000"/>
          <w:lang w:eastAsia="pl-PL"/>
        </w:rPr>
        <w:t>201</w:t>
      </w:r>
      <w:r w:rsidR="00D56231">
        <w:rPr>
          <w:color w:val="000000"/>
          <w:lang w:eastAsia="pl-PL"/>
        </w:rPr>
        <w:t>6</w:t>
      </w:r>
      <w:r w:rsidR="00752A32">
        <w:rPr>
          <w:color w:val="000000"/>
          <w:lang w:eastAsia="pl-PL"/>
        </w:rPr>
        <w:t xml:space="preserve"> roku</w:t>
      </w:r>
      <w:r w:rsidRPr="00F12396">
        <w:rPr>
          <w:color w:val="000000"/>
          <w:lang w:eastAsia="pl-PL"/>
        </w:rPr>
        <w:t xml:space="preserve"> - </w:t>
      </w:r>
      <w:r w:rsidR="00D56231">
        <w:rPr>
          <w:color w:val="000000"/>
          <w:lang w:eastAsia="pl-PL"/>
        </w:rPr>
        <w:t>53</w:t>
      </w:r>
      <w:r w:rsidRPr="00F12396">
        <w:rPr>
          <w:color w:val="000000"/>
          <w:lang w:eastAsia="pl-PL"/>
        </w:rPr>
        <w:t xml:space="preserve"> </w:t>
      </w:r>
      <w:r w:rsidR="00752A32">
        <w:rPr>
          <w:color w:val="000000"/>
          <w:lang w:eastAsia="pl-PL"/>
        </w:rPr>
        <w:t xml:space="preserve">oraz w </w:t>
      </w:r>
      <w:r w:rsidRPr="00F12396">
        <w:rPr>
          <w:color w:val="000000"/>
          <w:lang w:eastAsia="pl-PL"/>
        </w:rPr>
        <w:t>201</w:t>
      </w:r>
      <w:r w:rsidR="00D56231">
        <w:rPr>
          <w:color w:val="000000"/>
          <w:lang w:eastAsia="pl-PL"/>
        </w:rPr>
        <w:t>7</w:t>
      </w:r>
      <w:r w:rsidR="00752A32">
        <w:rPr>
          <w:color w:val="000000"/>
          <w:lang w:eastAsia="pl-PL"/>
        </w:rPr>
        <w:t xml:space="preserve"> roku</w:t>
      </w:r>
      <w:r w:rsidRPr="00F12396">
        <w:rPr>
          <w:color w:val="000000"/>
          <w:lang w:eastAsia="pl-PL"/>
        </w:rPr>
        <w:t xml:space="preserve"> - </w:t>
      </w:r>
      <w:r w:rsidR="00D56231">
        <w:rPr>
          <w:color w:val="000000"/>
          <w:lang w:eastAsia="pl-PL"/>
        </w:rPr>
        <w:t>49</w:t>
      </w:r>
      <w:r w:rsidRPr="00F12396">
        <w:rPr>
          <w:color w:val="000000"/>
          <w:lang w:eastAsia="pl-PL"/>
        </w:rPr>
        <w:t xml:space="preserve"> rodzin z terenu gminy </w:t>
      </w:r>
      <w:r w:rsidR="00256317">
        <w:rPr>
          <w:color w:val="000000"/>
          <w:lang w:eastAsia="pl-PL"/>
        </w:rPr>
        <w:t>Spiczyn</w:t>
      </w:r>
      <w:r w:rsidRPr="00F12396">
        <w:rPr>
          <w:color w:val="000000"/>
          <w:lang w:eastAsia="pl-PL"/>
        </w:rPr>
        <w:t>.</w:t>
      </w:r>
    </w:p>
    <w:p w:rsidR="00F11884" w:rsidRDefault="00F1188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Default="000122A4">
      <w:pPr>
        <w:shd w:val="clear" w:color="auto" w:fill="FFFFFF"/>
        <w:jc w:val="both"/>
        <w:rPr>
          <w:b/>
          <w:color w:val="000000"/>
        </w:rPr>
      </w:pPr>
    </w:p>
    <w:p w:rsidR="000122A4" w:rsidRPr="00F12396" w:rsidRDefault="000122A4">
      <w:pPr>
        <w:shd w:val="clear" w:color="auto" w:fill="FFFFFF"/>
        <w:jc w:val="both"/>
        <w:rPr>
          <w:b/>
          <w:color w:val="000000"/>
        </w:rPr>
      </w:pPr>
    </w:p>
    <w:p w:rsidR="00F11884" w:rsidRDefault="00DB5B1E">
      <w:pPr>
        <w:pStyle w:val="Nagwek2"/>
        <w:numPr>
          <w:ilvl w:val="1"/>
          <w:numId w:val="1"/>
        </w:numPr>
        <w:jc w:val="both"/>
        <w:rPr>
          <w:color w:val="000000"/>
          <w:sz w:val="24"/>
        </w:rPr>
      </w:pPr>
      <w:bookmarkStart w:id="38" w:name="_Toc867619"/>
      <w:r w:rsidRPr="00F12396">
        <w:rPr>
          <w:color w:val="000000"/>
          <w:sz w:val="24"/>
        </w:rPr>
        <w:lastRenderedPageBreak/>
        <w:t xml:space="preserve">V.  </w:t>
      </w:r>
      <w:r w:rsidRPr="00F12396">
        <w:rPr>
          <w:color w:val="000000"/>
          <w:sz w:val="24"/>
        </w:rPr>
        <w:tab/>
        <w:t xml:space="preserve">Pomoc społeczna </w:t>
      </w:r>
      <w:r w:rsidR="00256317">
        <w:rPr>
          <w:color w:val="000000"/>
          <w:sz w:val="24"/>
        </w:rPr>
        <w:t>w gminie Spiczyn</w:t>
      </w:r>
      <w:r w:rsidRPr="00F12396">
        <w:rPr>
          <w:color w:val="000000"/>
          <w:sz w:val="24"/>
        </w:rPr>
        <w:t>.</w:t>
      </w:r>
      <w:bookmarkEnd w:id="38"/>
      <w:r w:rsidRPr="00F12396">
        <w:rPr>
          <w:color w:val="000000"/>
          <w:sz w:val="24"/>
        </w:rPr>
        <w:t xml:space="preserve"> </w:t>
      </w:r>
    </w:p>
    <w:p w:rsidR="00F11884" w:rsidRPr="00A81ED9" w:rsidRDefault="00DB5B1E" w:rsidP="005E1EC7">
      <w:pPr>
        <w:rPr>
          <w:rFonts w:ascii="Cambria" w:hAnsi="Cambria"/>
          <w:b/>
          <w:i/>
        </w:rPr>
      </w:pPr>
      <w:r w:rsidRPr="00A81ED9">
        <w:rPr>
          <w:rFonts w:ascii="Cambria" w:hAnsi="Cambria"/>
          <w:b/>
          <w:i/>
        </w:rPr>
        <w:t xml:space="preserve">Gminny Ośrodek Pomocy Społecznej w </w:t>
      </w:r>
      <w:r w:rsidR="00DB629D" w:rsidRPr="00A81ED9">
        <w:rPr>
          <w:rFonts w:ascii="Cambria" w:hAnsi="Cambria"/>
          <w:b/>
          <w:i/>
        </w:rPr>
        <w:t>Spiczynie</w:t>
      </w:r>
      <w:r w:rsidRPr="00A81ED9">
        <w:rPr>
          <w:rFonts w:ascii="Cambria" w:hAnsi="Cambria"/>
          <w:b/>
          <w:i/>
        </w:rPr>
        <w:t>.</w:t>
      </w:r>
    </w:p>
    <w:p w:rsidR="002C3162" w:rsidRPr="00F12396" w:rsidRDefault="002C3162" w:rsidP="002C3162">
      <w:pPr>
        <w:rPr>
          <w:color w:val="000000"/>
        </w:rPr>
      </w:pPr>
    </w:p>
    <w:p w:rsidR="00F11884" w:rsidRDefault="00DB5B1E">
      <w:pPr>
        <w:shd w:val="clear" w:color="auto" w:fill="FFFFFF"/>
        <w:spacing w:line="360" w:lineRule="auto"/>
        <w:ind w:firstLine="576"/>
        <w:jc w:val="both"/>
        <w:rPr>
          <w:color w:val="000000"/>
        </w:rPr>
      </w:pPr>
      <w:r w:rsidRPr="00F12396">
        <w:rPr>
          <w:color w:val="000000"/>
        </w:rPr>
        <w:t xml:space="preserve">Pomoc społeczna jest instytucją polityki społecznej państwa mającą na celu umożliwienie osobom i rodzinom przezwyciężanie trudnych sytuacji życiowych, których nie są one w stanie pokonać wykorzystując własne uprawnienia, zasoby i możliwości. Pomoc społeczną organizują organy administracji rządowej (minister właściwy do spraw zabezpieczenia społecznego, wojewodowie) i samorządowej (marszałkowie województw, starostowie na poziomie powiatów oraz wójtowie, burmistrzowie, prezydenci miast). Organy te realizując zadania pomocy społecznej współpracują na zasadzie partnerstwa z organizacjami społecznymi </w:t>
      </w:r>
      <w:r w:rsidR="00FF3B9B">
        <w:rPr>
          <w:color w:val="000000"/>
        </w:rPr>
        <w:br/>
      </w:r>
      <w:r w:rsidRPr="00F12396">
        <w:rPr>
          <w:color w:val="000000"/>
        </w:rPr>
        <w:t xml:space="preserve">i pozarządowymi, związkami wyznaniowymi oraz osobami fizycznymi i prawnymi. </w:t>
      </w:r>
    </w:p>
    <w:p w:rsidR="00752A32" w:rsidRPr="00F12396" w:rsidRDefault="00752A32">
      <w:pPr>
        <w:shd w:val="clear" w:color="auto" w:fill="FFFFFF"/>
        <w:spacing w:line="360" w:lineRule="auto"/>
        <w:ind w:firstLine="576"/>
        <w:jc w:val="both"/>
        <w:rPr>
          <w:color w:val="000000"/>
          <w:shd w:val="clear" w:color="auto" w:fill="FFFFFF"/>
        </w:rPr>
      </w:pPr>
    </w:p>
    <w:p w:rsidR="00F11884" w:rsidRPr="00F12396" w:rsidRDefault="00DB5B1E" w:rsidP="00FF3B9B">
      <w:pPr>
        <w:shd w:val="clear" w:color="auto" w:fill="FFFFFF"/>
        <w:spacing w:line="360" w:lineRule="auto"/>
        <w:ind w:firstLine="576"/>
        <w:jc w:val="both"/>
        <w:rPr>
          <w:color w:val="000000"/>
          <w:shd w:val="clear" w:color="auto" w:fill="FFFFFF"/>
        </w:rPr>
      </w:pPr>
      <w:r w:rsidRPr="00F12396">
        <w:rPr>
          <w:color w:val="000000"/>
          <w:shd w:val="clear" w:color="auto" w:fill="FFFFFF"/>
        </w:rPr>
        <w:t xml:space="preserve">Na terenie gminy </w:t>
      </w:r>
      <w:r w:rsidR="00256317">
        <w:rPr>
          <w:color w:val="000000"/>
          <w:shd w:val="clear" w:color="auto" w:fill="FFFFFF"/>
        </w:rPr>
        <w:t>Spiczyn</w:t>
      </w:r>
      <w:r w:rsidRPr="00F12396">
        <w:rPr>
          <w:color w:val="000000"/>
          <w:shd w:val="clear" w:color="auto" w:fill="FFFFFF"/>
        </w:rPr>
        <w:t xml:space="preserve"> zadania z zakresu pomocy społecznej realizowane są przez Gminny Ośrodek Pomocy Społecznej</w:t>
      </w:r>
      <w:r w:rsidR="00752A32">
        <w:rPr>
          <w:color w:val="000000"/>
          <w:shd w:val="clear" w:color="auto" w:fill="FFFFFF"/>
        </w:rPr>
        <w:t xml:space="preserve">. </w:t>
      </w:r>
      <w:r w:rsidRPr="00F12396">
        <w:rPr>
          <w:color w:val="000000"/>
          <w:shd w:val="clear" w:color="auto" w:fill="FFFFFF"/>
        </w:rPr>
        <w:t>W prowadzeniu postępowań w sprawie udzielenia świadczeń z pomocy społecznej ustala się właściwość miejscową gminy według miejsca zamieszkania osoby. Wniosek o udzielenie pomocy może złożyć osoba zainteresowana, jej przedstawiciel ustawowy albo inna osoba, za zgodą osoby zainteresowanej lub jej przedstawiciela ustawowego. U osób i rodzin ubiegających się o świadczenia z pomocy społecznej w celu ustalenia ich sytuacji osobistej, rodzinnej, dochodowej i majątkowej przeprowadza się rodzinny wywiad środowiskowy. Przyznanie lub odmowa udzielenia świadczeń z pomocy społecznej następuje w drodze decyzji administracyjnej, od której przysługuje prawo odwołania.</w:t>
      </w:r>
    </w:p>
    <w:p w:rsidR="00F11884" w:rsidRPr="00F12396" w:rsidRDefault="00DB5B1E">
      <w:pPr>
        <w:shd w:val="clear" w:color="auto" w:fill="FFFFFF"/>
        <w:spacing w:line="360" w:lineRule="auto"/>
        <w:jc w:val="both"/>
        <w:rPr>
          <w:color w:val="000000"/>
          <w:shd w:val="clear" w:color="auto" w:fill="FFFFFF"/>
        </w:rPr>
      </w:pPr>
      <w:r w:rsidRPr="00F12396">
        <w:rPr>
          <w:color w:val="000000"/>
          <w:shd w:val="clear" w:color="auto" w:fill="FFFFFF"/>
        </w:rPr>
        <w:t>Świadczeniami z pomocy społecznej są:</w:t>
      </w:r>
    </w:p>
    <w:p w:rsidR="00F11884" w:rsidRPr="00F12396" w:rsidRDefault="00DB5B1E" w:rsidP="00803514">
      <w:pPr>
        <w:numPr>
          <w:ilvl w:val="0"/>
          <w:numId w:val="26"/>
        </w:numPr>
        <w:shd w:val="clear" w:color="auto" w:fill="FFFFFF"/>
        <w:spacing w:line="360" w:lineRule="auto"/>
        <w:ind w:left="0" w:firstLine="0"/>
        <w:jc w:val="both"/>
        <w:rPr>
          <w:color w:val="000000"/>
          <w:shd w:val="clear" w:color="auto" w:fill="FFFFFF"/>
        </w:rPr>
      </w:pPr>
      <w:r w:rsidRPr="00F12396">
        <w:rPr>
          <w:color w:val="000000"/>
          <w:shd w:val="clear" w:color="auto" w:fill="FFFFFF"/>
        </w:rPr>
        <w:t>świadczenia pieniężne, m.in.:</w:t>
      </w:r>
    </w:p>
    <w:p w:rsidR="00F11884" w:rsidRPr="00F12396" w:rsidRDefault="00DB5B1E" w:rsidP="00803514">
      <w:pPr>
        <w:numPr>
          <w:ilvl w:val="0"/>
          <w:numId w:val="27"/>
        </w:numPr>
        <w:shd w:val="clear" w:color="auto" w:fill="FFFFFF"/>
        <w:spacing w:line="360" w:lineRule="auto"/>
        <w:ind w:left="0" w:firstLine="0"/>
        <w:jc w:val="both"/>
        <w:rPr>
          <w:color w:val="000000"/>
          <w:shd w:val="clear" w:color="auto" w:fill="FFFFFF"/>
        </w:rPr>
      </w:pPr>
      <w:r w:rsidRPr="00F12396">
        <w:rPr>
          <w:color w:val="000000"/>
          <w:shd w:val="clear" w:color="auto" w:fill="FFFFFF"/>
        </w:rPr>
        <w:t>zasiłek stały</w:t>
      </w:r>
    </w:p>
    <w:p w:rsidR="00F11884" w:rsidRPr="00F12396" w:rsidRDefault="00DB5B1E" w:rsidP="00803514">
      <w:pPr>
        <w:numPr>
          <w:ilvl w:val="0"/>
          <w:numId w:val="27"/>
        </w:numPr>
        <w:shd w:val="clear" w:color="auto" w:fill="FFFFFF"/>
        <w:spacing w:line="360" w:lineRule="auto"/>
        <w:ind w:left="0" w:firstLine="0"/>
        <w:jc w:val="both"/>
        <w:rPr>
          <w:color w:val="000000"/>
          <w:shd w:val="clear" w:color="auto" w:fill="FFFFFF"/>
        </w:rPr>
      </w:pPr>
      <w:r w:rsidRPr="00F12396">
        <w:rPr>
          <w:color w:val="000000"/>
          <w:shd w:val="clear" w:color="auto" w:fill="FFFFFF"/>
        </w:rPr>
        <w:t>zasiłek okresowy,</w:t>
      </w:r>
    </w:p>
    <w:p w:rsidR="00F11884" w:rsidRPr="00F12396" w:rsidRDefault="00DB5B1E" w:rsidP="00803514">
      <w:pPr>
        <w:numPr>
          <w:ilvl w:val="0"/>
          <w:numId w:val="27"/>
        </w:numPr>
        <w:shd w:val="clear" w:color="auto" w:fill="FFFFFF"/>
        <w:spacing w:line="360" w:lineRule="auto"/>
        <w:ind w:left="0" w:firstLine="0"/>
        <w:jc w:val="both"/>
        <w:rPr>
          <w:color w:val="000000"/>
          <w:shd w:val="clear" w:color="auto" w:fill="FFFFFF"/>
        </w:rPr>
      </w:pPr>
      <w:r w:rsidRPr="00F12396">
        <w:rPr>
          <w:color w:val="000000"/>
          <w:shd w:val="clear" w:color="auto" w:fill="FFFFFF"/>
        </w:rPr>
        <w:t>zasiłek celowy i specjalny zasiłek celowy,</w:t>
      </w:r>
    </w:p>
    <w:p w:rsidR="00F11884" w:rsidRPr="00F12396" w:rsidRDefault="00DB5B1E" w:rsidP="00803514">
      <w:pPr>
        <w:numPr>
          <w:ilvl w:val="0"/>
          <w:numId w:val="27"/>
        </w:numPr>
        <w:shd w:val="clear" w:color="auto" w:fill="FFFFFF"/>
        <w:spacing w:line="360" w:lineRule="auto"/>
        <w:ind w:left="0" w:firstLine="0"/>
        <w:jc w:val="both"/>
        <w:rPr>
          <w:color w:val="000000"/>
          <w:shd w:val="clear" w:color="auto" w:fill="FFFFFF"/>
        </w:rPr>
      </w:pPr>
      <w:r w:rsidRPr="00F12396">
        <w:rPr>
          <w:color w:val="000000"/>
          <w:shd w:val="clear" w:color="auto" w:fill="FFFFFF"/>
        </w:rPr>
        <w:t>wynagrodzenie należne opiekunowi z tytułu sprawowania opieki przyznane przez sąd;</w:t>
      </w:r>
    </w:p>
    <w:p w:rsidR="00F11884" w:rsidRPr="00F12396" w:rsidRDefault="00DB5B1E" w:rsidP="00803514">
      <w:pPr>
        <w:numPr>
          <w:ilvl w:val="0"/>
          <w:numId w:val="26"/>
        </w:numPr>
        <w:shd w:val="clear" w:color="auto" w:fill="FFFFFF"/>
        <w:spacing w:line="360" w:lineRule="auto"/>
        <w:ind w:left="0" w:firstLine="0"/>
        <w:jc w:val="both"/>
        <w:rPr>
          <w:color w:val="000000"/>
          <w:shd w:val="clear" w:color="auto" w:fill="FFFFFF"/>
        </w:rPr>
      </w:pPr>
      <w:r w:rsidRPr="00F12396">
        <w:rPr>
          <w:color w:val="000000"/>
          <w:shd w:val="clear" w:color="auto" w:fill="FFFFFF"/>
        </w:rPr>
        <w:t>świadczenia niepieniężne, m.in.:</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t>praca socjalna,</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t>składki na ubezpieczenie zdrowotne,</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t>składki na ubezpieczenie społeczne,</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t>sprawienie pogrzebu,</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t>schronienie,</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lastRenderedPageBreak/>
        <w:t>posiłek,</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t>niezbędne ubranie,</w:t>
      </w:r>
    </w:p>
    <w:p w:rsidR="00F11884" w:rsidRPr="00F12396" w:rsidRDefault="00DB5B1E" w:rsidP="00803514">
      <w:pPr>
        <w:numPr>
          <w:ilvl w:val="0"/>
          <w:numId w:val="28"/>
        </w:numPr>
        <w:shd w:val="clear" w:color="auto" w:fill="FFFFFF"/>
        <w:spacing w:line="360" w:lineRule="auto"/>
        <w:ind w:left="0" w:firstLine="0"/>
        <w:jc w:val="both"/>
        <w:rPr>
          <w:color w:val="000000"/>
          <w:shd w:val="clear" w:color="auto" w:fill="FFFFFF"/>
        </w:rPr>
      </w:pPr>
      <w:r w:rsidRPr="00F12396">
        <w:rPr>
          <w:color w:val="000000"/>
          <w:shd w:val="clear" w:color="auto" w:fill="FFFFFF"/>
        </w:rPr>
        <w:t>usługi opiekuńcze w miejscu zamieszkania,</w:t>
      </w:r>
    </w:p>
    <w:p w:rsidR="00F11884" w:rsidRPr="00F12396" w:rsidRDefault="00DB5B1E" w:rsidP="00803514">
      <w:pPr>
        <w:numPr>
          <w:ilvl w:val="0"/>
          <w:numId w:val="28"/>
        </w:numPr>
        <w:shd w:val="clear" w:color="auto" w:fill="FFFFFF"/>
        <w:spacing w:line="360" w:lineRule="auto"/>
        <w:ind w:left="0" w:firstLine="0"/>
        <w:jc w:val="both"/>
        <w:rPr>
          <w:color w:val="000000"/>
        </w:rPr>
      </w:pPr>
      <w:r w:rsidRPr="00F12396">
        <w:rPr>
          <w:color w:val="000000"/>
          <w:shd w:val="clear" w:color="auto" w:fill="FFFFFF"/>
        </w:rPr>
        <w:t>pobyt i usługi w domach pomocy społecznej.</w:t>
      </w:r>
    </w:p>
    <w:p w:rsidR="00F11884" w:rsidRPr="00F12396" w:rsidRDefault="00F11884">
      <w:pPr>
        <w:spacing w:line="360" w:lineRule="auto"/>
        <w:jc w:val="both"/>
        <w:rPr>
          <w:color w:val="000000"/>
        </w:rPr>
      </w:pPr>
    </w:p>
    <w:p w:rsidR="00F11884" w:rsidRPr="00F12396" w:rsidRDefault="00DB5B1E">
      <w:pPr>
        <w:spacing w:line="360" w:lineRule="auto"/>
        <w:jc w:val="both"/>
        <w:rPr>
          <w:color w:val="000000"/>
        </w:rPr>
      </w:pPr>
      <w:r w:rsidRPr="00F12396">
        <w:rPr>
          <w:color w:val="000000"/>
        </w:rPr>
        <w:tab/>
        <w:t>Prawo do świadczeń pieniężnych przysługuje osobom i rodzinom, których posiadane dochody nie przekraczają kryteriów dochodowych ustalonych w oparciu o próg interwencji socjalnej. Od dnia 1 października 2015 r.  dla osoby samotnie gospodarującej jest nim dochód nieprzekraczający kwoty 634 zł, natomiast dla osoby w rodzinie – kwoty 514 zł, przy jednoczesnym wystąpieniu co najmniej jednego z powodów wymienionych w art. 7 pkt 2-15. Rada Gminy w drodze uchwały może podwyższyć kwoty uprawniające do zasiłku okresowego i celowego.</w:t>
      </w:r>
    </w:p>
    <w:p w:rsidR="00F11884" w:rsidRPr="00F12396" w:rsidRDefault="00DB5B1E">
      <w:pPr>
        <w:spacing w:line="360" w:lineRule="auto"/>
        <w:jc w:val="both"/>
        <w:rPr>
          <w:color w:val="000000"/>
        </w:rPr>
      </w:pPr>
      <w:r w:rsidRPr="00F12396">
        <w:rPr>
          <w:color w:val="000000"/>
        </w:rPr>
        <w:t xml:space="preserve">Na podstawie art. 7 ustawy, </w:t>
      </w:r>
      <w:r w:rsidR="00424059" w:rsidRPr="00F12396">
        <w:rPr>
          <w:color w:val="000000"/>
        </w:rPr>
        <w:t>„</w:t>
      </w:r>
      <w:r w:rsidRPr="00F12396">
        <w:rPr>
          <w:color w:val="000000"/>
        </w:rPr>
        <w:t xml:space="preserve">pomocy społecznej udziela się osobom i rodzinom </w:t>
      </w:r>
      <w:r w:rsidR="002C3162" w:rsidRPr="00F12396">
        <w:rPr>
          <w:color w:val="000000"/>
        </w:rPr>
        <w:br/>
      </w:r>
      <w:r w:rsidRPr="00F12396">
        <w:rPr>
          <w:color w:val="000000"/>
        </w:rPr>
        <w:t>w szczególności z powodu:</w:t>
      </w:r>
    </w:p>
    <w:p w:rsidR="00F11884" w:rsidRPr="00F12396" w:rsidRDefault="00DB5B1E" w:rsidP="00803514">
      <w:pPr>
        <w:numPr>
          <w:ilvl w:val="0"/>
          <w:numId w:val="29"/>
        </w:numPr>
        <w:spacing w:line="360" w:lineRule="auto"/>
        <w:jc w:val="both"/>
        <w:rPr>
          <w:color w:val="000000"/>
        </w:rPr>
      </w:pPr>
      <w:r w:rsidRPr="00F12396">
        <w:rPr>
          <w:color w:val="000000"/>
        </w:rPr>
        <w:t>ubóstwa,</w:t>
      </w:r>
    </w:p>
    <w:p w:rsidR="00F11884" w:rsidRPr="00F12396" w:rsidRDefault="00DB5B1E" w:rsidP="00803514">
      <w:pPr>
        <w:numPr>
          <w:ilvl w:val="0"/>
          <w:numId w:val="29"/>
        </w:numPr>
        <w:spacing w:line="360" w:lineRule="auto"/>
        <w:jc w:val="both"/>
        <w:rPr>
          <w:color w:val="000000"/>
        </w:rPr>
      </w:pPr>
      <w:r w:rsidRPr="00F12396">
        <w:rPr>
          <w:color w:val="000000"/>
        </w:rPr>
        <w:t>sieroctwa,</w:t>
      </w:r>
    </w:p>
    <w:p w:rsidR="00F11884" w:rsidRPr="00F12396" w:rsidRDefault="00DB5B1E" w:rsidP="00803514">
      <w:pPr>
        <w:numPr>
          <w:ilvl w:val="0"/>
          <w:numId w:val="29"/>
        </w:numPr>
        <w:spacing w:line="360" w:lineRule="auto"/>
        <w:jc w:val="both"/>
        <w:rPr>
          <w:color w:val="000000"/>
        </w:rPr>
      </w:pPr>
      <w:r w:rsidRPr="00F12396">
        <w:rPr>
          <w:color w:val="000000"/>
        </w:rPr>
        <w:t>bezdomności,</w:t>
      </w:r>
    </w:p>
    <w:p w:rsidR="00F11884" w:rsidRPr="00F12396" w:rsidRDefault="00DB5B1E" w:rsidP="00803514">
      <w:pPr>
        <w:numPr>
          <w:ilvl w:val="0"/>
          <w:numId w:val="29"/>
        </w:numPr>
        <w:spacing w:line="360" w:lineRule="auto"/>
        <w:jc w:val="both"/>
        <w:rPr>
          <w:color w:val="000000"/>
        </w:rPr>
      </w:pPr>
      <w:r w:rsidRPr="00F12396">
        <w:rPr>
          <w:color w:val="000000"/>
        </w:rPr>
        <w:t>bezrobocia,</w:t>
      </w:r>
    </w:p>
    <w:p w:rsidR="00F11884" w:rsidRPr="00F12396" w:rsidRDefault="00DB5B1E" w:rsidP="00803514">
      <w:pPr>
        <w:numPr>
          <w:ilvl w:val="0"/>
          <w:numId w:val="29"/>
        </w:numPr>
        <w:spacing w:line="360" w:lineRule="auto"/>
        <w:jc w:val="both"/>
        <w:rPr>
          <w:color w:val="000000"/>
        </w:rPr>
      </w:pPr>
      <w:r w:rsidRPr="00F12396">
        <w:rPr>
          <w:color w:val="000000"/>
        </w:rPr>
        <w:t>niepełnosprawności,</w:t>
      </w:r>
    </w:p>
    <w:p w:rsidR="00F11884" w:rsidRPr="00F12396" w:rsidRDefault="00DB5B1E" w:rsidP="00803514">
      <w:pPr>
        <w:numPr>
          <w:ilvl w:val="0"/>
          <w:numId w:val="29"/>
        </w:numPr>
        <w:spacing w:line="360" w:lineRule="auto"/>
        <w:jc w:val="both"/>
        <w:rPr>
          <w:color w:val="000000"/>
        </w:rPr>
      </w:pPr>
      <w:r w:rsidRPr="00F12396">
        <w:rPr>
          <w:color w:val="000000"/>
        </w:rPr>
        <w:t>długotrwałej lub ciężkiej choroby,</w:t>
      </w:r>
    </w:p>
    <w:p w:rsidR="00F11884" w:rsidRPr="00F12396" w:rsidRDefault="00DB5B1E" w:rsidP="00803514">
      <w:pPr>
        <w:numPr>
          <w:ilvl w:val="0"/>
          <w:numId w:val="29"/>
        </w:numPr>
        <w:spacing w:line="360" w:lineRule="auto"/>
        <w:jc w:val="both"/>
        <w:rPr>
          <w:color w:val="000000"/>
        </w:rPr>
      </w:pPr>
      <w:r w:rsidRPr="00F12396">
        <w:rPr>
          <w:color w:val="000000"/>
        </w:rPr>
        <w:t>przemocy w rodzinie,</w:t>
      </w:r>
    </w:p>
    <w:p w:rsidR="00424059" w:rsidRPr="00F12396" w:rsidRDefault="00424059" w:rsidP="00424059">
      <w:pPr>
        <w:spacing w:line="360" w:lineRule="auto"/>
        <w:ind w:left="360"/>
        <w:jc w:val="both"/>
        <w:rPr>
          <w:color w:val="000000"/>
        </w:rPr>
      </w:pPr>
      <w:r w:rsidRPr="00F12396">
        <w:rPr>
          <w:color w:val="000000"/>
        </w:rPr>
        <w:t>7a</w:t>
      </w:r>
      <w:r w:rsidR="00111107" w:rsidRPr="00F12396">
        <w:rPr>
          <w:color w:val="000000"/>
        </w:rPr>
        <w:t>. potrzeby ochrony ofiar handlu ludźmi,</w:t>
      </w:r>
    </w:p>
    <w:p w:rsidR="00F11884" w:rsidRPr="00F12396" w:rsidRDefault="00DB5B1E" w:rsidP="00803514">
      <w:pPr>
        <w:numPr>
          <w:ilvl w:val="0"/>
          <w:numId w:val="29"/>
        </w:numPr>
        <w:spacing w:line="360" w:lineRule="auto"/>
        <w:jc w:val="both"/>
        <w:rPr>
          <w:color w:val="000000"/>
        </w:rPr>
      </w:pPr>
      <w:r w:rsidRPr="00F12396">
        <w:rPr>
          <w:color w:val="000000"/>
        </w:rPr>
        <w:t>potrzeb</w:t>
      </w:r>
      <w:r w:rsidR="00111107" w:rsidRPr="00F12396">
        <w:rPr>
          <w:color w:val="000000"/>
        </w:rPr>
        <w:t>y</w:t>
      </w:r>
      <w:r w:rsidRPr="00F12396">
        <w:rPr>
          <w:color w:val="000000"/>
        </w:rPr>
        <w:t xml:space="preserve"> ochrony macierzyństwa lub wielodzietności,</w:t>
      </w:r>
    </w:p>
    <w:p w:rsidR="00F11884" w:rsidRPr="00F12396" w:rsidRDefault="00DB5B1E" w:rsidP="00803514">
      <w:pPr>
        <w:numPr>
          <w:ilvl w:val="0"/>
          <w:numId w:val="29"/>
        </w:numPr>
        <w:tabs>
          <w:tab w:val="clear" w:pos="720"/>
          <w:tab w:val="left" w:pos="709"/>
          <w:tab w:val="left" w:pos="927"/>
        </w:tabs>
        <w:spacing w:line="360" w:lineRule="auto"/>
        <w:jc w:val="both"/>
        <w:rPr>
          <w:color w:val="000000"/>
        </w:rPr>
      </w:pPr>
      <w:r w:rsidRPr="00F12396">
        <w:rPr>
          <w:color w:val="000000"/>
        </w:rPr>
        <w:t>bezradnoś</w:t>
      </w:r>
      <w:r w:rsidR="00111107" w:rsidRPr="00F12396">
        <w:rPr>
          <w:color w:val="000000"/>
        </w:rPr>
        <w:t>ci</w:t>
      </w:r>
      <w:r w:rsidRPr="00F12396">
        <w:rPr>
          <w:color w:val="000000"/>
        </w:rPr>
        <w:t xml:space="preserve"> w sprawach opiekuńczo-wychowawczych i prowadzenia gospodarstwa domowego, zwłaszcza w rodzinach niepełnych lub wielodzietnych,</w:t>
      </w:r>
    </w:p>
    <w:p w:rsidR="00F11884" w:rsidRPr="00F12396" w:rsidRDefault="00DB5B1E" w:rsidP="00803514">
      <w:pPr>
        <w:numPr>
          <w:ilvl w:val="0"/>
          <w:numId w:val="29"/>
        </w:numPr>
        <w:tabs>
          <w:tab w:val="clear" w:pos="720"/>
          <w:tab w:val="left" w:pos="709"/>
          <w:tab w:val="left" w:pos="927"/>
        </w:tabs>
        <w:spacing w:line="360" w:lineRule="auto"/>
        <w:jc w:val="both"/>
        <w:rPr>
          <w:color w:val="000000"/>
        </w:rPr>
      </w:pPr>
      <w:r w:rsidRPr="00F12396">
        <w:rPr>
          <w:color w:val="000000"/>
        </w:rPr>
        <w:t>(uchylony),</w:t>
      </w:r>
    </w:p>
    <w:p w:rsidR="00F11884" w:rsidRPr="00F12396" w:rsidRDefault="00DB5B1E" w:rsidP="00803514">
      <w:pPr>
        <w:numPr>
          <w:ilvl w:val="0"/>
          <w:numId w:val="29"/>
        </w:numPr>
        <w:tabs>
          <w:tab w:val="clear" w:pos="720"/>
          <w:tab w:val="left" w:pos="709"/>
          <w:tab w:val="left" w:pos="927"/>
        </w:tabs>
        <w:spacing w:line="360" w:lineRule="auto"/>
        <w:jc w:val="both"/>
        <w:rPr>
          <w:color w:val="000000"/>
        </w:rPr>
      </w:pPr>
      <w:r w:rsidRPr="00F12396">
        <w:rPr>
          <w:color w:val="000000"/>
        </w:rPr>
        <w:t>trudności w integracji osób, które otrzymały status uchodźcy lub ochronę uzupełniającą</w:t>
      </w:r>
      <w:r w:rsidR="00111107" w:rsidRPr="00F12396">
        <w:rPr>
          <w:color w:val="000000"/>
        </w:rPr>
        <w:t>,</w:t>
      </w:r>
    </w:p>
    <w:p w:rsidR="00F11884" w:rsidRPr="00F12396" w:rsidRDefault="00DB5B1E" w:rsidP="00803514">
      <w:pPr>
        <w:numPr>
          <w:ilvl w:val="0"/>
          <w:numId w:val="29"/>
        </w:numPr>
        <w:tabs>
          <w:tab w:val="clear" w:pos="720"/>
          <w:tab w:val="left" w:pos="709"/>
          <w:tab w:val="left" w:pos="927"/>
        </w:tabs>
        <w:spacing w:line="360" w:lineRule="auto"/>
        <w:jc w:val="both"/>
        <w:rPr>
          <w:color w:val="000000"/>
        </w:rPr>
      </w:pPr>
      <w:r w:rsidRPr="00F12396">
        <w:rPr>
          <w:color w:val="000000"/>
        </w:rPr>
        <w:t>trudności w przystosowaniu do życia po zwolnieniu z zakładu karnego,</w:t>
      </w:r>
    </w:p>
    <w:p w:rsidR="00F11884" w:rsidRPr="00F12396" w:rsidRDefault="00DB5B1E" w:rsidP="00803514">
      <w:pPr>
        <w:numPr>
          <w:ilvl w:val="0"/>
          <w:numId w:val="29"/>
        </w:numPr>
        <w:tabs>
          <w:tab w:val="clear" w:pos="720"/>
          <w:tab w:val="left" w:pos="709"/>
          <w:tab w:val="left" w:pos="927"/>
        </w:tabs>
        <w:spacing w:line="360" w:lineRule="auto"/>
        <w:jc w:val="both"/>
        <w:rPr>
          <w:color w:val="000000"/>
        </w:rPr>
      </w:pPr>
      <w:r w:rsidRPr="00F12396">
        <w:rPr>
          <w:color w:val="000000"/>
        </w:rPr>
        <w:t>alkoholizmu lub narkomani,</w:t>
      </w:r>
    </w:p>
    <w:p w:rsidR="00F11884" w:rsidRPr="00F12396" w:rsidRDefault="00DB5B1E" w:rsidP="00803514">
      <w:pPr>
        <w:numPr>
          <w:ilvl w:val="0"/>
          <w:numId w:val="29"/>
        </w:numPr>
        <w:tabs>
          <w:tab w:val="clear" w:pos="720"/>
          <w:tab w:val="left" w:pos="709"/>
          <w:tab w:val="left" w:pos="927"/>
        </w:tabs>
        <w:spacing w:line="360" w:lineRule="auto"/>
        <w:jc w:val="both"/>
        <w:rPr>
          <w:color w:val="000000"/>
        </w:rPr>
      </w:pPr>
      <w:r w:rsidRPr="00F12396">
        <w:rPr>
          <w:color w:val="000000"/>
        </w:rPr>
        <w:t xml:space="preserve">zdarzenia losowego i sytuacji kryzysowej </w:t>
      </w:r>
    </w:p>
    <w:p w:rsidR="00F11884" w:rsidRPr="00F12396" w:rsidRDefault="00DB5B1E" w:rsidP="00803514">
      <w:pPr>
        <w:numPr>
          <w:ilvl w:val="0"/>
          <w:numId w:val="29"/>
        </w:numPr>
        <w:tabs>
          <w:tab w:val="clear" w:pos="720"/>
          <w:tab w:val="left" w:pos="709"/>
          <w:tab w:val="left" w:pos="927"/>
        </w:tabs>
        <w:spacing w:line="360" w:lineRule="auto"/>
        <w:jc w:val="both"/>
        <w:rPr>
          <w:color w:val="000000"/>
        </w:rPr>
      </w:pPr>
      <w:r w:rsidRPr="00F12396">
        <w:rPr>
          <w:color w:val="000000"/>
        </w:rPr>
        <w:t>klęski żywiołowej lub ekologicznej</w:t>
      </w:r>
      <w:r w:rsidR="00111107" w:rsidRPr="00F12396">
        <w:rPr>
          <w:color w:val="000000"/>
        </w:rPr>
        <w:t>”.</w:t>
      </w:r>
    </w:p>
    <w:p w:rsidR="00F11884" w:rsidRPr="00F12396" w:rsidRDefault="00DB5B1E">
      <w:pPr>
        <w:tabs>
          <w:tab w:val="left" w:pos="709"/>
          <w:tab w:val="left" w:pos="927"/>
        </w:tabs>
        <w:spacing w:line="360" w:lineRule="auto"/>
        <w:jc w:val="both"/>
        <w:rPr>
          <w:color w:val="000000"/>
        </w:rPr>
      </w:pPr>
      <w:r w:rsidRPr="00F12396">
        <w:rPr>
          <w:color w:val="000000"/>
        </w:rPr>
        <w:t>Zgodnie ze statutem na strukturę organizacyjną ośrodka pomocy społecznej składają się:</w:t>
      </w:r>
    </w:p>
    <w:p w:rsidR="00F11884" w:rsidRPr="00F12396" w:rsidRDefault="00DB5B1E" w:rsidP="00803514">
      <w:pPr>
        <w:numPr>
          <w:ilvl w:val="0"/>
          <w:numId w:val="30"/>
        </w:numPr>
        <w:tabs>
          <w:tab w:val="clear" w:pos="720"/>
          <w:tab w:val="left" w:pos="709"/>
          <w:tab w:val="left" w:pos="927"/>
        </w:tabs>
        <w:spacing w:line="360" w:lineRule="auto"/>
        <w:jc w:val="both"/>
        <w:rPr>
          <w:color w:val="000000"/>
        </w:rPr>
      </w:pPr>
      <w:r w:rsidRPr="00F12396">
        <w:rPr>
          <w:color w:val="000000"/>
        </w:rPr>
        <w:t>Dział Pomocy Środowiskowej (PS),</w:t>
      </w:r>
    </w:p>
    <w:p w:rsidR="00F11884" w:rsidRPr="00F12396" w:rsidRDefault="00DB5B1E" w:rsidP="00803514">
      <w:pPr>
        <w:numPr>
          <w:ilvl w:val="0"/>
          <w:numId w:val="30"/>
        </w:numPr>
        <w:tabs>
          <w:tab w:val="clear" w:pos="720"/>
          <w:tab w:val="left" w:pos="709"/>
          <w:tab w:val="left" w:pos="927"/>
        </w:tabs>
        <w:spacing w:line="360" w:lineRule="auto"/>
        <w:jc w:val="both"/>
        <w:rPr>
          <w:color w:val="000000"/>
        </w:rPr>
      </w:pPr>
      <w:r w:rsidRPr="00F12396">
        <w:rPr>
          <w:color w:val="000000"/>
        </w:rPr>
        <w:lastRenderedPageBreak/>
        <w:t>Dział Świadczeń Rodzinnych i Funduszu Alimentacyjnego (</w:t>
      </w:r>
      <w:proofErr w:type="spellStart"/>
      <w:r w:rsidRPr="00F12396">
        <w:rPr>
          <w:color w:val="000000"/>
        </w:rPr>
        <w:t>SRiFA</w:t>
      </w:r>
      <w:proofErr w:type="spellEnd"/>
      <w:r w:rsidRPr="00F12396">
        <w:rPr>
          <w:color w:val="000000"/>
        </w:rPr>
        <w:t>),</w:t>
      </w:r>
    </w:p>
    <w:p w:rsidR="00F11884" w:rsidRPr="00F12396" w:rsidRDefault="00DB5B1E" w:rsidP="00803514">
      <w:pPr>
        <w:numPr>
          <w:ilvl w:val="0"/>
          <w:numId w:val="30"/>
        </w:numPr>
        <w:tabs>
          <w:tab w:val="clear" w:pos="720"/>
          <w:tab w:val="left" w:pos="709"/>
          <w:tab w:val="left" w:pos="927"/>
        </w:tabs>
        <w:spacing w:line="360" w:lineRule="auto"/>
        <w:jc w:val="both"/>
        <w:rPr>
          <w:color w:val="000000"/>
        </w:rPr>
      </w:pPr>
      <w:r w:rsidRPr="00F12396">
        <w:rPr>
          <w:color w:val="000000"/>
        </w:rPr>
        <w:t>Dział Świadczeń Wychowawczych (SW),</w:t>
      </w:r>
    </w:p>
    <w:p w:rsidR="00F11884" w:rsidRPr="00F12396" w:rsidRDefault="00DB5B1E" w:rsidP="00803514">
      <w:pPr>
        <w:numPr>
          <w:ilvl w:val="0"/>
          <w:numId w:val="30"/>
        </w:numPr>
        <w:tabs>
          <w:tab w:val="clear" w:pos="720"/>
          <w:tab w:val="left" w:pos="709"/>
          <w:tab w:val="left" w:pos="927"/>
        </w:tabs>
        <w:spacing w:line="360" w:lineRule="auto"/>
        <w:jc w:val="both"/>
        <w:rPr>
          <w:color w:val="000000"/>
        </w:rPr>
      </w:pPr>
      <w:r w:rsidRPr="00F12396">
        <w:rPr>
          <w:color w:val="000000"/>
        </w:rPr>
        <w:t>Dział Księgowości i Administracji (</w:t>
      </w:r>
      <w:proofErr w:type="spellStart"/>
      <w:r w:rsidRPr="00F12396">
        <w:rPr>
          <w:color w:val="000000"/>
        </w:rPr>
        <w:t>KiA</w:t>
      </w:r>
      <w:proofErr w:type="spellEnd"/>
      <w:r w:rsidRPr="00F12396">
        <w:rPr>
          <w:color w:val="000000"/>
        </w:rPr>
        <w:t>).</w:t>
      </w:r>
    </w:p>
    <w:p w:rsidR="00F11884" w:rsidRPr="00F12396" w:rsidRDefault="00F11884">
      <w:pPr>
        <w:tabs>
          <w:tab w:val="left" w:pos="709"/>
          <w:tab w:val="left" w:pos="927"/>
        </w:tabs>
        <w:spacing w:line="360" w:lineRule="auto"/>
        <w:jc w:val="both"/>
        <w:rPr>
          <w:color w:val="000000"/>
        </w:rPr>
      </w:pPr>
    </w:p>
    <w:p w:rsidR="002F08E8" w:rsidRPr="00803514" w:rsidRDefault="002F08E8" w:rsidP="002F08E8">
      <w:pPr>
        <w:pStyle w:val="Standard"/>
        <w:tabs>
          <w:tab w:val="left" w:pos="709"/>
          <w:tab w:val="left" w:pos="927"/>
        </w:tabs>
        <w:spacing w:line="360" w:lineRule="auto"/>
        <w:jc w:val="both"/>
        <w:rPr>
          <w:color w:val="000000"/>
        </w:rPr>
      </w:pPr>
      <w:r w:rsidRPr="00803514">
        <w:rPr>
          <w:color w:val="000000"/>
        </w:rPr>
        <w:t xml:space="preserve">Na dzień 31 grudnia 2018 roku Gminny Ośrodek Pomocy Społecznej w Spiczynie zatrudniał 11 pracowników, w tym: 1 kierownik, 1 księgowa, 3 pracowników socjalnych, 1 podinspektor do spaw świadczeń wychowawczych i pomocy osobom uprawnionym do alimentów, </w:t>
      </w:r>
      <w:r w:rsidRPr="00803514">
        <w:rPr>
          <w:color w:val="000000"/>
        </w:rPr>
        <w:br/>
        <w:t xml:space="preserve">1 podinspektor do spraw świadczeń rodzinnych, 1 asystent rodzinny, 2 opiekunki domowe, </w:t>
      </w:r>
      <w:r w:rsidRPr="00803514">
        <w:rPr>
          <w:color w:val="000000"/>
        </w:rPr>
        <w:br/>
        <w:t>1 kierowca.</w:t>
      </w:r>
    </w:p>
    <w:p w:rsidR="00111107" w:rsidRPr="00F12396" w:rsidRDefault="00111107">
      <w:pPr>
        <w:tabs>
          <w:tab w:val="left" w:pos="709"/>
          <w:tab w:val="left" w:pos="927"/>
        </w:tabs>
        <w:spacing w:line="360" w:lineRule="auto"/>
        <w:jc w:val="both"/>
        <w:rPr>
          <w:color w:val="000000"/>
        </w:rPr>
      </w:pPr>
    </w:p>
    <w:p w:rsidR="00F11884" w:rsidRPr="00F12396" w:rsidRDefault="00DB5B1E">
      <w:pPr>
        <w:pStyle w:val="Nagwek2"/>
        <w:numPr>
          <w:ilvl w:val="1"/>
          <w:numId w:val="1"/>
        </w:numPr>
        <w:spacing w:before="0" w:after="0"/>
        <w:jc w:val="both"/>
        <w:rPr>
          <w:color w:val="000000"/>
          <w:sz w:val="6"/>
        </w:rPr>
      </w:pPr>
      <w:bookmarkStart w:id="39" w:name="_Toc867620"/>
      <w:r w:rsidRPr="00F12396">
        <w:rPr>
          <w:color w:val="000000"/>
          <w:sz w:val="24"/>
        </w:rPr>
        <w:t>V.1.</w:t>
      </w:r>
      <w:r w:rsidRPr="00F12396">
        <w:rPr>
          <w:color w:val="000000"/>
          <w:sz w:val="24"/>
        </w:rPr>
        <w:tab/>
      </w:r>
      <w:r w:rsidRPr="00F12396">
        <w:rPr>
          <w:color w:val="000000"/>
          <w:sz w:val="24"/>
          <w:szCs w:val="22"/>
        </w:rPr>
        <w:t xml:space="preserve">Dane o korzystających z pomocy i wsparcia </w:t>
      </w:r>
      <w:r w:rsidR="00256317">
        <w:rPr>
          <w:color w:val="000000"/>
          <w:sz w:val="24"/>
          <w:szCs w:val="22"/>
        </w:rPr>
        <w:t>w gminie Spiczyn</w:t>
      </w:r>
      <w:r w:rsidRPr="00F12396">
        <w:rPr>
          <w:color w:val="000000"/>
          <w:sz w:val="24"/>
          <w:szCs w:val="22"/>
        </w:rPr>
        <w:t>. P</w:t>
      </w:r>
      <w:r w:rsidRPr="00F12396">
        <w:rPr>
          <w:color w:val="000000"/>
          <w:sz w:val="24"/>
        </w:rPr>
        <w:t>rzyczyny kwalifikujące do świadczeń z pomocy społecznej.</w:t>
      </w:r>
      <w:bookmarkEnd w:id="39"/>
    </w:p>
    <w:p w:rsidR="00F11884" w:rsidRPr="00F12396" w:rsidRDefault="00F11884">
      <w:pPr>
        <w:pStyle w:val="Nagwek2"/>
        <w:numPr>
          <w:ilvl w:val="1"/>
          <w:numId w:val="1"/>
        </w:numPr>
        <w:spacing w:before="0" w:after="0" w:line="360" w:lineRule="auto"/>
        <w:jc w:val="both"/>
        <w:rPr>
          <w:color w:val="000000"/>
          <w:sz w:val="6"/>
        </w:rPr>
      </w:pPr>
    </w:p>
    <w:p w:rsidR="00F11884" w:rsidRPr="00F12396" w:rsidRDefault="00F11884">
      <w:pPr>
        <w:tabs>
          <w:tab w:val="left" w:pos="284"/>
        </w:tabs>
        <w:ind w:right="247"/>
        <w:jc w:val="both"/>
        <w:rPr>
          <w:color w:val="000000"/>
          <w:sz w:val="6"/>
        </w:rPr>
      </w:pPr>
    </w:p>
    <w:p w:rsidR="00F11884" w:rsidRPr="00F12396" w:rsidRDefault="00DB5B1E">
      <w:pPr>
        <w:pStyle w:val="Stopka"/>
        <w:spacing w:line="360" w:lineRule="auto"/>
        <w:ind w:firstLine="708"/>
        <w:jc w:val="both"/>
        <w:rPr>
          <w:rFonts w:eastAsia="Calibri"/>
          <w:color w:val="000000"/>
          <w:szCs w:val="12"/>
        </w:rPr>
      </w:pPr>
      <w:r w:rsidRPr="00F12396">
        <w:rPr>
          <w:color w:val="000000"/>
        </w:rPr>
        <w:t xml:space="preserve">Dokonując szczegółowej analizy problemów osób korzystających z pomocy społecznej obserwujemy różnorodność potrzeb społecznych dotyczących kwestii zatrudnienia, problemów zdrowotnych czy procesu starzenia się społeczeństwa, które korelują z poziomem życia mieszkańców. Według danych na niezmienionym poziomie pozostaje liczba osób i rodzin długotrwale korzystających z pomocy społecznej pobierających stałe lub okresowe świadczenia. Najczęstszymi przyczynami kwalifikującymi do świadczeń z pomocy społecznej </w:t>
      </w:r>
      <w:r w:rsidR="00256317">
        <w:rPr>
          <w:color w:val="000000"/>
        </w:rPr>
        <w:t>w gminie Spiczyn</w:t>
      </w:r>
      <w:r w:rsidRPr="00F12396">
        <w:rPr>
          <w:color w:val="000000"/>
        </w:rPr>
        <w:t xml:space="preserve"> są niezmiennie od kilku lat: </w:t>
      </w:r>
      <w:r w:rsidR="00752A32" w:rsidRPr="00F12396">
        <w:rPr>
          <w:color w:val="000000"/>
        </w:rPr>
        <w:t>długotrwała lub ciężka choroba</w:t>
      </w:r>
      <w:r w:rsidR="00752A32">
        <w:rPr>
          <w:color w:val="000000"/>
        </w:rPr>
        <w:t>, u</w:t>
      </w:r>
      <w:r w:rsidRPr="00F12396">
        <w:rPr>
          <w:color w:val="000000"/>
        </w:rPr>
        <w:t xml:space="preserve">bóstwo, bezrobocie (pomimo znaczącego obniżenia się liczby bezrobotnych w gminie), niepełnosprawność, bezradność w sprawach opiekuńczo – wychowawczych, potrzeba ochrony macierzyństwa oraz alkoholizm. </w:t>
      </w:r>
    </w:p>
    <w:p w:rsidR="00F11884" w:rsidRDefault="00DB5B1E">
      <w:pPr>
        <w:pStyle w:val="Stopka"/>
        <w:spacing w:line="360" w:lineRule="auto"/>
        <w:ind w:firstLine="708"/>
        <w:jc w:val="both"/>
        <w:rPr>
          <w:rFonts w:eastAsia="Calibri"/>
          <w:color w:val="000000"/>
          <w:szCs w:val="12"/>
        </w:rPr>
      </w:pPr>
      <w:r w:rsidRPr="00F12396">
        <w:rPr>
          <w:rFonts w:eastAsia="Calibri"/>
          <w:color w:val="000000"/>
          <w:szCs w:val="12"/>
        </w:rPr>
        <w:t xml:space="preserve">Przyczyny korzystania z pomocy społecznej pozostają takie same. Warto jednak zauważyć, że w okresie ostatnich lat zmienia się ranga i znaczenia niemal każdego </w:t>
      </w:r>
      <w:r w:rsidR="002C3162" w:rsidRPr="00F12396">
        <w:rPr>
          <w:rFonts w:eastAsia="Calibri"/>
          <w:color w:val="000000"/>
          <w:szCs w:val="12"/>
        </w:rPr>
        <w:br/>
      </w:r>
      <w:r w:rsidRPr="00F12396">
        <w:rPr>
          <w:rFonts w:eastAsia="Calibri"/>
          <w:color w:val="000000"/>
          <w:szCs w:val="12"/>
        </w:rPr>
        <w:t xml:space="preserve">z problemów społecznych kwalifikujących się do uzyskania pomocy z ośrodka pomocy społecznej, dlatego konieczne jest nieustanne monitorowanie skali problemów społecznych </w:t>
      </w:r>
      <w:r w:rsidR="002C3162" w:rsidRPr="00F12396">
        <w:rPr>
          <w:rFonts w:eastAsia="Calibri"/>
          <w:color w:val="000000"/>
          <w:szCs w:val="12"/>
        </w:rPr>
        <w:br/>
      </w:r>
      <w:r w:rsidRPr="00F12396">
        <w:rPr>
          <w:rFonts w:eastAsia="Calibri"/>
          <w:color w:val="000000"/>
          <w:szCs w:val="12"/>
        </w:rPr>
        <w:t xml:space="preserve">i odpowiednie dobieranie instrumentów służących przeciwdziałaniu wykluczeniu społecznemu w stosunku do aktualnych problemów. </w:t>
      </w:r>
    </w:p>
    <w:p w:rsidR="000122A4" w:rsidRDefault="000122A4">
      <w:pPr>
        <w:pStyle w:val="Stopka"/>
        <w:spacing w:line="360" w:lineRule="auto"/>
        <w:ind w:firstLine="708"/>
        <w:jc w:val="both"/>
        <w:rPr>
          <w:rFonts w:eastAsia="Calibri"/>
          <w:color w:val="000000"/>
          <w:szCs w:val="12"/>
        </w:rPr>
      </w:pPr>
    </w:p>
    <w:p w:rsidR="000122A4" w:rsidRDefault="000122A4">
      <w:pPr>
        <w:pStyle w:val="Stopka"/>
        <w:spacing w:line="360" w:lineRule="auto"/>
        <w:ind w:firstLine="708"/>
        <w:jc w:val="both"/>
        <w:rPr>
          <w:rFonts w:eastAsia="Calibri"/>
          <w:color w:val="000000"/>
          <w:szCs w:val="12"/>
        </w:rPr>
      </w:pPr>
    </w:p>
    <w:p w:rsidR="000122A4" w:rsidRDefault="000122A4">
      <w:pPr>
        <w:pStyle w:val="Stopka"/>
        <w:spacing w:line="360" w:lineRule="auto"/>
        <w:ind w:firstLine="708"/>
        <w:jc w:val="both"/>
        <w:rPr>
          <w:rFonts w:eastAsia="Calibri"/>
          <w:color w:val="000000"/>
          <w:szCs w:val="12"/>
        </w:rPr>
      </w:pPr>
    </w:p>
    <w:p w:rsidR="00E01D04" w:rsidRDefault="00E01D04">
      <w:pPr>
        <w:pStyle w:val="Stopka"/>
        <w:spacing w:line="360" w:lineRule="auto"/>
        <w:ind w:firstLine="708"/>
        <w:jc w:val="both"/>
        <w:rPr>
          <w:rFonts w:eastAsia="Calibri"/>
          <w:color w:val="000000"/>
          <w:szCs w:val="12"/>
        </w:rPr>
      </w:pPr>
    </w:p>
    <w:p w:rsidR="00E01D04" w:rsidRDefault="00E01D04">
      <w:pPr>
        <w:pStyle w:val="Stopka"/>
        <w:spacing w:line="360" w:lineRule="auto"/>
        <w:ind w:firstLine="708"/>
        <w:jc w:val="both"/>
        <w:rPr>
          <w:rFonts w:eastAsia="Calibri"/>
          <w:color w:val="000000"/>
          <w:szCs w:val="12"/>
        </w:rPr>
      </w:pPr>
    </w:p>
    <w:p w:rsidR="00F11884" w:rsidRPr="00F12396" w:rsidRDefault="002C3162" w:rsidP="002C3162">
      <w:pPr>
        <w:pStyle w:val="Legenda"/>
        <w:spacing w:before="0" w:after="0"/>
        <w:jc w:val="both"/>
        <w:rPr>
          <w:rFonts w:ascii="Arial" w:hAnsi="Arial"/>
          <w:b/>
          <w:color w:val="000000"/>
          <w:sz w:val="18"/>
          <w:szCs w:val="18"/>
        </w:rPr>
      </w:pPr>
      <w:bookmarkStart w:id="40" w:name="_Toc867828"/>
      <w:r w:rsidRPr="00F12396">
        <w:rPr>
          <w:rFonts w:ascii="Arial" w:hAnsi="Arial"/>
          <w:b/>
          <w:color w:val="000000"/>
          <w:sz w:val="18"/>
          <w:szCs w:val="18"/>
        </w:rPr>
        <w:lastRenderedPageBreak/>
        <w:t xml:space="preserve">Rysunek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Rysunek \* ARABIC </w:instrText>
      </w:r>
      <w:r w:rsidRPr="00F12396">
        <w:rPr>
          <w:rFonts w:ascii="Arial" w:hAnsi="Arial"/>
          <w:b/>
          <w:color w:val="000000"/>
          <w:sz w:val="18"/>
          <w:szCs w:val="18"/>
        </w:rPr>
        <w:fldChar w:fldCharType="separate"/>
      </w:r>
      <w:r w:rsidR="00FF5155">
        <w:rPr>
          <w:rFonts w:ascii="Arial" w:hAnsi="Arial"/>
          <w:b/>
          <w:noProof/>
          <w:color w:val="000000"/>
          <w:sz w:val="18"/>
          <w:szCs w:val="18"/>
        </w:rPr>
        <w:t>7</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DB5B1E" w:rsidRPr="00F12396">
        <w:rPr>
          <w:rFonts w:ascii="Arial" w:hAnsi="Arial"/>
          <w:b/>
          <w:iCs w:val="0"/>
          <w:color w:val="000000"/>
          <w:sz w:val="18"/>
          <w:szCs w:val="18"/>
        </w:rPr>
        <w:t xml:space="preserve">Najważniejsze powody przyznania pomocy. Struktura rodzin, którym przyznano pomoc według powodów przyznania pomocy w latach 2014 – 2016. </w:t>
      </w:r>
      <w:r w:rsidR="00DB5B1E" w:rsidRPr="00F12396">
        <w:rPr>
          <w:rFonts w:ascii="Arial" w:hAnsi="Arial"/>
          <w:b/>
          <w:bCs/>
          <w:color w:val="000000"/>
          <w:sz w:val="18"/>
          <w:szCs w:val="18"/>
        </w:rPr>
        <w:t xml:space="preserve">(Opracowanie na podstawie danych GOPS </w:t>
      </w:r>
      <w:r w:rsidR="00256317">
        <w:rPr>
          <w:rFonts w:ascii="Arial" w:hAnsi="Arial"/>
          <w:b/>
          <w:bCs/>
          <w:color w:val="000000"/>
          <w:sz w:val="18"/>
          <w:szCs w:val="18"/>
        </w:rPr>
        <w:t>Spiczyn</w:t>
      </w:r>
      <w:r w:rsidR="00DB5B1E" w:rsidRPr="00F12396">
        <w:rPr>
          <w:rFonts w:ascii="Arial" w:hAnsi="Arial"/>
          <w:b/>
          <w:bCs/>
          <w:color w:val="000000"/>
          <w:sz w:val="18"/>
          <w:szCs w:val="18"/>
        </w:rPr>
        <w:t>)</w:t>
      </w:r>
      <w:bookmarkEnd w:id="40"/>
    </w:p>
    <w:p w:rsidR="00F11884" w:rsidRPr="00F12396" w:rsidRDefault="00773D12">
      <w:pPr>
        <w:jc w:val="center"/>
        <w:rPr>
          <w:rFonts w:eastAsia="Arial Unicode MS" w:cs="Tahoma"/>
          <w:color w:val="000000"/>
        </w:rPr>
      </w:pPr>
      <w:r>
        <w:rPr>
          <w:noProof/>
        </w:rPr>
        <w:drawing>
          <wp:inline distT="0" distB="0" distL="0" distR="0">
            <wp:extent cx="5219700" cy="3381375"/>
            <wp:effectExtent l="0" t="0" r="0" b="0"/>
            <wp:docPr id="8" name="Obraz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1884" w:rsidRPr="00F12396" w:rsidRDefault="00F11884">
      <w:pPr>
        <w:widowControl w:val="0"/>
        <w:spacing w:line="360" w:lineRule="auto"/>
        <w:jc w:val="both"/>
        <w:textAlignment w:val="baseline"/>
        <w:rPr>
          <w:rFonts w:eastAsia="Arial Unicode MS" w:cs="Tahoma"/>
          <w:color w:val="000000"/>
        </w:rPr>
      </w:pPr>
    </w:p>
    <w:p w:rsidR="00F11884" w:rsidRPr="00F12396" w:rsidRDefault="009A2645" w:rsidP="00752A32">
      <w:pPr>
        <w:pStyle w:val="Legenda"/>
        <w:spacing w:before="0" w:after="0"/>
        <w:jc w:val="both"/>
        <w:rPr>
          <w:rFonts w:ascii="Arial" w:hAnsi="Arial"/>
          <w:b/>
          <w:color w:val="000000"/>
          <w:sz w:val="18"/>
          <w:szCs w:val="18"/>
        </w:rPr>
      </w:pPr>
      <w:bookmarkStart w:id="41" w:name="_Toc867860"/>
      <w:r w:rsidRPr="00F12396">
        <w:rPr>
          <w:rFonts w:ascii="Arial" w:hAnsi="Arial"/>
          <w:b/>
          <w:color w:val="000000"/>
          <w:sz w:val="18"/>
          <w:szCs w:val="18"/>
        </w:rPr>
        <w:t xml:space="preserve">Tabela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Tabela \* ARABIC </w:instrText>
      </w:r>
      <w:r w:rsidRPr="00F12396">
        <w:rPr>
          <w:rFonts w:ascii="Arial" w:hAnsi="Arial"/>
          <w:b/>
          <w:color w:val="000000"/>
          <w:sz w:val="18"/>
          <w:szCs w:val="18"/>
        </w:rPr>
        <w:fldChar w:fldCharType="separate"/>
      </w:r>
      <w:r w:rsidR="00FF5155">
        <w:rPr>
          <w:rFonts w:ascii="Arial" w:hAnsi="Arial"/>
          <w:b/>
          <w:noProof/>
          <w:color w:val="000000"/>
          <w:sz w:val="18"/>
          <w:szCs w:val="18"/>
        </w:rPr>
        <w:t>9</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DB5B1E" w:rsidRPr="00F12396">
        <w:rPr>
          <w:rFonts w:ascii="Arial" w:hAnsi="Arial"/>
          <w:b/>
          <w:iCs w:val="0"/>
          <w:color w:val="000000"/>
          <w:sz w:val="18"/>
          <w:szCs w:val="18"/>
        </w:rPr>
        <w:t>Przyczyny udzielenia świadczeń z pomocy społecznej w latach 201</w:t>
      </w:r>
      <w:r w:rsidR="00752A32">
        <w:rPr>
          <w:rFonts w:ascii="Arial" w:hAnsi="Arial"/>
          <w:b/>
          <w:iCs w:val="0"/>
          <w:color w:val="000000"/>
          <w:sz w:val="18"/>
          <w:szCs w:val="18"/>
        </w:rPr>
        <w:t>5</w:t>
      </w:r>
      <w:r w:rsidR="00DB5B1E" w:rsidRPr="00F12396">
        <w:rPr>
          <w:rFonts w:ascii="Arial" w:hAnsi="Arial"/>
          <w:b/>
          <w:iCs w:val="0"/>
          <w:color w:val="000000"/>
          <w:sz w:val="18"/>
          <w:szCs w:val="18"/>
        </w:rPr>
        <w:t xml:space="preserve"> – 2017. Liczba rodzin. </w:t>
      </w:r>
      <w:r w:rsidR="00DB5B1E" w:rsidRPr="00F12396">
        <w:rPr>
          <w:rFonts w:ascii="Arial" w:hAnsi="Arial"/>
          <w:b/>
          <w:bCs/>
          <w:color w:val="000000"/>
          <w:sz w:val="18"/>
          <w:szCs w:val="18"/>
        </w:rPr>
        <w:t xml:space="preserve">(opracowanie na podstawie danych GOPS </w:t>
      </w:r>
      <w:r w:rsidR="00256317">
        <w:rPr>
          <w:rFonts w:ascii="Arial" w:hAnsi="Arial"/>
          <w:b/>
          <w:bCs/>
          <w:color w:val="000000"/>
          <w:sz w:val="18"/>
          <w:szCs w:val="18"/>
        </w:rPr>
        <w:t>Spiczyn</w:t>
      </w:r>
      <w:r w:rsidR="00DB5B1E" w:rsidRPr="00F12396">
        <w:rPr>
          <w:rFonts w:ascii="Arial" w:hAnsi="Arial"/>
          <w:b/>
          <w:bCs/>
          <w:color w:val="000000"/>
          <w:sz w:val="18"/>
          <w:szCs w:val="18"/>
        </w:rPr>
        <w:t>)</w:t>
      </w:r>
      <w:bookmarkEnd w:id="41"/>
    </w:p>
    <w:tbl>
      <w:tblPr>
        <w:tblW w:w="7340" w:type="dxa"/>
        <w:jc w:val="center"/>
        <w:tblCellMar>
          <w:left w:w="70" w:type="dxa"/>
          <w:right w:w="70" w:type="dxa"/>
        </w:tblCellMar>
        <w:tblLook w:val="04A0" w:firstRow="1" w:lastRow="0" w:firstColumn="1" w:lastColumn="0" w:noHBand="0" w:noVBand="1"/>
      </w:tblPr>
      <w:tblGrid>
        <w:gridCol w:w="4100"/>
        <w:gridCol w:w="1080"/>
        <w:gridCol w:w="1080"/>
        <w:gridCol w:w="1080"/>
      </w:tblGrid>
      <w:tr w:rsidR="00752A32" w:rsidRPr="00752A32" w:rsidTr="001E0A18">
        <w:trPr>
          <w:trHeight w:val="285"/>
          <w:jc w:val="center"/>
        </w:trPr>
        <w:tc>
          <w:tcPr>
            <w:tcW w:w="4100" w:type="dxa"/>
            <w:tcBorders>
              <w:top w:val="single" w:sz="8" w:space="0" w:color="000000"/>
              <w:left w:val="single" w:sz="8" w:space="0" w:color="000000"/>
              <w:bottom w:val="single" w:sz="4" w:space="0" w:color="000000"/>
              <w:right w:val="single" w:sz="4" w:space="0" w:color="000000"/>
            </w:tcBorders>
            <w:shd w:val="clear" w:color="auto" w:fill="E5B8B7" w:themeFill="accent2" w:themeFillTint="66"/>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 </w:t>
            </w:r>
          </w:p>
        </w:tc>
        <w:tc>
          <w:tcPr>
            <w:tcW w:w="1080" w:type="dxa"/>
            <w:tcBorders>
              <w:top w:val="single" w:sz="8" w:space="0" w:color="000000"/>
              <w:left w:val="nil"/>
              <w:bottom w:val="single" w:sz="4" w:space="0" w:color="000000"/>
              <w:right w:val="single" w:sz="4" w:space="0" w:color="000000"/>
            </w:tcBorders>
            <w:shd w:val="clear" w:color="auto" w:fill="E5B8B7" w:themeFill="accent2" w:themeFillTint="66"/>
            <w:vAlign w:val="center"/>
            <w:hideMark/>
          </w:tcPr>
          <w:p w:rsidR="00752A32" w:rsidRPr="00752A32" w:rsidRDefault="00752A32" w:rsidP="00752A32">
            <w:pPr>
              <w:suppressAutoHyphens w:val="0"/>
              <w:jc w:val="center"/>
              <w:rPr>
                <w:rFonts w:ascii="Arial" w:hAnsi="Arial" w:cs="Arial"/>
                <w:b/>
                <w:bCs/>
                <w:color w:val="000000"/>
                <w:sz w:val="18"/>
                <w:szCs w:val="18"/>
                <w:lang w:eastAsia="pl-PL"/>
              </w:rPr>
            </w:pPr>
            <w:r w:rsidRPr="00752A32">
              <w:rPr>
                <w:rFonts w:ascii="Arial" w:hAnsi="Arial" w:cs="Arial"/>
                <w:b/>
                <w:bCs/>
                <w:color w:val="000000"/>
                <w:sz w:val="18"/>
                <w:szCs w:val="18"/>
                <w:lang w:eastAsia="pl-PL"/>
              </w:rPr>
              <w:t>2015 r</w:t>
            </w:r>
          </w:p>
        </w:tc>
        <w:tc>
          <w:tcPr>
            <w:tcW w:w="1080" w:type="dxa"/>
            <w:tcBorders>
              <w:top w:val="single" w:sz="8" w:space="0" w:color="000000"/>
              <w:left w:val="nil"/>
              <w:bottom w:val="single" w:sz="4" w:space="0" w:color="000000"/>
              <w:right w:val="single" w:sz="4" w:space="0" w:color="000000"/>
            </w:tcBorders>
            <w:shd w:val="clear" w:color="auto" w:fill="E5B8B7" w:themeFill="accent2" w:themeFillTint="66"/>
            <w:vAlign w:val="center"/>
            <w:hideMark/>
          </w:tcPr>
          <w:p w:rsidR="00752A32" w:rsidRPr="00752A32" w:rsidRDefault="00752A32" w:rsidP="00752A32">
            <w:pPr>
              <w:suppressAutoHyphens w:val="0"/>
              <w:jc w:val="center"/>
              <w:rPr>
                <w:rFonts w:ascii="Arial" w:hAnsi="Arial" w:cs="Arial"/>
                <w:b/>
                <w:bCs/>
                <w:color w:val="000000"/>
                <w:sz w:val="18"/>
                <w:szCs w:val="18"/>
                <w:lang w:eastAsia="pl-PL"/>
              </w:rPr>
            </w:pPr>
            <w:r w:rsidRPr="00752A32">
              <w:rPr>
                <w:rFonts w:ascii="Arial" w:hAnsi="Arial" w:cs="Arial"/>
                <w:b/>
                <w:bCs/>
                <w:color w:val="000000"/>
                <w:sz w:val="18"/>
                <w:szCs w:val="18"/>
                <w:lang w:eastAsia="pl-PL"/>
              </w:rPr>
              <w:t>2016 r</w:t>
            </w:r>
          </w:p>
        </w:tc>
        <w:tc>
          <w:tcPr>
            <w:tcW w:w="1080" w:type="dxa"/>
            <w:tcBorders>
              <w:top w:val="single" w:sz="8" w:space="0" w:color="000000"/>
              <w:left w:val="nil"/>
              <w:bottom w:val="single" w:sz="4" w:space="0" w:color="000000"/>
              <w:right w:val="single" w:sz="8" w:space="0" w:color="000000"/>
            </w:tcBorders>
            <w:shd w:val="clear" w:color="auto" w:fill="E5B8B7" w:themeFill="accent2" w:themeFillTint="66"/>
            <w:vAlign w:val="center"/>
            <w:hideMark/>
          </w:tcPr>
          <w:p w:rsidR="00752A32" w:rsidRPr="00752A32" w:rsidRDefault="00752A32" w:rsidP="00752A32">
            <w:pPr>
              <w:suppressAutoHyphens w:val="0"/>
              <w:jc w:val="center"/>
              <w:rPr>
                <w:rFonts w:ascii="Arial" w:hAnsi="Arial" w:cs="Arial"/>
                <w:b/>
                <w:bCs/>
                <w:color w:val="000000"/>
                <w:sz w:val="18"/>
                <w:szCs w:val="18"/>
                <w:lang w:eastAsia="pl-PL"/>
              </w:rPr>
            </w:pPr>
            <w:r w:rsidRPr="00752A32">
              <w:rPr>
                <w:rFonts w:ascii="Arial" w:hAnsi="Arial" w:cs="Arial"/>
                <w:b/>
                <w:bCs/>
                <w:color w:val="000000"/>
                <w:sz w:val="18"/>
                <w:szCs w:val="18"/>
                <w:lang w:eastAsia="pl-PL"/>
              </w:rPr>
              <w:t>2017 r</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Ubóstwo</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115</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114</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92</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Długotrwała lub ciężka choroba</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67</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88</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95</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Bezrobocie</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81</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80</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73</w:t>
            </w:r>
          </w:p>
        </w:tc>
      </w:tr>
      <w:tr w:rsidR="00752A32" w:rsidRPr="00752A32" w:rsidTr="00752A32">
        <w:trPr>
          <w:trHeight w:val="31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 xml:space="preserve">Bezradność w sprawach </w:t>
            </w:r>
            <w:proofErr w:type="spellStart"/>
            <w:r w:rsidRPr="00752A32">
              <w:rPr>
                <w:rFonts w:ascii="Arial" w:hAnsi="Arial" w:cs="Arial"/>
                <w:color w:val="000000"/>
                <w:sz w:val="18"/>
                <w:szCs w:val="18"/>
                <w:lang w:eastAsia="pl-PL"/>
              </w:rPr>
              <w:t>opiek</w:t>
            </w:r>
            <w:proofErr w:type="spellEnd"/>
            <w:r w:rsidRPr="00752A32">
              <w:rPr>
                <w:rFonts w:ascii="Arial" w:hAnsi="Arial" w:cs="Arial"/>
                <w:color w:val="000000"/>
                <w:sz w:val="18"/>
                <w:szCs w:val="18"/>
                <w:lang w:eastAsia="pl-PL"/>
              </w:rPr>
              <w:t>.-wychowawczych</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54</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53</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49</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Niepełnosprawność</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49</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47</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54</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Potrzeba ochrony macierzyństwa</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45</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43</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41</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Wielodzietność</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36</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32</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26</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Alkoholizm</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17</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19</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26</w:t>
            </w:r>
          </w:p>
        </w:tc>
      </w:tr>
      <w:tr w:rsidR="00752A32" w:rsidRPr="00752A32" w:rsidTr="00752A32">
        <w:trPr>
          <w:trHeight w:val="480"/>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Trudności w przystosowaniu do życia po zwolnieniu z zakładu karnego</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5</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12</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11</w:t>
            </w:r>
          </w:p>
        </w:tc>
      </w:tr>
      <w:tr w:rsidR="00752A32" w:rsidRPr="00752A32" w:rsidTr="00752A32">
        <w:trPr>
          <w:trHeight w:val="31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Bezdomność</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4</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3</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5</w:t>
            </w:r>
          </w:p>
        </w:tc>
      </w:tr>
      <w:tr w:rsidR="00752A32" w:rsidRPr="00752A32" w:rsidTr="00FD70BB">
        <w:trPr>
          <w:trHeight w:val="361"/>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Przemoc w rodzinie</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3</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Narkomania</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5</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Zdarzenia losowe</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3</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 xml:space="preserve">Klęski żywiołowe i ekologiczne </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r>
      <w:tr w:rsidR="00752A32" w:rsidRPr="00752A32" w:rsidTr="00752A32">
        <w:trPr>
          <w:trHeight w:val="285"/>
          <w:jc w:val="center"/>
        </w:trPr>
        <w:tc>
          <w:tcPr>
            <w:tcW w:w="4100" w:type="dxa"/>
            <w:tcBorders>
              <w:top w:val="nil"/>
              <w:left w:val="single" w:sz="8" w:space="0" w:color="000000"/>
              <w:bottom w:val="single" w:sz="4"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Sieroctwo</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1</w:t>
            </w:r>
          </w:p>
        </w:tc>
        <w:tc>
          <w:tcPr>
            <w:tcW w:w="1080" w:type="dxa"/>
            <w:tcBorders>
              <w:top w:val="nil"/>
              <w:left w:val="nil"/>
              <w:bottom w:val="single" w:sz="4"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4"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r>
      <w:tr w:rsidR="00752A32" w:rsidRPr="00752A32" w:rsidTr="00752A32">
        <w:trPr>
          <w:trHeight w:val="300"/>
          <w:jc w:val="center"/>
        </w:trPr>
        <w:tc>
          <w:tcPr>
            <w:tcW w:w="4100" w:type="dxa"/>
            <w:tcBorders>
              <w:top w:val="nil"/>
              <w:left w:val="single" w:sz="8" w:space="0" w:color="000000"/>
              <w:bottom w:val="single" w:sz="8" w:space="0" w:color="000000"/>
              <w:right w:val="single" w:sz="4" w:space="0" w:color="000000"/>
            </w:tcBorders>
            <w:shd w:val="clear" w:color="auto" w:fill="auto"/>
            <w:vAlign w:val="center"/>
            <w:hideMark/>
          </w:tcPr>
          <w:p w:rsidR="00752A32" w:rsidRPr="00752A32" w:rsidRDefault="00752A32" w:rsidP="00752A32">
            <w:pPr>
              <w:suppressAutoHyphens w:val="0"/>
              <w:rPr>
                <w:rFonts w:ascii="Arial" w:hAnsi="Arial" w:cs="Arial"/>
                <w:color w:val="000000"/>
                <w:sz w:val="18"/>
                <w:szCs w:val="18"/>
                <w:lang w:eastAsia="pl-PL"/>
              </w:rPr>
            </w:pPr>
            <w:r w:rsidRPr="00752A32">
              <w:rPr>
                <w:rFonts w:ascii="Arial" w:hAnsi="Arial" w:cs="Arial"/>
                <w:color w:val="000000"/>
                <w:sz w:val="18"/>
                <w:szCs w:val="18"/>
                <w:lang w:eastAsia="pl-PL"/>
              </w:rPr>
              <w:t>Ochrona ofiar handlu ludźmi</w:t>
            </w:r>
          </w:p>
        </w:tc>
        <w:tc>
          <w:tcPr>
            <w:tcW w:w="1080" w:type="dxa"/>
            <w:tcBorders>
              <w:top w:val="nil"/>
              <w:left w:val="nil"/>
              <w:bottom w:val="single" w:sz="8"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8" w:space="0" w:color="000000"/>
              <w:right w:val="single" w:sz="4"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c>
          <w:tcPr>
            <w:tcW w:w="1080" w:type="dxa"/>
            <w:tcBorders>
              <w:top w:val="nil"/>
              <w:left w:val="nil"/>
              <w:bottom w:val="single" w:sz="8" w:space="0" w:color="000000"/>
              <w:right w:val="single" w:sz="8" w:space="0" w:color="000000"/>
            </w:tcBorders>
            <w:shd w:val="clear" w:color="auto" w:fill="auto"/>
            <w:vAlign w:val="center"/>
            <w:hideMark/>
          </w:tcPr>
          <w:p w:rsidR="00752A32" w:rsidRPr="00752A32" w:rsidRDefault="00752A32" w:rsidP="00752A32">
            <w:pPr>
              <w:suppressAutoHyphens w:val="0"/>
              <w:jc w:val="center"/>
              <w:rPr>
                <w:rFonts w:ascii="Arial" w:hAnsi="Arial" w:cs="Arial"/>
                <w:color w:val="000000"/>
                <w:sz w:val="18"/>
                <w:szCs w:val="18"/>
                <w:lang w:eastAsia="pl-PL"/>
              </w:rPr>
            </w:pPr>
            <w:r w:rsidRPr="00752A32">
              <w:rPr>
                <w:rFonts w:ascii="Arial" w:hAnsi="Arial" w:cs="Arial"/>
                <w:color w:val="000000"/>
                <w:sz w:val="18"/>
                <w:szCs w:val="18"/>
                <w:lang w:eastAsia="pl-PL"/>
              </w:rPr>
              <w:t>0</w:t>
            </w:r>
          </w:p>
        </w:tc>
      </w:tr>
    </w:tbl>
    <w:p w:rsidR="00F11884" w:rsidRDefault="00F11884">
      <w:pPr>
        <w:rPr>
          <w:color w:val="000000"/>
        </w:rPr>
      </w:pPr>
    </w:p>
    <w:p w:rsidR="000122A4" w:rsidRDefault="000122A4">
      <w:pPr>
        <w:rPr>
          <w:color w:val="000000"/>
        </w:rPr>
      </w:pPr>
    </w:p>
    <w:p w:rsidR="000122A4" w:rsidRDefault="000122A4">
      <w:pPr>
        <w:rPr>
          <w:color w:val="000000"/>
        </w:rPr>
      </w:pPr>
    </w:p>
    <w:p w:rsidR="00E01D04" w:rsidRPr="00F12396" w:rsidRDefault="00E01D04">
      <w:pPr>
        <w:rPr>
          <w:color w:val="000000"/>
        </w:rPr>
      </w:pPr>
    </w:p>
    <w:p w:rsidR="00F11884" w:rsidRPr="00803514" w:rsidRDefault="00DB5B1E">
      <w:pPr>
        <w:pStyle w:val="Nagwek2"/>
        <w:numPr>
          <w:ilvl w:val="1"/>
          <w:numId w:val="1"/>
        </w:numPr>
        <w:rPr>
          <w:rFonts w:eastAsia="Arial Unicode MS" w:cs="Tahoma"/>
          <w:color w:val="000000"/>
        </w:rPr>
      </w:pPr>
      <w:bookmarkStart w:id="42" w:name="_Toc867621"/>
      <w:r w:rsidRPr="00803514">
        <w:rPr>
          <w:color w:val="000000"/>
          <w:sz w:val="24"/>
          <w:szCs w:val="24"/>
        </w:rPr>
        <w:lastRenderedPageBreak/>
        <w:t>V.2.</w:t>
      </w:r>
      <w:r w:rsidRPr="00803514">
        <w:rPr>
          <w:rFonts w:eastAsia="Arial Unicode MS"/>
          <w:color w:val="000000"/>
          <w:sz w:val="24"/>
          <w:szCs w:val="24"/>
        </w:rPr>
        <w:t xml:space="preserve"> Działania z zakresu pomocy społecznej realizowane przez GOPS w </w:t>
      </w:r>
      <w:r w:rsidR="00DB629D" w:rsidRPr="00803514">
        <w:rPr>
          <w:rFonts w:eastAsia="Arial Unicode MS"/>
          <w:color w:val="000000"/>
          <w:sz w:val="24"/>
          <w:szCs w:val="24"/>
        </w:rPr>
        <w:t>Spiczynie</w:t>
      </w:r>
      <w:r w:rsidRPr="00803514">
        <w:rPr>
          <w:rFonts w:eastAsia="Arial Unicode MS"/>
          <w:color w:val="000000"/>
          <w:sz w:val="24"/>
          <w:szCs w:val="24"/>
        </w:rPr>
        <w:t>.</w:t>
      </w:r>
      <w:bookmarkEnd w:id="42"/>
    </w:p>
    <w:p w:rsidR="002C3162" w:rsidRPr="00F12396" w:rsidRDefault="002C3162">
      <w:pPr>
        <w:widowControl w:val="0"/>
        <w:spacing w:line="360" w:lineRule="auto"/>
        <w:ind w:firstLine="708"/>
        <w:jc w:val="both"/>
        <w:textAlignment w:val="baseline"/>
        <w:rPr>
          <w:rFonts w:eastAsia="Arial Unicode MS" w:cs="Tahoma"/>
          <w:color w:val="000000"/>
        </w:rPr>
      </w:pPr>
    </w:p>
    <w:p w:rsidR="00F11884" w:rsidRDefault="00DB5B1E" w:rsidP="002C3162">
      <w:pPr>
        <w:widowControl w:val="0"/>
        <w:spacing w:line="360" w:lineRule="auto"/>
        <w:ind w:firstLine="708"/>
        <w:jc w:val="both"/>
        <w:textAlignment w:val="baseline"/>
        <w:rPr>
          <w:rFonts w:eastAsia="Calibri"/>
          <w:color w:val="000000"/>
        </w:rPr>
      </w:pPr>
      <w:r w:rsidRPr="00F12396">
        <w:rPr>
          <w:rFonts w:eastAsia="Arial Unicode MS" w:cs="Tahoma"/>
          <w:color w:val="000000"/>
        </w:rPr>
        <w:t xml:space="preserve">Gminny Ośrodek Pomocy Społecznej w </w:t>
      </w:r>
      <w:r w:rsidR="00DB629D">
        <w:rPr>
          <w:rFonts w:eastAsia="Arial Unicode MS" w:cs="Tahoma"/>
          <w:color w:val="000000"/>
        </w:rPr>
        <w:t>Spiczynie</w:t>
      </w:r>
      <w:r w:rsidRPr="00F12396">
        <w:rPr>
          <w:rFonts w:eastAsia="Arial Unicode MS" w:cs="Tahoma"/>
          <w:color w:val="000000"/>
        </w:rPr>
        <w:t xml:space="preserve"> realizując ustawowe zadania własne gminy przyznaje i wypłaca </w:t>
      </w:r>
      <w:r w:rsidRPr="00F12396">
        <w:rPr>
          <w:color w:val="000000"/>
        </w:rPr>
        <w:t xml:space="preserve">zasiłki stałe, zasiłki okresowe, zasiłki celowe, specjalne zasiłki celowe. Do jego zadań własnych należą także: usługi opiekuńcze, zasiłki z tytułu zdarzenia losowego, dożywianie dzieci w szkołach, sprawianie pogrzebu, kierowanie do domów pomocy społecznej, </w:t>
      </w:r>
      <w:r w:rsidR="00E01D04">
        <w:rPr>
          <w:color w:val="000000"/>
        </w:rPr>
        <w:t xml:space="preserve">opłacanie </w:t>
      </w:r>
      <w:r w:rsidRPr="00F12396">
        <w:rPr>
          <w:color w:val="000000"/>
        </w:rPr>
        <w:t>skład</w:t>
      </w:r>
      <w:r w:rsidR="00E01D04">
        <w:rPr>
          <w:color w:val="000000"/>
        </w:rPr>
        <w:t>e</w:t>
      </w:r>
      <w:r w:rsidRPr="00F12396">
        <w:rPr>
          <w:color w:val="000000"/>
        </w:rPr>
        <w:t>k na ubezpieczenia zdrowotne</w:t>
      </w:r>
      <w:r w:rsidRPr="00F12396">
        <w:rPr>
          <w:rFonts w:eastAsia="Arial Unicode MS"/>
          <w:color w:val="000000"/>
        </w:rPr>
        <w:t xml:space="preserve">. </w:t>
      </w:r>
      <w:r w:rsidRPr="00F12396">
        <w:rPr>
          <w:color w:val="000000"/>
          <w:lang w:eastAsia="pl-PL"/>
        </w:rPr>
        <w:t xml:space="preserve">Z danych statystycznych </w:t>
      </w:r>
      <w:r w:rsidR="002C3162" w:rsidRPr="00F12396">
        <w:rPr>
          <w:color w:val="000000"/>
          <w:lang w:eastAsia="pl-PL"/>
        </w:rPr>
        <w:br/>
      </w:r>
      <w:r w:rsidRPr="00F12396">
        <w:rPr>
          <w:color w:val="000000"/>
          <w:lang w:eastAsia="pl-PL"/>
        </w:rPr>
        <w:t xml:space="preserve">i sprawozdań GOPS w </w:t>
      </w:r>
      <w:r w:rsidR="00DB629D">
        <w:rPr>
          <w:color w:val="000000"/>
          <w:lang w:eastAsia="pl-PL"/>
        </w:rPr>
        <w:t>Spiczynie</w:t>
      </w:r>
      <w:r w:rsidRPr="00F12396">
        <w:rPr>
          <w:color w:val="000000"/>
          <w:lang w:eastAsia="pl-PL"/>
        </w:rPr>
        <w:t xml:space="preserve"> wynika, że liczba klientów zgłaszających się o różne formy pomocy zmalała w stosunku do ubiegłego roku. W 201</w:t>
      </w:r>
      <w:r w:rsidR="005E1EC7">
        <w:rPr>
          <w:color w:val="000000"/>
          <w:lang w:eastAsia="pl-PL"/>
        </w:rPr>
        <w:t>7</w:t>
      </w:r>
      <w:r w:rsidRPr="00F12396">
        <w:rPr>
          <w:color w:val="000000"/>
          <w:lang w:eastAsia="pl-PL"/>
        </w:rPr>
        <w:t xml:space="preserve"> roku </w:t>
      </w:r>
      <w:r w:rsidRPr="00F12396">
        <w:rPr>
          <w:color w:val="000000"/>
        </w:rPr>
        <w:t xml:space="preserve">Gminny Ośrodek Pomocy Społecznej w </w:t>
      </w:r>
      <w:r w:rsidR="00DB629D">
        <w:rPr>
          <w:color w:val="000000"/>
        </w:rPr>
        <w:t>Spiczynie</w:t>
      </w:r>
      <w:r w:rsidRPr="00F12396">
        <w:rPr>
          <w:color w:val="000000"/>
        </w:rPr>
        <w:t xml:space="preserve"> udzielił pomocy i wsparcia </w:t>
      </w:r>
      <w:r w:rsidR="005E1EC7">
        <w:rPr>
          <w:color w:val="000000"/>
        </w:rPr>
        <w:t>317</w:t>
      </w:r>
      <w:r w:rsidRPr="00F12396">
        <w:rPr>
          <w:color w:val="000000"/>
        </w:rPr>
        <w:t xml:space="preserve"> osobom, w 201</w:t>
      </w:r>
      <w:r w:rsidR="005E1EC7">
        <w:rPr>
          <w:color w:val="000000"/>
        </w:rPr>
        <w:t>6</w:t>
      </w:r>
      <w:r w:rsidRPr="00F12396">
        <w:rPr>
          <w:color w:val="000000"/>
        </w:rPr>
        <w:t xml:space="preserve"> roku </w:t>
      </w:r>
      <w:r w:rsidR="005E1EC7">
        <w:rPr>
          <w:color w:val="000000"/>
        </w:rPr>
        <w:t>350</w:t>
      </w:r>
      <w:r w:rsidRPr="00F12396">
        <w:rPr>
          <w:color w:val="000000"/>
        </w:rPr>
        <w:t xml:space="preserve"> osobom, natomiast w 201</w:t>
      </w:r>
      <w:r w:rsidR="005E1EC7">
        <w:rPr>
          <w:color w:val="000000"/>
        </w:rPr>
        <w:t>5</w:t>
      </w:r>
      <w:r w:rsidRPr="00F12396">
        <w:rPr>
          <w:color w:val="000000"/>
        </w:rPr>
        <w:t xml:space="preserve"> roku </w:t>
      </w:r>
      <w:r w:rsidR="005E1EC7">
        <w:rPr>
          <w:color w:val="000000"/>
        </w:rPr>
        <w:t>356</w:t>
      </w:r>
      <w:r w:rsidRPr="00F12396">
        <w:rPr>
          <w:color w:val="000000"/>
        </w:rPr>
        <w:t xml:space="preserve"> osobom. W 201</w:t>
      </w:r>
      <w:r w:rsidR="005E1EC7">
        <w:rPr>
          <w:color w:val="000000"/>
        </w:rPr>
        <w:t>7</w:t>
      </w:r>
      <w:r w:rsidRPr="00F12396">
        <w:rPr>
          <w:color w:val="000000"/>
        </w:rPr>
        <w:t xml:space="preserve"> roku świadczenia pieniężne otrzymał</w:t>
      </w:r>
      <w:r w:rsidR="003565E3">
        <w:rPr>
          <w:color w:val="000000"/>
        </w:rPr>
        <w:t>y 134</w:t>
      </w:r>
      <w:r w:rsidRPr="00F12396">
        <w:rPr>
          <w:color w:val="000000"/>
        </w:rPr>
        <w:t xml:space="preserve"> os</w:t>
      </w:r>
      <w:r w:rsidR="003565E3">
        <w:rPr>
          <w:color w:val="000000"/>
        </w:rPr>
        <w:t>oby,</w:t>
      </w:r>
      <w:r w:rsidRPr="00F12396">
        <w:rPr>
          <w:color w:val="000000"/>
        </w:rPr>
        <w:t xml:space="preserve"> natomiast świadczenia niepieniężne 1</w:t>
      </w:r>
      <w:r w:rsidR="003565E3">
        <w:rPr>
          <w:color w:val="000000"/>
        </w:rPr>
        <w:t>83</w:t>
      </w:r>
      <w:r w:rsidRPr="00F12396">
        <w:rPr>
          <w:color w:val="000000"/>
        </w:rPr>
        <w:t xml:space="preserve"> os</w:t>
      </w:r>
      <w:r w:rsidR="003565E3">
        <w:rPr>
          <w:color w:val="000000"/>
        </w:rPr>
        <w:t>oby</w:t>
      </w:r>
      <w:r w:rsidRPr="00F12396">
        <w:rPr>
          <w:color w:val="000000"/>
        </w:rPr>
        <w:t xml:space="preserve">. W tym okresie pracownicy Gminnego Ośrodka Pomocy Społecznej w </w:t>
      </w:r>
      <w:r w:rsidR="00DB629D">
        <w:rPr>
          <w:color w:val="000000"/>
        </w:rPr>
        <w:t>Spiczynie</w:t>
      </w:r>
      <w:r w:rsidRPr="00F12396">
        <w:rPr>
          <w:color w:val="000000"/>
        </w:rPr>
        <w:t xml:space="preserve"> przeprowadzili </w:t>
      </w:r>
      <w:r w:rsidR="00E17975">
        <w:rPr>
          <w:color w:val="000000"/>
        </w:rPr>
        <w:t>336</w:t>
      </w:r>
      <w:r w:rsidRPr="00F12396">
        <w:rPr>
          <w:color w:val="000000"/>
        </w:rPr>
        <w:t xml:space="preserve"> wywiadów środowiskowych. </w:t>
      </w:r>
      <w:r w:rsidRPr="00F12396">
        <w:rPr>
          <w:rFonts w:eastAsia="Arial Unicode MS"/>
          <w:color w:val="000000"/>
        </w:rPr>
        <w:t>W 201</w:t>
      </w:r>
      <w:r w:rsidR="00E17975">
        <w:rPr>
          <w:rFonts w:eastAsia="Arial Unicode MS"/>
          <w:color w:val="000000"/>
        </w:rPr>
        <w:t>7</w:t>
      </w:r>
      <w:r w:rsidRPr="00F12396">
        <w:rPr>
          <w:rFonts w:eastAsia="Arial Unicode MS"/>
          <w:color w:val="000000"/>
        </w:rPr>
        <w:t xml:space="preserve"> roku GOPS w </w:t>
      </w:r>
      <w:r w:rsidR="00DB629D">
        <w:rPr>
          <w:rFonts w:eastAsia="Arial Unicode MS"/>
          <w:color w:val="000000"/>
        </w:rPr>
        <w:t>Spiczynie</w:t>
      </w:r>
      <w:r w:rsidRPr="00F12396">
        <w:rPr>
          <w:rFonts w:eastAsia="Arial Unicode MS"/>
          <w:color w:val="000000"/>
        </w:rPr>
        <w:t xml:space="preserve"> przyznał i wypłacił zasiłki okresowe </w:t>
      </w:r>
      <w:r w:rsidR="00E17975">
        <w:rPr>
          <w:color w:val="000000"/>
        </w:rPr>
        <w:t>27</w:t>
      </w:r>
      <w:r w:rsidRPr="00F12396">
        <w:rPr>
          <w:color w:val="000000"/>
        </w:rPr>
        <w:t xml:space="preserve"> osobom</w:t>
      </w:r>
      <w:r w:rsidRPr="00F12396">
        <w:rPr>
          <w:rFonts w:eastAsia="Arial Unicode MS"/>
          <w:color w:val="000000"/>
        </w:rPr>
        <w:t xml:space="preserve"> a liczba świadczeń </w:t>
      </w:r>
      <w:r w:rsidR="00E01D04">
        <w:rPr>
          <w:rFonts w:eastAsia="Arial Unicode MS"/>
          <w:color w:val="000000"/>
        </w:rPr>
        <w:br/>
      </w:r>
      <w:r w:rsidRPr="00F12396">
        <w:rPr>
          <w:rFonts w:eastAsia="Arial Unicode MS"/>
          <w:color w:val="000000"/>
        </w:rPr>
        <w:t xml:space="preserve">w tym zakresie wyniosła </w:t>
      </w:r>
      <w:r w:rsidRPr="00F12396">
        <w:rPr>
          <w:color w:val="000000"/>
        </w:rPr>
        <w:t>1</w:t>
      </w:r>
      <w:r w:rsidR="00E17975">
        <w:rPr>
          <w:color w:val="000000"/>
        </w:rPr>
        <w:t>04</w:t>
      </w:r>
      <w:r w:rsidRPr="00F12396">
        <w:rPr>
          <w:rFonts w:eastAsia="Arial Unicode MS"/>
          <w:color w:val="000000"/>
        </w:rPr>
        <w:t xml:space="preserve">. </w:t>
      </w:r>
      <w:r w:rsidRPr="00F12396">
        <w:rPr>
          <w:rFonts w:eastAsia="Calibri"/>
          <w:color w:val="000000"/>
        </w:rPr>
        <w:t>Zadaniem własnym gminy jest także wypłacanie zasiłków celowych, w tym zasiłków celowych specjalnych.  W 201</w:t>
      </w:r>
      <w:r w:rsidR="00E17975">
        <w:rPr>
          <w:rFonts w:eastAsia="Calibri"/>
          <w:color w:val="000000"/>
        </w:rPr>
        <w:t>7</w:t>
      </w:r>
      <w:r w:rsidRPr="00F12396">
        <w:rPr>
          <w:rFonts w:eastAsia="Calibri"/>
          <w:color w:val="000000"/>
        </w:rPr>
        <w:t xml:space="preserve"> roku wypłacono zasiłki celowe dla </w:t>
      </w:r>
      <w:r w:rsidR="00E17975">
        <w:rPr>
          <w:color w:val="000000"/>
        </w:rPr>
        <w:t>114</w:t>
      </w:r>
      <w:r w:rsidRPr="00F12396">
        <w:rPr>
          <w:rFonts w:eastAsia="Calibri"/>
          <w:color w:val="000000"/>
        </w:rPr>
        <w:t xml:space="preserve"> osób. W ramach zadań zleconych gminie w 2016 roku wypłacono zasiłki stałe dla</w:t>
      </w:r>
      <w:r w:rsidRPr="00F12396">
        <w:rPr>
          <w:color w:val="000000"/>
        </w:rPr>
        <w:t xml:space="preserve"> 3</w:t>
      </w:r>
      <w:r w:rsidR="00E17975">
        <w:rPr>
          <w:color w:val="000000"/>
        </w:rPr>
        <w:t>6</w:t>
      </w:r>
      <w:r w:rsidRPr="00F12396">
        <w:rPr>
          <w:rFonts w:eastAsia="Calibri"/>
          <w:color w:val="000000"/>
        </w:rPr>
        <w:t xml:space="preserve"> osób – liczba świadczeń wynosiła </w:t>
      </w:r>
      <w:r w:rsidR="00E17975">
        <w:rPr>
          <w:rFonts w:eastAsia="Calibri"/>
          <w:color w:val="000000"/>
        </w:rPr>
        <w:t>368</w:t>
      </w:r>
      <w:r w:rsidRPr="00F12396">
        <w:rPr>
          <w:rFonts w:eastAsia="Calibri"/>
          <w:color w:val="000000"/>
        </w:rPr>
        <w:t xml:space="preserve">. </w:t>
      </w:r>
    </w:p>
    <w:p w:rsidR="002C3162" w:rsidRPr="00F12396" w:rsidRDefault="009A2645" w:rsidP="009A2645">
      <w:pPr>
        <w:pStyle w:val="Legenda"/>
        <w:jc w:val="both"/>
        <w:rPr>
          <w:rFonts w:ascii="Arial" w:hAnsi="Arial"/>
          <w:b/>
          <w:color w:val="000000"/>
          <w:sz w:val="18"/>
          <w:szCs w:val="18"/>
        </w:rPr>
      </w:pPr>
      <w:bookmarkStart w:id="43" w:name="_Toc867861"/>
      <w:r w:rsidRPr="00F12396">
        <w:rPr>
          <w:rFonts w:ascii="Arial" w:hAnsi="Arial"/>
          <w:b/>
          <w:color w:val="000000"/>
          <w:sz w:val="18"/>
          <w:szCs w:val="18"/>
        </w:rPr>
        <w:t xml:space="preserve">Tabela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Tabela \* ARABIC </w:instrText>
      </w:r>
      <w:r w:rsidRPr="00F12396">
        <w:rPr>
          <w:rFonts w:ascii="Arial" w:hAnsi="Arial"/>
          <w:b/>
          <w:color w:val="000000"/>
          <w:sz w:val="18"/>
          <w:szCs w:val="18"/>
        </w:rPr>
        <w:fldChar w:fldCharType="separate"/>
      </w:r>
      <w:r w:rsidR="00FF5155">
        <w:rPr>
          <w:rFonts w:ascii="Arial" w:hAnsi="Arial"/>
          <w:b/>
          <w:noProof/>
          <w:color w:val="000000"/>
          <w:sz w:val="18"/>
          <w:szCs w:val="18"/>
        </w:rPr>
        <w:t>10</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2C3162" w:rsidRPr="00F12396">
        <w:rPr>
          <w:rFonts w:ascii="Arial" w:hAnsi="Arial"/>
          <w:b/>
          <w:color w:val="000000"/>
          <w:sz w:val="18"/>
          <w:szCs w:val="18"/>
        </w:rPr>
        <w:t>Liczba osób, którym udzielono pomocy, liczba przyznanych świadczeń pieniężnych, niepieniężnych oraz liczba przeprowadzonych wywiadów środowiskowych w latach 2014 – 2017.</w:t>
      </w:r>
      <w:bookmarkEnd w:id="43"/>
      <w:r w:rsidR="002C3162" w:rsidRPr="00F12396">
        <w:rPr>
          <w:rFonts w:ascii="Arial" w:hAnsi="Arial"/>
          <w:b/>
          <w:color w:val="000000"/>
          <w:sz w:val="18"/>
          <w:szCs w:val="18"/>
        </w:rPr>
        <w:t xml:space="preserve"> </w:t>
      </w:r>
    </w:p>
    <w:tbl>
      <w:tblPr>
        <w:tblW w:w="8080" w:type="dxa"/>
        <w:jc w:val="center"/>
        <w:tblCellMar>
          <w:left w:w="70" w:type="dxa"/>
          <w:right w:w="70" w:type="dxa"/>
        </w:tblCellMar>
        <w:tblLook w:val="04A0" w:firstRow="1" w:lastRow="0" w:firstColumn="1" w:lastColumn="0" w:noHBand="0" w:noVBand="1"/>
      </w:tblPr>
      <w:tblGrid>
        <w:gridCol w:w="5200"/>
        <w:gridCol w:w="960"/>
        <w:gridCol w:w="960"/>
        <w:gridCol w:w="960"/>
      </w:tblGrid>
      <w:tr w:rsidR="003565E3" w:rsidRPr="003565E3" w:rsidTr="001E0A18">
        <w:trPr>
          <w:trHeight w:val="300"/>
          <w:jc w:val="center"/>
        </w:trPr>
        <w:tc>
          <w:tcPr>
            <w:tcW w:w="5200" w:type="dxa"/>
            <w:tcBorders>
              <w:top w:val="single" w:sz="8" w:space="0" w:color="000001"/>
              <w:left w:val="single" w:sz="8" w:space="0" w:color="000001"/>
              <w:bottom w:val="single" w:sz="4" w:space="0" w:color="000001"/>
              <w:right w:val="single" w:sz="4" w:space="0" w:color="000001"/>
            </w:tcBorders>
            <w:shd w:val="clear" w:color="auto" w:fill="E5B8B7" w:themeFill="accent2" w:themeFillTint="66"/>
            <w:vAlign w:val="center"/>
            <w:hideMark/>
          </w:tcPr>
          <w:p w:rsidR="003565E3" w:rsidRPr="003565E3" w:rsidRDefault="003565E3" w:rsidP="003565E3">
            <w:pPr>
              <w:suppressAutoHyphens w:val="0"/>
              <w:rPr>
                <w:rFonts w:ascii="Arial" w:hAnsi="Arial" w:cs="Arial"/>
                <w:b/>
                <w:bCs/>
                <w:color w:val="000000"/>
                <w:sz w:val="18"/>
                <w:szCs w:val="18"/>
                <w:lang w:eastAsia="pl-PL"/>
              </w:rPr>
            </w:pPr>
            <w:r w:rsidRPr="003565E3">
              <w:rPr>
                <w:rFonts w:ascii="Arial" w:hAnsi="Arial" w:cs="Arial"/>
                <w:b/>
                <w:bCs/>
                <w:color w:val="000000"/>
                <w:sz w:val="18"/>
                <w:szCs w:val="18"/>
                <w:lang w:eastAsia="pl-PL"/>
              </w:rPr>
              <w:t> </w:t>
            </w:r>
          </w:p>
        </w:tc>
        <w:tc>
          <w:tcPr>
            <w:tcW w:w="960" w:type="dxa"/>
            <w:tcBorders>
              <w:top w:val="single" w:sz="8" w:space="0" w:color="000001"/>
              <w:left w:val="nil"/>
              <w:bottom w:val="single" w:sz="4" w:space="0" w:color="000001"/>
              <w:right w:val="single" w:sz="4" w:space="0" w:color="000001"/>
            </w:tcBorders>
            <w:shd w:val="clear" w:color="auto" w:fill="E5B8B7" w:themeFill="accent2" w:themeFillTint="66"/>
            <w:vAlign w:val="center"/>
            <w:hideMark/>
          </w:tcPr>
          <w:p w:rsidR="003565E3" w:rsidRPr="003565E3" w:rsidRDefault="003565E3" w:rsidP="003565E3">
            <w:pPr>
              <w:suppressAutoHyphens w:val="0"/>
              <w:jc w:val="center"/>
              <w:rPr>
                <w:rFonts w:ascii="Arial" w:hAnsi="Arial" w:cs="Arial"/>
                <w:b/>
                <w:bCs/>
                <w:color w:val="000000"/>
                <w:sz w:val="18"/>
                <w:szCs w:val="18"/>
                <w:lang w:eastAsia="pl-PL"/>
              </w:rPr>
            </w:pPr>
            <w:r w:rsidRPr="003565E3">
              <w:rPr>
                <w:rFonts w:ascii="Arial" w:hAnsi="Arial" w:cs="Arial"/>
                <w:b/>
                <w:bCs/>
                <w:color w:val="000000"/>
                <w:sz w:val="18"/>
                <w:szCs w:val="18"/>
                <w:lang w:eastAsia="pl-PL"/>
              </w:rPr>
              <w:t>2015 r.</w:t>
            </w:r>
          </w:p>
        </w:tc>
        <w:tc>
          <w:tcPr>
            <w:tcW w:w="960" w:type="dxa"/>
            <w:tcBorders>
              <w:top w:val="single" w:sz="8" w:space="0" w:color="000001"/>
              <w:left w:val="nil"/>
              <w:bottom w:val="single" w:sz="4" w:space="0" w:color="000001"/>
              <w:right w:val="single" w:sz="4" w:space="0" w:color="000001"/>
            </w:tcBorders>
            <w:shd w:val="clear" w:color="auto" w:fill="E5B8B7" w:themeFill="accent2" w:themeFillTint="66"/>
            <w:vAlign w:val="center"/>
            <w:hideMark/>
          </w:tcPr>
          <w:p w:rsidR="003565E3" w:rsidRPr="003565E3" w:rsidRDefault="003565E3" w:rsidP="003565E3">
            <w:pPr>
              <w:suppressAutoHyphens w:val="0"/>
              <w:jc w:val="center"/>
              <w:rPr>
                <w:rFonts w:ascii="Arial" w:hAnsi="Arial" w:cs="Arial"/>
                <w:b/>
                <w:bCs/>
                <w:color w:val="000000"/>
                <w:sz w:val="18"/>
                <w:szCs w:val="18"/>
                <w:lang w:eastAsia="pl-PL"/>
              </w:rPr>
            </w:pPr>
            <w:r w:rsidRPr="003565E3">
              <w:rPr>
                <w:rFonts w:ascii="Arial" w:hAnsi="Arial" w:cs="Arial"/>
                <w:b/>
                <w:bCs/>
                <w:color w:val="000000"/>
                <w:sz w:val="18"/>
                <w:szCs w:val="18"/>
                <w:lang w:eastAsia="pl-PL"/>
              </w:rPr>
              <w:t>2016 r.</w:t>
            </w:r>
          </w:p>
        </w:tc>
        <w:tc>
          <w:tcPr>
            <w:tcW w:w="960" w:type="dxa"/>
            <w:tcBorders>
              <w:top w:val="single" w:sz="8" w:space="0" w:color="000001"/>
              <w:left w:val="nil"/>
              <w:bottom w:val="single" w:sz="4" w:space="0" w:color="000001"/>
              <w:right w:val="single" w:sz="8" w:space="0" w:color="000001"/>
            </w:tcBorders>
            <w:shd w:val="clear" w:color="auto" w:fill="E5B8B7" w:themeFill="accent2" w:themeFillTint="66"/>
            <w:vAlign w:val="center"/>
            <w:hideMark/>
          </w:tcPr>
          <w:p w:rsidR="003565E3" w:rsidRPr="003565E3" w:rsidRDefault="003565E3" w:rsidP="003565E3">
            <w:pPr>
              <w:suppressAutoHyphens w:val="0"/>
              <w:jc w:val="center"/>
              <w:rPr>
                <w:rFonts w:ascii="Arial" w:hAnsi="Arial" w:cs="Arial"/>
                <w:b/>
                <w:bCs/>
                <w:color w:val="000000"/>
                <w:sz w:val="18"/>
                <w:szCs w:val="18"/>
                <w:lang w:eastAsia="pl-PL"/>
              </w:rPr>
            </w:pPr>
            <w:r w:rsidRPr="003565E3">
              <w:rPr>
                <w:rFonts w:ascii="Arial" w:hAnsi="Arial" w:cs="Arial"/>
                <w:b/>
                <w:bCs/>
                <w:color w:val="000000"/>
                <w:sz w:val="18"/>
                <w:szCs w:val="18"/>
                <w:lang w:eastAsia="pl-PL"/>
              </w:rPr>
              <w:t>2017 r.</w:t>
            </w:r>
          </w:p>
        </w:tc>
      </w:tr>
      <w:tr w:rsidR="003565E3" w:rsidRPr="003565E3" w:rsidTr="003565E3">
        <w:trPr>
          <w:trHeight w:val="300"/>
          <w:jc w:val="center"/>
        </w:trPr>
        <w:tc>
          <w:tcPr>
            <w:tcW w:w="5200" w:type="dxa"/>
            <w:tcBorders>
              <w:top w:val="nil"/>
              <w:left w:val="single" w:sz="8" w:space="0" w:color="000001"/>
              <w:bottom w:val="single" w:sz="4" w:space="0" w:color="000001"/>
              <w:right w:val="single" w:sz="4" w:space="0" w:color="000001"/>
            </w:tcBorders>
            <w:shd w:val="clear" w:color="auto" w:fill="auto"/>
            <w:vAlign w:val="center"/>
            <w:hideMark/>
          </w:tcPr>
          <w:p w:rsidR="003565E3" w:rsidRPr="003565E3" w:rsidRDefault="003565E3" w:rsidP="003565E3">
            <w:pPr>
              <w:suppressAutoHyphens w:val="0"/>
              <w:rPr>
                <w:rFonts w:ascii="Arial" w:hAnsi="Arial" w:cs="Arial"/>
                <w:color w:val="000000"/>
                <w:sz w:val="18"/>
                <w:szCs w:val="18"/>
                <w:lang w:eastAsia="pl-PL"/>
              </w:rPr>
            </w:pPr>
            <w:r w:rsidRPr="003565E3">
              <w:rPr>
                <w:rFonts w:ascii="Arial" w:hAnsi="Arial" w:cs="Arial"/>
                <w:color w:val="000000"/>
                <w:sz w:val="18"/>
                <w:szCs w:val="18"/>
                <w:lang w:eastAsia="pl-PL"/>
              </w:rPr>
              <w:t>Liczba osób, którym udzielono pomocy</w:t>
            </w:r>
          </w:p>
        </w:tc>
        <w:tc>
          <w:tcPr>
            <w:tcW w:w="960" w:type="dxa"/>
            <w:tcBorders>
              <w:top w:val="nil"/>
              <w:left w:val="nil"/>
              <w:bottom w:val="single" w:sz="4"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356</w:t>
            </w:r>
          </w:p>
        </w:tc>
        <w:tc>
          <w:tcPr>
            <w:tcW w:w="960" w:type="dxa"/>
            <w:tcBorders>
              <w:top w:val="nil"/>
              <w:left w:val="nil"/>
              <w:bottom w:val="single" w:sz="4"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350</w:t>
            </w:r>
          </w:p>
        </w:tc>
        <w:tc>
          <w:tcPr>
            <w:tcW w:w="960" w:type="dxa"/>
            <w:tcBorders>
              <w:top w:val="nil"/>
              <w:left w:val="nil"/>
              <w:bottom w:val="single" w:sz="4" w:space="0" w:color="000001"/>
              <w:right w:val="single" w:sz="8"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317</w:t>
            </w:r>
          </w:p>
        </w:tc>
      </w:tr>
      <w:tr w:rsidR="003565E3" w:rsidRPr="003565E3" w:rsidTr="003565E3">
        <w:trPr>
          <w:trHeight w:val="300"/>
          <w:jc w:val="center"/>
        </w:trPr>
        <w:tc>
          <w:tcPr>
            <w:tcW w:w="5200" w:type="dxa"/>
            <w:tcBorders>
              <w:top w:val="nil"/>
              <w:left w:val="single" w:sz="8" w:space="0" w:color="000001"/>
              <w:bottom w:val="single" w:sz="4" w:space="0" w:color="000001"/>
              <w:right w:val="single" w:sz="4" w:space="0" w:color="000001"/>
            </w:tcBorders>
            <w:shd w:val="clear" w:color="auto" w:fill="auto"/>
            <w:vAlign w:val="center"/>
            <w:hideMark/>
          </w:tcPr>
          <w:p w:rsidR="003565E3" w:rsidRPr="003565E3" w:rsidRDefault="003565E3" w:rsidP="003565E3">
            <w:pPr>
              <w:suppressAutoHyphens w:val="0"/>
              <w:rPr>
                <w:rFonts w:ascii="Arial" w:hAnsi="Arial" w:cs="Arial"/>
                <w:color w:val="000000"/>
                <w:sz w:val="18"/>
                <w:szCs w:val="18"/>
                <w:lang w:eastAsia="pl-PL"/>
              </w:rPr>
            </w:pPr>
            <w:r w:rsidRPr="003565E3">
              <w:rPr>
                <w:rFonts w:ascii="Arial" w:hAnsi="Arial" w:cs="Arial"/>
                <w:color w:val="000000"/>
                <w:sz w:val="18"/>
                <w:szCs w:val="18"/>
                <w:lang w:eastAsia="pl-PL"/>
              </w:rPr>
              <w:t>Świadczenia pieniężne</w:t>
            </w:r>
          </w:p>
        </w:tc>
        <w:tc>
          <w:tcPr>
            <w:tcW w:w="960" w:type="dxa"/>
            <w:tcBorders>
              <w:top w:val="nil"/>
              <w:left w:val="nil"/>
              <w:bottom w:val="single" w:sz="4"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129</w:t>
            </w:r>
          </w:p>
        </w:tc>
        <w:tc>
          <w:tcPr>
            <w:tcW w:w="960" w:type="dxa"/>
            <w:tcBorders>
              <w:top w:val="nil"/>
              <w:left w:val="nil"/>
              <w:bottom w:val="single" w:sz="4"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132</w:t>
            </w:r>
          </w:p>
        </w:tc>
        <w:tc>
          <w:tcPr>
            <w:tcW w:w="960" w:type="dxa"/>
            <w:tcBorders>
              <w:top w:val="nil"/>
              <w:left w:val="nil"/>
              <w:bottom w:val="single" w:sz="4" w:space="0" w:color="000001"/>
              <w:right w:val="single" w:sz="8"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134</w:t>
            </w:r>
          </w:p>
        </w:tc>
      </w:tr>
      <w:tr w:rsidR="003565E3" w:rsidRPr="003565E3" w:rsidTr="003565E3">
        <w:trPr>
          <w:trHeight w:val="300"/>
          <w:jc w:val="center"/>
        </w:trPr>
        <w:tc>
          <w:tcPr>
            <w:tcW w:w="5200" w:type="dxa"/>
            <w:tcBorders>
              <w:top w:val="nil"/>
              <w:left w:val="single" w:sz="8" w:space="0" w:color="000001"/>
              <w:bottom w:val="single" w:sz="4" w:space="0" w:color="000001"/>
              <w:right w:val="single" w:sz="4" w:space="0" w:color="000001"/>
            </w:tcBorders>
            <w:shd w:val="clear" w:color="auto" w:fill="auto"/>
            <w:vAlign w:val="center"/>
            <w:hideMark/>
          </w:tcPr>
          <w:p w:rsidR="003565E3" w:rsidRPr="003565E3" w:rsidRDefault="003565E3" w:rsidP="003565E3">
            <w:pPr>
              <w:suppressAutoHyphens w:val="0"/>
              <w:rPr>
                <w:rFonts w:ascii="Arial" w:hAnsi="Arial" w:cs="Arial"/>
                <w:color w:val="000000"/>
                <w:sz w:val="18"/>
                <w:szCs w:val="18"/>
                <w:lang w:eastAsia="pl-PL"/>
              </w:rPr>
            </w:pPr>
            <w:r w:rsidRPr="003565E3">
              <w:rPr>
                <w:rFonts w:ascii="Arial" w:hAnsi="Arial" w:cs="Arial"/>
                <w:color w:val="000000"/>
                <w:sz w:val="18"/>
                <w:szCs w:val="18"/>
                <w:lang w:eastAsia="pl-PL"/>
              </w:rPr>
              <w:t>Świadczenia niepieniężne</w:t>
            </w:r>
          </w:p>
        </w:tc>
        <w:tc>
          <w:tcPr>
            <w:tcW w:w="960" w:type="dxa"/>
            <w:tcBorders>
              <w:top w:val="nil"/>
              <w:left w:val="nil"/>
              <w:bottom w:val="single" w:sz="4"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230</w:t>
            </w:r>
          </w:p>
        </w:tc>
        <w:tc>
          <w:tcPr>
            <w:tcW w:w="960" w:type="dxa"/>
            <w:tcBorders>
              <w:top w:val="nil"/>
              <w:left w:val="nil"/>
              <w:bottom w:val="single" w:sz="4"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216</w:t>
            </w:r>
          </w:p>
        </w:tc>
        <w:tc>
          <w:tcPr>
            <w:tcW w:w="960" w:type="dxa"/>
            <w:tcBorders>
              <w:top w:val="nil"/>
              <w:left w:val="nil"/>
              <w:bottom w:val="single" w:sz="4" w:space="0" w:color="000001"/>
              <w:right w:val="single" w:sz="8"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183</w:t>
            </w:r>
          </w:p>
        </w:tc>
      </w:tr>
      <w:tr w:rsidR="003565E3" w:rsidRPr="003565E3" w:rsidTr="003565E3">
        <w:trPr>
          <w:trHeight w:val="315"/>
          <w:jc w:val="center"/>
        </w:trPr>
        <w:tc>
          <w:tcPr>
            <w:tcW w:w="5200" w:type="dxa"/>
            <w:tcBorders>
              <w:top w:val="nil"/>
              <w:left w:val="single" w:sz="8" w:space="0" w:color="000001"/>
              <w:bottom w:val="single" w:sz="8" w:space="0" w:color="000001"/>
              <w:right w:val="single" w:sz="4" w:space="0" w:color="000001"/>
            </w:tcBorders>
            <w:shd w:val="clear" w:color="auto" w:fill="auto"/>
            <w:vAlign w:val="center"/>
            <w:hideMark/>
          </w:tcPr>
          <w:p w:rsidR="003565E3" w:rsidRPr="003565E3" w:rsidRDefault="003565E3" w:rsidP="003565E3">
            <w:pPr>
              <w:suppressAutoHyphens w:val="0"/>
              <w:rPr>
                <w:rFonts w:ascii="Arial" w:hAnsi="Arial" w:cs="Arial"/>
                <w:color w:val="000000"/>
                <w:sz w:val="18"/>
                <w:szCs w:val="18"/>
                <w:lang w:eastAsia="pl-PL"/>
              </w:rPr>
            </w:pPr>
            <w:r w:rsidRPr="003565E3">
              <w:rPr>
                <w:rFonts w:ascii="Arial" w:hAnsi="Arial" w:cs="Arial"/>
                <w:color w:val="000000"/>
                <w:sz w:val="18"/>
                <w:szCs w:val="18"/>
                <w:lang w:eastAsia="pl-PL"/>
              </w:rPr>
              <w:t>Liczba przeprowadzonych wywiadów środowiskowych</w:t>
            </w:r>
          </w:p>
        </w:tc>
        <w:tc>
          <w:tcPr>
            <w:tcW w:w="960" w:type="dxa"/>
            <w:tcBorders>
              <w:top w:val="nil"/>
              <w:left w:val="nil"/>
              <w:bottom w:val="single" w:sz="8"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192</w:t>
            </w:r>
          </w:p>
        </w:tc>
        <w:tc>
          <w:tcPr>
            <w:tcW w:w="960" w:type="dxa"/>
            <w:tcBorders>
              <w:top w:val="nil"/>
              <w:left w:val="nil"/>
              <w:bottom w:val="single" w:sz="8" w:space="0" w:color="000001"/>
              <w:right w:val="single" w:sz="4"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200</w:t>
            </w:r>
          </w:p>
        </w:tc>
        <w:tc>
          <w:tcPr>
            <w:tcW w:w="960" w:type="dxa"/>
            <w:tcBorders>
              <w:top w:val="nil"/>
              <w:left w:val="nil"/>
              <w:bottom w:val="single" w:sz="8" w:space="0" w:color="000001"/>
              <w:right w:val="single" w:sz="8" w:space="0" w:color="000001"/>
            </w:tcBorders>
            <w:shd w:val="clear" w:color="auto" w:fill="auto"/>
            <w:vAlign w:val="center"/>
            <w:hideMark/>
          </w:tcPr>
          <w:p w:rsidR="003565E3" w:rsidRPr="003565E3" w:rsidRDefault="003565E3" w:rsidP="003565E3">
            <w:pPr>
              <w:suppressAutoHyphens w:val="0"/>
              <w:jc w:val="center"/>
              <w:rPr>
                <w:rFonts w:ascii="Arial" w:hAnsi="Arial" w:cs="Arial"/>
                <w:color w:val="auto"/>
                <w:sz w:val="18"/>
                <w:szCs w:val="18"/>
                <w:lang w:eastAsia="pl-PL"/>
              </w:rPr>
            </w:pPr>
            <w:r w:rsidRPr="003565E3">
              <w:rPr>
                <w:rFonts w:ascii="Arial" w:hAnsi="Arial" w:cs="Arial"/>
                <w:color w:val="auto"/>
                <w:sz w:val="18"/>
                <w:szCs w:val="18"/>
                <w:lang w:eastAsia="pl-PL"/>
              </w:rPr>
              <w:t>336</w:t>
            </w:r>
          </w:p>
        </w:tc>
      </w:tr>
    </w:tbl>
    <w:p w:rsidR="002C3162" w:rsidRDefault="002C3162" w:rsidP="00F26AF6">
      <w:pPr>
        <w:rPr>
          <w:rFonts w:eastAsia="Calibri"/>
          <w:color w:val="000000"/>
        </w:rPr>
      </w:pPr>
    </w:p>
    <w:p w:rsidR="00F11884" w:rsidRPr="00F12396" w:rsidRDefault="00DB5B1E">
      <w:pPr>
        <w:rPr>
          <w:rFonts w:eastAsia="Arial Unicode MS" w:cs="Tahoma"/>
          <w:color w:val="000000"/>
        </w:rPr>
      </w:pPr>
      <w:r w:rsidRPr="00F12396">
        <w:rPr>
          <w:rFonts w:ascii="Cambria" w:eastAsia="Arial Unicode MS" w:hAnsi="Cambria" w:cs="Cambria"/>
          <w:b/>
          <w:i/>
          <w:color w:val="000000"/>
          <w:u w:val="single"/>
        </w:rPr>
        <w:t>Praca socjalna.</w:t>
      </w:r>
    </w:p>
    <w:p w:rsidR="00F26AF6" w:rsidRPr="00F12396" w:rsidRDefault="00F26AF6">
      <w:pPr>
        <w:widowControl w:val="0"/>
        <w:spacing w:line="360" w:lineRule="auto"/>
        <w:ind w:firstLine="708"/>
        <w:jc w:val="both"/>
        <w:textAlignment w:val="baseline"/>
        <w:rPr>
          <w:rFonts w:eastAsia="Arial Unicode MS" w:cs="Tahoma"/>
          <w:color w:val="000000"/>
        </w:rPr>
      </w:pPr>
    </w:p>
    <w:p w:rsidR="00F11884" w:rsidRPr="00F12396" w:rsidRDefault="00DB5B1E">
      <w:pPr>
        <w:widowControl w:val="0"/>
        <w:spacing w:line="360" w:lineRule="auto"/>
        <w:ind w:firstLine="708"/>
        <w:jc w:val="both"/>
        <w:textAlignment w:val="baseline"/>
        <w:rPr>
          <w:color w:val="000000"/>
        </w:rPr>
      </w:pPr>
      <w:r w:rsidRPr="00F12396">
        <w:rPr>
          <w:rFonts w:eastAsia="Arial Unicode MS" w:cs="Tahoma"/>
          <w:color w:val="000000"/>
        </w:rPr>
        <w:t>Bardzo ważne i istotne miejsce w ustawie o pomocy społecznej odgrywa praca socjalna. Jest t</w:t>
      </w:r>
      <w:r w:rsidRPr="00F12396">
        <w:rPr>
          <w:color w:val="000000"/>
        </w:rPr>
        <w:t xml:space="preserve">o zespół powiązanych ze sobą i umiejętnie zaplanowanych działań prowadzonych przez wykształconych pracowników socjalnych we współpracy z osobą wspieraną. Mechanizm polityki społecznej służy rozwiązywaniu problemów społecznych, zapobieganiu ich natężeniu oraz aktywizowaniu jednostek i grup do samopomocy. To działalność profesjonalna polegająca na udzielaniu pomocy jednostkom, grupom lub społecznościom we wzbogacaniu lub odbudowywaniu ich zdolności społecznego funkcjonowania oraz na tworzeniu sprzyjających </w:t>
      </w:r>
      <w:r w:rsidRPr="00F12396">
        <w:rPr>
          <w:color w:val="000000"/>
        </w:rPr>
        <w:lastRenderedPageBreak/>
        <w:t>warunków społecznych. Celem pracy socjalnej jest pomoc w nauczeniu się samodzielności. Praca socjalna spełnia szereg istotnych funkcji:</w:t>
      </w:r>
    </w:p>
    <w:p w:rsidR="00F11884" w:rsidRPr="00F12396" w:rsidRDefault="00DB5B1E">
      <w:pPr>
        <w:widowControl w:val="0"/>
        <w:numPr>
          <w:ilvl w:val="0"/>
          <w:numId w:val="19"/>
        </w:numPr>
        <w:spacing w:line="360" w:lineRule="auto"/>
        <w:jc w:val="both"/>
        <w:textAlignment w:val="baseline"/>
        <w:rPr>
          <w:color w:val="000000"/>
        </w:rPr>
      </w:pPr>
      <w:r w:rsidRPr="00F12396">
        <w:rPr>
          <w:color w:val="000000"/>
        </w:rPr>
        <w:t>ratowniczą - jest mechanizmem ratującym jednostki i rodziny w sytuacjach kryzysowych,</w:t>
      </w:r>
    </w:p>
    <w:p w:rsidR="00F11884" w:rsidRPr="00F12396" w:rsidRDefault="00DB5B1E">
      <w:pPr>
        <w:widowControl w:val="0"/>
        <w:numPr>
          <w:ilvl w:val="0"/>
          <w:numId w:val="19"/>
        </w:numPr>
        <w:spacing w:line="360" w:lineRule="auto"/>
        <w:jc w:val="both"/>
        <w:textAlignment w:val="baseline"/>
        <w:rPr>
          <w:color w:val="000000"/>
        </w:rPr>
      </w:pPr>
      <w:r w:rsidRPr="00F12396">
        <w:rPr>
          <w:color w:val="000000"/>
        </w:rPr>
        <w:t>wspierającą - w edukowaniu do samodzielności w rozwiązywaniu własnych problemów,</w:t>
      </w:r>
    </w:p>
    <w:p w:rsidR="00F11884" w:rsidRPr="00F12396" w:rsidRDefault="00DB5B1E">
      <w:pPr>
        <w:widowControl w:val="0"/>
        <w:numPr>
          <w:ilvl w:val="0"/>
          <w:numId w:val="19"/>
        </w:numPr>
        <w:spacing w:line="360" w:lineRule="auto"/>
        <w:jc w:val="both"/>
        <w:textAlignment w:val="baseline"/>
        <w:rPr>
          <w:color w:val="000000"/>
        </w:rPr>
      </w:pPr>
      <w:r w:rsidRPr="00F12396">
        <w:rPr>
          <w:color w:val="000000"/>
        </w:rPr>
        <w:t>profilaktyczną - w zakresie zapobiegania wykluczeniu społecznemu,</w:t>
      </w:r>
    </w:p>
    <w:p w:rsidR="00F11884" w:rsidRPr="00F12396" w:rsidRDefault="00DB5B1E">
      <w:pPr>
        <w:widowControl w:val="0"/>
        <w:numPr>
          <w:ilvl w:val="0"/>
          <w:numId w:val="19"/>
        </w:numPr>
        <w:spacing w:line="360" w:lineRule="auto"/>
        <w:jc w:val="both"/>
        <w:textAlignment w:val="baseline"/>
        <w:rPr>
          <w:rFonts w:eastAsia="Arial Unicode MS" w:cs="Tahoma"/>
          <w:color w:val="000000"/>
        </w:rPr>
      </w:pPr>
      <w:r w:rsidRPr="00F12396">
        <w:rPr>
          <w:color w:val="000000"/>
        </w:rPr>
        <w:t>partycypacyjną - budującą lokalne powiązania i koalicje na rzecz rozwiązywania problemów społecznych oraz angażującą środowiska do współdziałania.</w:t>
      </w:r>
    </w:p>
    <w:p w:rsidR="00F11884" w:rsidRPr="00F12396" w:rsidRDefault="00DB5B1E">
      <w:pPr>
        <w:widowControl w:val="0"/>
        <w:spacing w:line="360" w:lineRule="auto"/>
        <w:jc w:val="both"/>
        <w:textAlignment w:val="baseline"/>
        <w:rPr>
          <w:rFonts w:eastAsia="Arial Unicode MS" w:cs="Tahoma"/>
          <w:color w:val="000000"/>
        </w:rPr>
      </w:pPr>
      <w:r w:rsidRPr="00F12396">
        <w:rPr>
          <w:rFonts w:eastAsia="Arial Unicode MS" w:cs="Tahoma"/>
          <w:color w:val="000000"/>
        </w:rPr>
        <w:t xml:space="preserve">Pracownik socjalny przeprowadzający wywiad środowiskowy już przy pierwszej wizycie analizuje wraz z klientem jego sytuację, zastanawia się nad możliwościami rozwiązywania problemów, udziela porad, ukierunkowuje go na możliwości załatwiania jego spraw życiowych, motywuje do zmiany </w:t>
      </w:r>
      <w:proofErr w:type="spellStart"/>
      <w:r w:rsidRPr="00F12396">
        <w:rPr>
          <w:rFonts w:eastAsia="Arial Unicode MS" w:cs="Tahoma"/>
          <w:color w:val="000000"/>
        </w:rPr>
        <w:t>zachow</w:t>
      </w:r>
      <w:r w:rsidR="00F26AF6" w:rsidRPr="00F12396">
        <w:rPr>
          <w:rFonts w:eastAsia="Arial Unicode MS" w:cs="Tahoma"/>
          <w:color w:val="000000"/>
        </w:rPr>
        <w:t>ań</w:t>
      </w:r>
      <w:proofErr w:type="spellEnd"/>
      <w:r w:rsidR="00F26AF6" w:rsidRPr="00F12396">
        <w:rPr>
          <w:rFonts w:eastAsia="Arial Unicode MS" w:cs="Tahoma"/>
          <w:color w:val="000000"/>
        </w:rPr>
        <w:t>,</w:t>
      </w:r>
      <w:r w:rsidRPr="00F12396">
        <w:rPr>
          <w:rFonts w:eastAsia="Arial Unicode MS" w:cs="Tahoma"/>
          <w:color w:val="000000"/>
        </w:rPr>
        <w:t xml:space="preserve"> które pomogłyby mu w dalszym życiu. Pracownik socjalny podejmuje szereg działań w ramach pracy socjalnej na rzecz zapewnienia godziwych warunków mieszkaniowych, poprawy stanu zdrowia, zapewnienia opieki osobom starszym </w:t>
      </w:r>
      <w:r w:rsidR="003253D0">
        <w:rPr>
          <w:rFonts w:eastAsia="Arial Unicode MS" w:cs="Tahoma"/>
          <w:color w:val="000000"/>
        </w:rPr>
        <w:br/>
      </w:r>
      <w:r w:rsidRPr="00F12396">
        <w:rPr>
          <w:rFonts w:eastAsia="Arial Unicode MS" w:cs="Tahoma"/>
          <w:color w:val="000000"/>
        </w:rPr>
        <w:t>i niepełnosprawnym, poprawy funkcjonowania rodziny i osób zaburzonych psychicznie, poprawy funkcjonowania osób i rodzin z problemem alkoholowym,</w:t>
      </w:r>
      <w:r w:rsidR="00F26AF6" w:rsidRPr="00F12396">
        <w:rPr>
          <w:rFonts w:eastAsia="Arial Unicode MS" w:cs="Tahoma"/>
          <w:color w:val="000000"/>
        </w:rPr>
        <w:t xml:space="preserve"> </w:t>
      </w:r>
      <w:r w:rsidRPr="00F12396">
        <w:rPr>
          <w:rFonts w:eastAsia="Arial Unicode MS" w:cs="Tahoma"/>
          <w:color w:val="000000"/>
        </w:rPr>
        <w:t xml:space="preserve">rozwiązywania problemu bezrobocia oraz zapewnienia /uzyskania niezbędnych środków materialnych. </w:t>
      </w:r>
    </w:p>
    <w:p w:rsidR="00F11884" w:rsidRPr="00F12396" w:rsidRDefault="00DB5B1E">
      <w:pPr>
        <w:widowControl w:val="0"/>
        <w:spacing w:line="360" w:lineRule="auto"/>
        <w:jc w:val="both"/>
        <w:textAlignment w:val="baseline"/>
        <w:rPr>
          <w:rFonts w:eastAsia="Arial Unicode MS" w:cs="Tahoma"/>
          <w:color w:val="000000"/>
        </w:rPr>
      </w:pPr>
      <w:r w:rsidRPr="00F12396">
        <w:rPr>
          <w:rFonts w:eastAsia="Arial Unicode MS" w:cs="Tahoma"/>
          <w:color w:val="000000"/>
        </w:rPr>
        <w:t xml:space="preserve">Praca socjalna prowadzona przez pracowników socjalnych Gminny Ośrodek Pomocy Społecznej w </w:t>
      </w:r>
      <w:r w:rsidR="00DB629D">
        <w:rPr>
          <w:rFonts w:eastAsia="Arial Unicode MS" w:cs="Tahoma"/>
          <w:color w:val="000000"/>
        </w:rPr>
        <w:t>Spiczynie</w:t>
      </w:r>
      <w:r w:rsidRPr="00F12396">
        <w:rPr>
          <w:rFonts w:eastAsia="Arial Unicode MS" w:cs="Tahoma"/>
          <w:color w:val="000000"/>
        </w:rPr>
        <w:t xml:space="preserve"> polega w szczególności na:</w:t>
      </w:r>
    </w:p>
    <w:p w:rsidR="00F11884" w:rsidRPr="00F12396" w:rsidRDefault="00DB5B1E">
      <w:pPr>
        <w:widowControl w:val="0"/>
        <w:numPr>
          <w:ilvl w:val="0"/>
          <w:numId w:val="9"/>
        </w:numPr>
        <w:spacing w:line="360" w:lineRule="auto"/>
        <w:jc w:val="both"/>
        <w:textAlignment w:val="baseline"/>
        <w:rPr>
          <w:rFonts w:eastAsia="Arial Unicode MS" w:cs="Tahoma"/>
          <w:color w:val="000000"/>
        </w:rPr>
      </w:pPr>
      <w:r w:rsidRPr="00F12396">
        <w:rPr>
          <w:rFonts w:eastAsia="Arial Unicode MS" w:cs="Tahoma"/>
          <w:color w:val="000000"/>
        </w:rPr>
        <w:t>pomocy w uzyskiwaniu niezbędnych środków materialnych,</w:t>
      </w:r>
    </w:p>
    <w:p w:rsidR="00F11884" w:rsidRPr="00F12396" w:rsidRDefault="00DB5B1E">
      <w:pPr>
        <w:widowControl w:val="0"/>
        <w:numPr>
          <w:ilvl w:val="0"/>
          <w:numId w:val="9"/>
        </w:numPr>
        <w:spacing w:line="360" w:lineRule="auto"/>
        <w:jc w:val="both"/>
        <w:textAlignment w:val="baseline"/>
        <w:rPr>
          <w:rFonts w:eastAsia="Arial Unicode MS" w:cs="Tahoma"/>
          <w:color w:val="000000"/>
        </w:rPr>
      </w:pPr>
      <w:r w:rsidRPr="00F12396">
        <w:rPr>
          <w:rFonts w:eastAsia="Arial Unicode MS" w:cs="Tahoma"/>
          <w:color w:val="000000"/>
        </w:rPr>
        <w:t>pomoc</w:t>
      </w:r>
      <w:r w:rsidR="00C26601" w:rsidRPr="00F12396">
        <w:rPr>
          <w:rFonts w:eastAsia="Arial Unicode MS" w:cs="Tahoma"/>
          <w:color w:val="000000"/>
        </w:rPr>
        <w:t>y</w:t>
      </w:r>
      <w:r w:rsidRPr="00F12396">
        <w:rPr>
          <w:rFonts w:eastAsia="Arial Unicode MS" w:cs="Tahoma"/>
          <w:color w:val="000000"/>
        </w:rPr>
        <w:t xml:space="preserve"> w poprawie warunków mieszkaniowych,</w:t>
      </w:r>
    </w:p>
    <w:p w:rsidR="00F11884" w:rsidRPr="00F12396" w:rsidRDefault="00FA298A">
      <w:pPr>
        <w:widowControl w:val="0"/>
        <w:numPr>
          <w:ilvl w:val="0"/>
          <w:numId w:val="9"/>
        </w:numPr>
        <w:spacing w:line="360" w:lineRule="auto"/>
        <w:jc w:val="both"/>
        <w:textAlignment w:val="baseline"/>
        <w:rPr>
          <w:rFonts w:eastAsia="Arial Unicode MS" w:cs="Tahoma"/>
          <w:color w:val="000000"/>
        </w:rPr>
      </w:pPr>
      <w:r w:rsidRPr="00F12396">
        <w:rPr>
          <w:color w:val="000000"/>
        </w:rPr>
        <w:t>poradnictwo w aktywizacji zawodowej</w:t>
      </w:r>
      <w:r w:rsidR="00DB5B1E" w:rsidRPr="00F12396">
        <w:rPr>
          <w:rFonts w:eastAsia="Arial Unicode MS" w:cs="Tahoma"/>
          <w:color w:val="000000"/>
        </w:rPr>
        <w:t>,</w:t>
      </w:r>
    </w:p>
    <w:p w:rsidR="00F11884" w:rsidRPr="00F12396" w:rsidRDefault="00DB5B1E">
      <w:pPr>
        <w:widowControl w:val="0"/>
        <w:numPr>
          <w:ilvl w:val="0"/>
          <w:numId w:val="9"/>
        </w:numPr>
        <w:spacing w:line="360" w:lineRule="auto"/>
        <w:textAlignment w:val="baseline"/>
        <w:rPr>
          <w:rFonts w:eastAsia="Arial Unicode MS" w:cs="Tahoma"/>
          <w:color w:val="000000"/>
        </w:rPr>
      </w:pPr>
      <w:r w:rsidRPr="00F12396">
        <w:rPr>
          <w:rFonts w:eastAsia="Arial Unicode MS" w:cs="Tahoma"/>
          <w:color w:val="000000"/>
        </w:rPr>
        <w:t>pomoc</w:t>
      </w:r>
      <w:r w:rsidR="00C26601" w:rsidRPr="00F12396">
        <w:rPr>
          <w:rFonts w:eastAsia="Arial Unicode MS" w:cs="Tahoma"/>
          <w:color w:val="000000"/>
        </w:rPr>
        <w:t>y</w:t>
      </w:r>
      <w:r w:rsidRPr="00F12396">
        <w:rPr>
          <w:rFonts w:eastAsia="Arial Unicode MS" w:cs="Tahoma"/>
          <w:color w:val="000000"/>
        </w:rPr>
        <w:t xml:space="preserve"> w organizacji opieki osobom starszym i niepełnosprawnym,</w:t>
      </w:r>
    </w:p>
    <w:p w:rsidR="00F11884" w:rsidRPr="00F12396" w:rsidRDefault="00DB5B1E">
      <w:pPr>
        <w:widowControl w:val="0"/>
        <w:numPr>
          <w:ilvl w:val="0"/>
          <w:numId w:val="9"/>
        </w:numPr>
        <w:spacing w:line="360" w:lineRule="auto"/>
        <w:textAlignment w:val="baseline"/>
        <w:rPr>
          <w:rFonts w:eastAsia="Arial Unicode MS" w:cs="Tahoma"/>
          <w:color w:val="000000"/>
        </w:rPr>
      </w:pPr>
      <w:r w:rsidRPr="00F12396">
        <w:rPr>
          <w:rFonts w:eastAsia="Arial Unicode MS" w:cs="Tahoma"/>
          <w:color w:val="000000"/>
        </w:rPr>
        <w:t>wskazywaniu uprawnień osób niepełnosprawnych,</w:t>
      </w:r>
    </w:p>
    <w:p w:rsidR="00F11884" w:rsidRPr="00F12396" w:rsidRDefault="00DB5B1E">
      <w:pPr>
        <w:widowControl w:val="0"/>
        <w:numPr>
          <w:ilvl w:val="0"/>
          <w:numId w:val="9"/>
        </w:numPr>
        <w:spacing w:line="360" w:lineRule="auto"/>
        <w:textAlignment w:val="baseline"/>
        <w:rPr>
          <w:rFonts w:eastAsia="Arial Unicode MS" w:cs="Tahoma"/>
          <w:color w:val="000000"/>
        </w:rPr>
      </w:pPr>
      <w:r w:rsidRPr="00F12396">
        <w:rPr>
          <w:rFonts w:eastAsia="Arial Unicode MS" w:cs="Tahoma"/>
          <w:color w:val="000000"/>
        </w:rPr>
        <w:t xml:space="preserve">wspieraniu i pomaganiu we właściwym rozwoju psychospołecznym dzieci </w:t>
      </w:r>
      <w:r w:rsidRPr="00F12396">
        <w:rPr>
          <w:rFonts w:eastAsia="Arial Unicode MS" w:cs="Tahoma"/>
          <w:color w:val="000000"/>
        </w:rPr>
        <w:br/>
        <w:t>i młodzieży,</w:t>
      </w:r>
    </w:p>
    <w:p w:rsidR="00F11884" w:rsidRPr="00F12396" w:rsidRDefault="00DB5B1E">
      <w:pPr>
        <w:widowControl w:val="0"/>
        <w:numPr>
          <w:ilvl w:val="0"/>
          <w:numId w:val="9"/>
        </w:numPr>
        <w:spacing w:line="360" w:lineRule="auto"/>
        <w:textAlignment w:val="baseline"/>
        <w:rPr>
          <w:rFonts w:eastAsia="Arial Unicode MS" w:cs="Tahoma"/>
          <w:color w:val="000000"/>
        </w:rPr>
      </w:pPr>
      <w:r w:rsidRPr="00F12396">
        <w:rPr>
          <w:rFonts w:eastAsia="Arial Unicode MS" w:cs="Tahoma"/>
          <w:color w:val="000000"/>
        </w:rPr>
        <w:t>poprawianiu funkcjonowania rodziny,</w:t>
      </w:r>
    </w:p>
    <w:p w:rsidR="00F11884" w:rsidRPr="00F12396" w:rsidRDefault="00DB5B1E">
      <w:pPr>
        <w:widowControl w:val="0"/>
        <w:numPr>
          <w:ilvl w:val="0"/>
          <w:numId w:val="9"/>
        </w:numPr>
        <w:spacing w:line="360" w:lineRule="auto"/>
        <w:textAlignment w:val="baseline"/>
        <w:rPr>
          <w:rFonts w:eastAsia="Arial Unicode MS" w:cs="Tahoma"/>
          <w:color w:val="000000"/>
        </w:rPr>
      </w:pPr>
      <w:r w:rsidRPr="00F12396">
        <w:rPr>
          <w:rFonts w:eastAsia="Arial Unicode MS" w:cs="Tahoma"/>
          <w:color w:val="000000"/>
        </w:rPr>
        <w:t>poprawianiu funkcjonowania osób zaburzonych psychicznie,</w:t>
      </w:r>
    </w:p>
    <w:p w:rsidR="00F11884" w:rsidRPr="00F12396" w:rsidRDefault="00DB5B1E">
      <w:pPr>
        <w:widowControl w:val="0"/>
        <w:numPr>
          <w:ilvl w:val="0"/>
          <w:numId w:val="9"/>
        </w:numPr>
        <w:tabs>
          <w:tab w:val="left" w:pos="709"/>
        </w:tabs>
        <w:spacing w:line="360" w:lineRule="auto"/>
        <w:textAlignment w:val="baseline"/>
        <w:rPr>
          <w:color w:val="000000"/>
        </w:rPr>
      </w:pPr>
      <w:r w:rsidRPr="00F12396">
        <w:rPr>
          <w:rFonts w:eastAsia="Arial Unicode MS" w:cs="Tahoma"/>
          <w:color w:val="000000"/>
        </w:rPr>
        <w:t>poprawianiu funkcjonowania osób i rodzin z problemem alkoholowym.</w:t>
      </w:r>
    </w:p>
    <w:p w:rsidR="00F11884" w:rsidRDefault="00DB5B1E">
      <w:pPr>
        <w:spacing w:line="360" w:lineRule="auto"/>
        <w:jc w:val="both"/>
        <w:rPr>
          <w:color w:val="000000"/>
        </w:rPr>
      </w:pPr>
      <w:r w:rsidRPr="00F12396">
        <w:rPr>
          <w:color w:val="000000"/>
        </w:rPr>
        <w:t>W 201</w:t>
      </w:r>
      <w:r w:rsidR="003565E3">
        <w:rPr>
          <w:color w:val="000000"/>
        </w:rPr>
        <w:t>7</w:t>
      </w:r>
      <w:r w:rsidRPr="00F12396">
        <w:rPr>
          <w:color w:val="000000"/>
        </w:rPr>
        <w:t xml:space="preserve"> roku pracą socjalną objętych zostało </w:t>
      </w:r>
      <w:r w:rsidR="003565E3">
        <w:rPr>
          <w:color w:val="000000"/>
        </w:rPr>
        <w:t>175</w:t>
      </w:r>
      <w:r w:rsidRPr="00F12396">
        <w:rPr>
          <w:color w:val="000000"/>
        </w:rPr>
        <w:t xml:space="preserve"> rodzin (</w:t>
      </w:r>
      <w:r w:rsidR="003565E3">
        <w:rPr>
          <w:color w:val="000000"/>
        </w:rPr>
        <w:t>521</w:t>
      </w:r>
      <w:r w:rsidRPr="00F12396">
        <w:rPr>
          <w:color w:val="000000"/>
        </w:rPr>
        <w:t xml:space="preserve"> osób w rodzinach). </w:t>
      </w:r>
    </w:p>
    <w:p w:rsidR="00F11884" w:rsidRDefault="00F11884">
      <w:pPr>
        <w:rPr>
          <w:color w:val="000000"/>
        </w:rPr>
      </w:pPr>
    </w:p>
    <w:p w:rsidR="003253D0" w:rsidRDefault="003253D0">
      <w:pPr>
        <w:rPr>
          <w:color w:val="000000"/>
        </w:rPr>
      </w:pPr>
    </w:p>
    <w:p w:rsidR="003253D0" w:rsidRDefault="003253D0">
      <w:pPr>
        <w:rPr>
          <w:color w:val="000000"/>
        </w:rPr>
      </w:pPr>
    </w:p>
    <w:p w:rsidR="00F11884" w:rsidRPr="00F12396" w:rsidRDefault="00DB5B1E">
      <w:pPr>
        <w:spacing w:line="360" w:lineRule="auto"/>
        <w:jc w:val="both"/>
        <w:rPr>
          <w:color w:val="000000"/>
        </w:rPr>
      </w:pPr>
      <w:r w:rsidRPr="00F12396">
        <w:rPr>
          <w:b/>
          <w:color w:val="000000"/>
          <w:u w:val="single"/>
        </w:rPr>
        <w:lastRenderedPageBreak/>
        <w:t xml:space="preserve">Asystent rodziny. </w:t>
      </w:r>
    </w:p>
    <w:p w:rsidR="00F11884" w:rsidRPr="00F12396" w:rsidRDefault="00DB5B1E">
      <w:pPr>
        <w:spacing w:line="360" w:lineRule="auto"/>
        <w:jc w:val="both"/>
        <w:rPr>
          <w:color w:val="000000"/>
        </w:rPr>
      </w:pPr>
      <w:r w:rsidRPr="00F12396">
        <w:rPr>
          <w:color w:val="000000"/>
        </w:rPr>
        <w:t xml:space="preserve">Zgodnie z preambułą, ustawa o wspieraniu rodziny i systemie pieczy zastępczej powstała </w:t>
      </w:r>
      <w:r w:rsidRPr="00F12396">
        <w:rPr>
          <w:i/>
          <w:color w:val="000000"/>
        </w:rPr>
        <w:t xml:space="preserve">dla dobra dzieci, które potrzebują szczególnej ochrony i pomocy ze strony dorosłych, środowiska rodzinnego, atmosfery szczęścia, miłości, zrozumienia, w trosce o ich harmonijny rozwój </w:t>
      </w:r>
      <w:r w:rsidR="00F26AF6" w:rsidRPr="00F12396">
        <w:rPr>
          <w:i/>
          <w:color w:val="000000"/>
        </w:rPr>
        <w:br/>
      </w:r>
      <w:r w:rsidRPr="00F12396">
        <w:rPr>
          <w:i/>
          <w:color w:val="000000"/>
        </w:rPr>
        <w:t xml:space="preserve">i przyszłą samodzielność życiową, dla zapewnienia ochrony przysługujących im praw </w:t>
      </w:r>
      <w:r w:rsidR="00F26AF6" w:rsidRPr="00F12396">
        <w:rPr>
          <w:i/>
          <w:color w:val="000000"/>
        </w:rPr>
        <w:br/>
      </w:r>
      <w:r w:rsidRPr="00F12396">
        <w:rPr>
          <w:i/>
          <w:color w:val="000000"/>
        </w:rPr>
        <w:t xml:space="preserve">i wolności, dla dobra rodziny, która jest podstawową komórką społeczeństwa oraz naturalnym środowiskiem rozwoju i dobra wszystkich jej członków, a w szczególności dzieci. </w:t>
      </w:r>
    </w:p>
    <w:p w:rsidR="00F11884" w:rsidRPr="00F12396" w:rsidRDefault="00DB5B1E">
      <w:pPr>
        <w:spacing w:line="360" w:lineRule="auto"/>
        <w:ind w:firstLine="708"/>
        <w:jc w:val="both"/>
        <w:rPr>
          <w:color w:val="000000"/>
        </w:rPr>
      </w:pPr>
      <w:r w:rsidRPr="00F12396">
        <w:rPr>
          <w:color w:val="000000"/>
        </w:rPr>
        <w:t xml:space="preserve">Wsparcie rodziny przeżywającej trudności to zespół działań mających na celu przywrócenie rodzinie samodzielności w oparciu o jej wewnętrzne i zewnętrzne zasoby. </w:t>
      </w:r>
    </w:p>
    <w:p w:rsidR="00F11884" w:rsidRPr="00F12396" w:rsidRDefault="00DB5B1E">
      <w:pPr>
        <w:spacing w:line="360" w:lineRule="auto"/>
        <w:jc w:val="both"/>
        <w:rPr>
          <w:color w:val="000000"/>
        </w:rPr>
      </w:pPr>
      <w:r w:rsidRPr="00F12396">
        <w:rPr>
          <w:color w:val="000000"/>
        </w:rPr>
        <w:t>Celem pracy asystenta jest osiągnięcie przez rodzinę podstawowego poziomu stabilności życiowej i odpowiedzialności za własne życie umożliwi</w:t>
      </w:r>
      <w:r w:rsidR="00111107" w:rsidRPr="00F12396">
        <w:rPr>
          <w:color w:val="000000"/>
        </w:rPr>
        <w:t>a</w:t>
      </w:r>
      <w:r w:rsidRPr="00F12396">
        <w:rPr>
          <w:color w:val="000000"/>
        </w:rPr>
        <w:t xml:space="preserve">jącej wychowanie dzieci. Podstawowym zadaniem asystenta rodziny jest wspieranie rodziców w prawidłowym wypełnianiu przez nich funkcji opiekuńczo-wychowawczej. </w:t>
      </w:r>
    </w:p>
    <w:p w:rsidR="00F11884" w:rsidRPr="00F12396" w:rsidRDefault="00DB5B1E">
      <w:pPr>
        <w:spacing w:line="360" w:lineRule="auto"/>
        <w:ind w:firstLine="708"/>
        <w:jc w:val="both"/>
        <w:rPr>
          <w:color w:val="000000"/>
        </w:rPr>
      </w:pPr>
      <w:r w:rsidRPr="00F12396">
        <w:rPr>
          <w:color w:val="000000"/>
        </w:rPr>
        <w:t>W sytuacjach</w:t>
      </w:r>
      <w:r w:rsidR="00F26AF6" w:rsidRPr="00F12396">
        <w:rPr>
          <w:color w:val="000000"/>
        </w:rPr>
        <w:t xml:space="preserve">, </w:t>
      </w:r>
      <w:r w:rsidRPr="00F12396">
        <w:rPr>
          <w:color w:val="000000"/>
        </w:rPr>
        <w:t xml:space="preserve">gdzie dzieci znajdują się pod pieczą zastępczą rolą asystenta są działania na rzecz jak najszybszego powrotu dzieci do rodziny (likwidacja przeszkód, które doprowadziły do wydania postanowienia </w:t>
      </w:r>
      <w:r w:rsidR="00C26601" w:rsidRPr="00F12396">
        <w:rPr>
          <w:color w:val="000000"/>
        </w:rPr>
        <w:t xml:space="preserve">o umieszczeniu </w:t>
      </w:r>
      <w:r w:rsidRPr="00F12396">
        <w:rPr>
          <w:color w:val="000000"/>
        </w:rPr>
        <w:t xml:space="preserve">dzieci w pieczy zastępczej). </w:t>
      </w:r>
    </w:p>
    <w:p w:rsidR="00F11884" w:rsidRPr="00F12396" w:rsidRDefault="00DB5B1E">
      <w:pPr>
        <w:spacing w:line="360" w:lineRule="auto"/>
        <w:ind w:firstLine="708"/>
        <w:jc w:val="both"/>
        <w:rPr>
          <w:color w:val="000000"/>
        </w:rPr>
      </w:pPr>
      <w:r w:rsidRPr="00F12396">
        <w:rPr>
          <w:color w:val="000000"/>
        </w:rPr>
        <w:t xml:space="preserve">Praca asystenta rodziny dotyczy funkcjonowania środowiska rodzinnego. Ważnymi elementami branymi pod uwagę są sfera materialno-rzeczowa (np. dochód rodziny, wielkość </w:t>
      </w:r>
      <w:r w:rsidR="00F26AF6" w:rsidRPr="00F12396">
        <w:rPr>
          <w:color w:val="000000"/>
        </w:rPr>
        <w:br/>
      </w:r>
      <w:r w:rsidRPr="00F12396">
        <w:rPr>
          <w:color w:val="000000"/>
        </w:rPr>
        <w:t xml:space="preserve">i standard mieszkania, wyposażenie go w udogodnienia i dobra materialne, służące rozwojowi dzieci i całej rodziny), sfera oddziaływań wychowawczych (struktura rodziny, postawy wychowawcze, style i metody wychowania, relacje i więzi pomiędzy członkami rodziny, atmosfera wychowawcza, sposób spędzania czasu wolnego) oraz  sfera wartości (treści wychowawcze, cele wychowania, uznawane systemy wartości, aspiracje życiowe </w:t>
      </w:r>
      <w:r w:rsidR="00F26AF6" w:rsidRPr="00F12396">
        <w:rPr>
          <w:color w:val="000000"/>
        </w:rPr>
        <w:br/>
      </w:r>
      <w:r w:rsidRPr="00F12396">
        <w:rPr>
          <w:color w:val="000000"/>
        </w:rPr>
        <w:t xml:space="preserve">i edukacyjne, uznawane wzory i autorytety). </w:t>
      </w:r>
    </w:p>
    <w:p w:rsidR="00F11884" w:rsidRPr="00F12396" w:rsidRDefault="00DB5B1E">
      <w:pPr>
        <w:spacing w:line="360" w:lineRule="auto"/>
        <w:ind w:firstLine="708"/>
        <w:jc w:val="both"/>
        <w:rPr>
          <w:color w:val="000000"/>
        </w:rPr>
      </w:pPr>
      <w:r w:rsidRPr="00F12396">
        <w:rPr>
          <w:color w:val="000000"/>
        </w:rPr>
        <w:t xml:space="preserve">Ustawa z dnia 4 listopada 2016 r. o wsparciu kobiet w ciąży i rodzin „Za życiem”, poszerzyła wachlarz zadań przypisanych asystentowi rodziny poprzez koordynację </w:t>
      </w:r>
      <w:r w:rsidRPr="00F12396">
        <w:rPr>
          <w:i/>
          <w:color w:val="000000"/>
        </w:rPr>
        <w:t xml:space="preserve">wsparcia dla kobiet w ciąży i ich rodzin zwłaszcza w odniesieniu do kobiet posiadających zaświadczenie o ciężkim i nieodwracalnym upośledzeniu albo nieuleczalnej chorobie zagrażającej życiu, które powstały w prenatalnym okresie rozwoju dziecka lub w czasie porodu. </w:t>
      </w:r>
    </w:p>
    <w:p w:rsidR="00F11884" w:rsidRPr="00803514" w:rsidRDefault="00DB5B1E">
      <w:pPr>
        <w:spacing w:line="360" w:lineRule="auto"/>
        <w:jc w:val="both"/>
        <w:rPr>
          <w:color w:val="000000"/>
        </w:rPr>
      </w:pPr>
      <w:r w:rsidRPr="00803514">
        <w:rPr>
          <w:color w:val="000000"/>
        </w:rPr>
        <w:t xml:space="preserve">Gminny Ośrodek Pomocy Społecznej w </w:t>
      </w:r>
      <w:r w:rsidR="00DB629D" w:rsidRPr="00803514">
        <w:rPr>
          <w:color w:val="000000"/>
        </w:rPr>
        <w:t>Spiczynie</w:t>
      </w:r>
      <w:r w:rsidRPr="00803514">
        <w:rPr>
          <w:color w:val="000000"/>
        </w:rPr>
        <w:t xml:space="preserve"> zatrudnia jednego asystenta rodziny, który wsparciem obejmował odpowiednio (ogółem w roku kalendarzowym):</w:t>
      </w:r>
    </w:p>
    <w:p w:rsidR="00F11884" w:rsidRPr="00335282" w:rsidRDefault="00335282" w:rsidP="00335282">
      <w:pPr>
        <w:pStyle w:val="Akapitzlist1"/>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sidR="00DB5B1E" w:rsidRPr="00335282">
        <w:rPr>
          <w:rFonts w:ascii="Times New Roman" w:hAnsi="Times New Roman" w:cs="Times New Roman"/>
          <w:color w:val="auto"/>
          <w:sz w:val="24"/>
          <w:szCs w:val="24"/>
        </w:rPr>
        <w:t xml:space="preserve">2015 </w:t>
      </w:r>
      <w:r w:rsidR="000122A4" w:rsidRPr="00335282">
        <w:rPr>
          <w:rFonts w:ascii="Times New Roman" w:hAnsi="Times New Roman" w:cs="Times New Roman"/>
          <w:color w:val="auto"/>
          <w:sz w:val="24"/>
          <w:szCs w:val="24"/>
        </w:rPr>
        <w:t xml:space="preserve">r </w:t>
      </w:r>
      <w:r w:rsidR="00DB5B1E" w:rsidRPr="00335282">
        <w:rPr>
          <w:rFonts w:ascii="Times New Roman" w:hAnsi="Times New Roman" w:cs="Times New Roman"/>
          <w:color w:val="auto"/>
          <w:sz w:val="24"/>
          <w:szCs w:val="24"/>
        </w:rPr>
        <w:t>-</w:t>
      </w:r>
      <w:r w:rsidRPr="00335282">
        <w:rPr>
          <w:rFonts w:ascii="Times New Roman" w:hAnsi="Times New Roman" w:cs="Times New Roman"/>
          <w:color w:val="auto"/>
          <w:sz w:val="24"/>
          <w:szCs w:val="24"/>
        </w:rPr>
        <w:t xml:space="preserve"> 13</w:t>
      </w:r>
      <w:r w:rsidR="000122A4" w:rsidRPr="00335282">
        <w:rPr>
          <w:rFonts w:ascii="Times New Roman" w:hAnsi="Times New Roman" w:cs="Times New Roman"/>
          <w:color w:val="auto"/>
          <w:sz w:val="24"/>
          <w:szCs w:val="24"/>
        </w:rPr>
        <w:t xml:space="preserve"> rodzin, </w:t>
      </w:r>
      <w:r w:rsidR="003253D0" w:rsidRPr="00335282">
        <w:rPr>
          <w:rFonts w:ascii="Times New Roman" w:hAnsi="Times New Roman" w:cs="Times New Roman"/>
          <w:color w:val="auto"/>
          <w:sz w:val="24"/>
          <w:szCs w:val="24"/>
        </w:rPr>
        <w:t xml:space="preserve">  </w:t>
      </w:r>
      <w:r w:rsidR="000122A4" w:rsidRPr="00335282">
        <w:rPr>
          <w:rFonts w:ascii="Times New Roman" w:hAnsi="Times New Roman" w:cs="Times New Roman"/>
          <w:color w:val="auto"/>
          <w:sz w:val="24"/>
          <w:szCs w:val="24"/>
        </w:rPr>
        <w:t>2016 r</w:t>
      </w:r>
      <w:r w:rsidRPr="00335282">
        <w:rPr>
          <w:rFonts w:ascii="Times New Roman" w:hAnsi="Times New Roman" w:cs="Times New Roman"/>
          <w:color w:val="auto"/>
          <w:sz w:val="24"/>
          <w:szCs w:val="24"/>
        </w:rPr>
        <w:t xml:space="preserve"> </w:t>
      </w:r>
      <w:r w:rsidR="00DB5B1E" w:rsidRPr="00335282">
        <w:rPr>
          <w:rFonts w:ascii="Times New Roman" w:hAnsi="Times New Roman" w:cs="Times New Roman"/>
          <w:color w:val="auto"/>
          <w:sz w:val="24"/>
          <w:szCs w:val="24"/>
        </w:rPr>
        <w:t>-</w:t>
      </w:r>
      <w:r w:rsidRPr="00335282">
        <w:rPr>
          <w:rFonts w:ascii="Times New Roman" w:hAnsi="Times New Roman" w:cs="Times New Roman"/>
          <w:color w:val="auto"/>
          <w:sz w:val="24"/>
          <w:szCs w:val="24"/>
        </w:rPr>
        <w:t xml:space="preserve">   13</w:t>
      </w:r>
      <w:r w:rsidR="000122A4" w:rsidRPr="00335282">
        <w:rPr>
          <w:rFonts w:ascii="Times New Roman" w:hAnsi="Times New Roman" w:cs="Times New Roman"/>
          <w:color w:val="auto"/>
          <w:sz w:val="24"/>
          <w:szCs w:val="24"/>
        </w:rPr>
        <w:t xml:space="preserve"> rodzin, </w:t>
      </w:r>
      <w:r w:rsidR="003253D0" w:rsidRPr="00335282">
        <w:rPr>
          <w:rFonts w:ascii="Times New Roman" w:hAnsi="Times New Roman" w:cs="Times New Roman"/>
          <w:color w:val="auto"/>
          <w:sz w:val="24"/>
          <w:szCs w:val="24"/>
        </w:rPr>
        <w:t xml:space="preserve">  </w:t>
      </w:r>
      <w:r w:rsidR="000122A4" w:rsidRPr="00335282">
        <w:rPr>
          <w:rFonts w:ascii="Times New Roman" w:hAnsi="Times New Roman" w:cs="Times New Roman"/>
          <w:color w:val="auto"/>
          <w:sz w:val="24"/>
          <w:szCs w:val="24"/>
        </w:rPr>
        <w:t xml:space="preserve">2017 r </w:t>
      </w:r>
      <w:r w:rsidR="00DB5B1E" w:rsidRPr="00335282">
        <w:rPr>
          <w:rFonts w:ascii="Times New Roman" w:eastAsia="Arial Unicode MS" w:hAnsi="Times New Roman" w:cs="Times New Roman"/>
          <w:color w:val="auto"/>
          <w:sz w:val="24"/>
          <w:szCs w:val="24"/>
        </w:rPr>
        <w:t xml:space="preserve"> -</w:t>
      </w:r>
      <w:r w:rsidRPr="00335282">
        <w:rPr>
          <w:rFonts w:ascii="Times New Roman" w:eastAsia="Arial Unicode MS" w:hAnsi="Times New Roman" w:cs="Times New Roman"/>
          <w:color w:val="auto"/>
          <w:sz w:val="24"/>
          <w:szCs w:val="24"/>
        </w:rPr>
        <w:t xml:space="preserve"> 15</w:t>
      </w:r>
      <w:r w:rsidR="000122A4" w:rsidRPr="00335282">
        <w:rPr>
          <w:rFonts w:ascii="Times New Roman" w:hAnsi="Times New Roman" w:cs="Times New Roman"/>
          <w:color w:val="auto"/>
          <w:sz w:val="24"/>
          <w:szCs w:val="24"/>
        </w:rPr>
        <w:t xml:space="preserve"> rodzin,</w:t>
      </w:r>
      <w:r w:rsidRPr="00335282">
        <w:rPr>
          <w:rFonts w:ascii="Times New Roman" w:hAnsi="Times New Roman" w:cs="Times New Roman"/>
          <w:color w:val="auto"/>
          <w:sz w:val="24"/>
          <w:szCs w:val="24"/>
        </w:rPr>
        <w:t xml:space="preserve">   2018  - 13 rodzin.</w:t>
      </w:r>
    </w:p>
    <w:p w:rsidR="003253D0" w:rsidRPr="003253D0" w:rsidRDefault="003253D0" w:rsidP="003253D0">
      <w:pPr>
        <w:pStyle w:val="Akapitzlist1"/>
        <w:spacing w:after="0" w:line="360" w:lineRule="auto"/>
        <w:ind w:left="924"/>
        <w:jc w:val="both"/>
        <w:rPr>
          <w:rFonts w:ascii="Times New Roman" w:hAnsi="Times New Roman" w:cs="Times New Roman"/>
          <w:color w:val="FF0000"/>
          <w:sz w:val="24"/>
          <w:szCs w:val="24"/>
        </w:rPr>
      </w:pPr>
    </w:p>
    <w:p w:rsidR="00F11884" w:rsidRPr="00F12396" w:rsidRDefault="00DB5B1E">
      <w:pPr>
        <w:rPr>
          <w:rFonts w:eastAsia="Arial Unicode MS" w:cs="Tahoma"/>
          <w:color w:val="000000"/>
        </w:rPr>
      </w:pPr>
      <w:r w:rsidRPr="00F12396">
        <w:rPr>
          <w:rFonts w:ascii="Cambria" w:eastAsia="Arial Unicode MS" w:hAnsi="Cambria" w:cs="Cambria"/>
          <w:b/>
          <w:i/>
          <w:color w:val="000000"/>
          <w:u w:val="single"/>
        </w:rPr>
        <w:lastRenderedPageBreak/>
        <w:t>Program „Pomoc państwa w zakresie dożywiania”.</w:t>
      </w:r>
    </w:p>
    <w:p w:rsidR="00F26AF6" w:rsidRPr="00F12396" w:rsidRDefault="00F26AF6">
      <w:pPr>
        <w:widowControl w:val="0"/>
        <w:spacing w:line="360" w:lineRule="auto"/>
        <w:ind w:firstLine="708"/>
        <w:jc w:val="both"/>
        <w:textAlignment w:val="baseline"/>
        <w:rPr>
          <w:rFonts w:eastAsia="Arial Unicode MS" w:cs="Tahoma"/>
          <w:color w:val="000000"/>
        </w:rPr>
      </w:pPr>
    </w:p>
    <w:p w:rsidR="00F11884" w:rsidRPr="00F12396" w:rsidRDefault="00DB5B1E">
      <w:pPr>
        <w:widowControl w:val="0"/>
        <w:spacing w:line="360" w:lineRule="auto"/>
        <w:ind w:firstLine="708"/>
        <w:jc w:val="both"/>
        <w:textAlignment w:val="baseline"/>
        <w:rPr>
          <w:rFonts w:eastAsia="Arial Unicode MS" w:cs="Tahoma"/>
          <w:color w:val="000000"/>
        </w:rPr>
      </w:pPr>
      <w:r w:rsidRPr="00F12396">
        <w:rPr>
          <w:rFonts w:eastAsia="Arial Unicode MS" w:cs="Tahoma"/>
          <w:color w:val="000000"/>
        </w:rPr>
        <w:t xml:space="preserve">Od 2014 roku Ośrodek realizuje program rządowy „Pomoc państwa w zakresie dożywiania”, którego celem jest m. in. wsparcie gmin w wypełnieniu zadań własnych </w:t>
      </w:r>
      <w:r w:rsidR="00F26AF6" w:rsidRPr="00F12396">
        <w:rPr>
          <w:rFonts w:eastAsia="Arial Unicode MS" w:cs="Tahoma"/>
          <w:color w:val="000000"/>
        </w:rPr>
        <w:br/>
      </w:r>
      <w:r w:rsidRPr="00F12396">
        <w:rPr>
          <w:rFonts w:eastAsia="Arial Unicode MS" w:cs="Tahoma"/>
          <w:color w:val="000000"/>
        </w:rPr>
        <w:t xml:space="preserve">o charakterze obowiązkowym w zakresie dożywiania dzieci oraz zapewnienie posiłku osobom jego pozbawionym ze szczególnym uwzględnieniem osób z terenów objętych wysokim poziomem bezrobocia i ze środowisk wiejskich. </w:t>
      </w:r>
    </w:p>
    <w:p w:rsidR="00F11884" w:rsidRPr="00F12396" w:rsidRDefault="00DB5B1E">
      <w:pPr>
        <w:widowControl w:val="0"/>
        <w:spacing w:line="360" w:lineRule="auto"/>
        <w:ind w:firstLine="708"/>
        <w:jc w:val="both"/>
        <w:textAlignment w:val="baseline"/>
        <w:rPr>
          <w:rFonts w:eastAsia="Arial Unicode MS" w:cs="Tahoma"/>
          <w:color w:val="000000"/>
        </w:rPr>
      </w:pPr>
      <w:r w:rsidRPr="00F12396">
        <w:rPr>
          <w:rFonts w:eastAsia="Arial Unicode MS" w:cs="Tahoma"/>
          <w:color w:val="000000"/>
        </w:rPr>
        <w:t xml:space="preserve">Program zakłada zapewnienie dzieciom do 7 roku życia, uczniom do czasu ukończenia szkoły ponadgimnazjalnej oraz osobom i rodzinom znajdującym się w sytuacjach wymienionych w art.7 ustawy z dnia 12 marca 2004 r. o pomocy społecznej, zwłaszcza osobom samotnym, w podeszłym wieku, chorym lub niepełnosprawnym – pomocy w formie posiłku, świadczenia pieniężnego na zakup posiłku lub żywności albo świadczenia rzeczowego </w:t>
      </w:r>
      <w:r w:rsidR="003253D0">
        <w:rPr>
          <w:rFonts w:eastAsia="Arial Unicode MS" w:cs="Tahoma"/>
          <w:color w:val="000000"/>
        </w:rPr>
        <w:br/>
      </w:r>
      <w:r w:rsidRPr="00F12396">
        <w:rPr>
          <w:rFonts w:eastAsia="Arial Unicode MS" w:cs="Tahoma"/>
          <w:color w:val="000000"/>
        </w:rPr>
        <w:t xml:space="preserve">w postaci produktów żywnościowych. </w:t>
      </w:r>
    </w:p>
    <w:p w:rsidR="00F11884" w:rsidRPr="00F12396" w:rsidRDefault="00DB5B1E">
      <w:pPr>
        <w:widowControl w:val="0"/>
        <w:spacing w:line="360" w:lineRule="auto"/>
        <w:ind w:firstLine="708"/>
        <w:jc w:val="both"/>
        <w:textAlignment w:val="baseline"/>
        <w:rPr>
          <w:b/>
          <w:bCs/>
          <w:color w:val="000000"/>
        </w:rPr>
      </w:pPr>
      <w:r w:rsidRPr="00F12396">
        <w:rPr>
          <w:rFonts w:eastAsia="Arial Unicode MS" w:cs="Tahoma"/>
          <w:color w:val="000000"/>
        </w:rPr>
        <w:t>Beneficjentami programu są osoby i rodziny, których dochód na osobę w rodzinie nie przekracza 150% kwoty kryterium dochodowego ustalonego zgodnie z art.8 ust. 1 pkt 1 i 2 ustawy o pomocy społecznej.</w:t>
      </w:r>
      <w:r w:rsidRPr="00F12396">
        <w:rPr>
          <w:color w:val="000000"/>
        </w:rPr>
        <w:t> W 201</w:t>
      </w:r>
      <w:r w:rsidR="003565E3">
        <w:rPr>
          <w:color w:val="000000"/>
        </w:rPr>
        <w:t>7</w:t>
      </w:r>
      <w:r w:rsidRPr="00F12396">
        <w:rPr>
          <w:color w:val="000000"/>
        </w:rPr>
        <w:t xml:space="preserve"> roku program realizowany był w formach: posiłku, zasiłku celowego na zakup posiłku lub zakup żywności oraz świadczenia rzeczowego </w:t>
      </w:r>
      <w:r w:rsidR="00F26AF6" w:rsidRPr="00F12396">
        <w:rPr>
          <w:color w:val="000000"/>
        </w:rPr>
        <w:br/>
      </w:r>
      <w:r w:rsidRPr="00F12396">
        <w:rPr>
          <w:color w:val="000000"/>
        </w:rPr>
        <w:t>w postaci produktów żywnościowych. W analizowanym roku z posiłku skorzystał</w:t>
      </w:r>
      <w:r w:rsidR="003565E3">
        <w:rPr>
          <w:color w:val="000000"/>
        </w:rPr>
        <w:t>o</w:t>
      </w:r>
      <w:r w:rsidRPr="00F12396">
        <w:rPr>
          <w:color w:val="000000"/>
        </w:rPr>
        <w:t xml:space="preserve"> </w:t>
      </w:r>
      <w:r w:rsidR="003565E3">
        <w:rPr>
          <w:color w:val="000000"/>
        </w:rPr>
        <w:t>171 osób</w:t>
      </w:r>
      <w:r w:rsidRPr="00F12396">
        <w:rPr>
          <w:color w:val="000000"/>
        </w:rPr>
        <w:t xml:space="preserve"> </w:t>
      </w:r>
      <w:r w:rsidR="003253D0">
        <w:rPr>
          <w:color w:val="000000"/>
        </w:rPr>
        <w:br/>
      </w:r>
      <w:r w:rsidRPr="00F12396">
        <w:rPr>
          <w:color w:val="000000"/>
        </w:rPr>
        <w:t xml:space="preserve">a </w:t>
      </w:r>
      <w:r w:rsidR="0040445B">
        <w:rPr>
          <w:color w:val="000000"/>
        </w:rPr>
        <w:t>5</w:t>
      </w:r>
      <w:r w:rsidRPr="00F12396">
        <w:rPr>
          <w:color w:val="000000"/>
        </w:rPr>
        <w:t xml:space="preserve">8 osób skorzystało z pomocy w formie świadczenia celowego na zakup posiłku lub żywności.  </w:t>
      </w:r>
    </w:p>
    <w:p w:rsidR="00F11884" w:rsidRPr="00F12396" w:rsidRDefault="00F11884">
      <w:pPr>
        <w:rPr>
          <w:b/>
          <w:bCs/>
          <w:color w:val="000000"/>
        </w:rPr>
      </w:pPr>
    </w:p>
    <w:p w:rsidR="00F11884" w:rsidRPr="00F12396" w:rsidRDefault="00DB5B1E">
      <w:pPr>
        <w:rPr>
          <w:rFonts w:ascii="Cambria" w:hAnsi="Cambria" w:cs="Cambria"/>
          <w:b/>
          <w:bCs/>
          <w:i/>
          <w:color w:val="000000"/>
          <w:u w:val="single"/>
        </w:rPr>
      </w:pPr>
      <w:r w:rsidRPr="00F12396">
        <w:rPr>
          <w:rFonts w:ascii="Cambria" w:hAnsi="Cambria" w:cs="Cambria"/>
          <w:b/>
          <w:bCs/>
          <w:i/>
          <w:color w:val="000000"/>
          <w:u w:val="single"/>
        </w:rPr>
        <w:t>Usługi opiekuńcze.</w:t>
      </w:r>
    </w:p>
    <w:p w:rsidR="00F26AF6" w:rsidRPr="00F12396" w:rsidRDefault="00F26AF6">
      <w:pPr>
        <w:rPr>
          <w:color w:val="000000"/>
        </w:rPr>
      </w:pPr>
    </w:p>
    <w:p w:rsidR="00F11884" w:rsidRPr="00F12396" w:rsidRDefault="00DB5B1E" w:rsidP="00F26AF6">
      <w:pPr>
        <w:spacing w:line="360" w:lineRule="auto"/>
        <w:ind w:firstLine="708"/>
        <w:jc w:val="both"/>
        <w:rPr>
          <w:color w:val="000000"/>
        </w:rPr>
      </w:pPr>
      <w:r w:rsidRPr="00F12396">
        <w:rPr>
          <w:color w:val="000000"/>
        </w:rPr>
        <w:t xml:space="preserve">W chwili obecnej obserwujemy powolne, choć nieuniknione przemiany </w:t>
      </w:r>
      <w:r w:rsidR="00F26AF6" w:rsidRPr="00F12396">
        <w:rPr>
          <w:color w:val="000000"/>
        </w:rPr>
        <w:br/>
      </w:r>
      <w:r w:rsidRPr="00F12396">
        <w:rPr>
          <w:color w:val="000000"/>
        </w:rPr>
        <w:t xml:space="preserve">i przeobrażenia struktury </w:t>
      </w:r>
      <w:proofErr w:type="spellStart"/>
      <w:r w:rsidRPr="00F12396">
        <w:rPr>
          <w:color w:val="000000"/>
        </w:rPr>
        <w:t>społeczno</w:t>
      </w:r>
      <w:proofErr w:type="spellEnd"/>
      <w:r w:rsidRPr="00F12396">
        <w:rPr>
          <w:color w:val="000000"/>
        </w:rPr>
        <w:t xml:space="preserve"> - demograficznej naszego kraju. Z jednej strony wydłuża się średnia długość życia, poprawia przeciętny stan zdrowia, rozwijają się możliwości medycyny. Z drugiej strony spadają wskaźniki dzietności, zmniejsza się udział pokoleń młodszych - przedprodukcyjnych a rośnie udział pokoleń starszych - poprodukcyjnych. Obecnie kategoria wiekowa 60+ stanowi 22,9% ogółu ludności Polski. Na opisany powyżej proces starzenia się ludności nakłada się także zjawisko transformacji społeczno-gospodarczej. Starzenie jest naturalnym procesem rozwojowym i stanowi jeden ze stadiów życiowych człowieka, który nie może być ani cofnięty, ani też odwracalny. Starzenie ma ogromne znaczenie w sensie indywidualnym, społecznym i ekonomicznym. Jeszcze niedawno starzenie postrzegane było jako całkowita utrata zdrowia czy też niedołęstwo. Aktualnie często wysoka </w:t>
      </w:r>
      <w:r w:rsidRPr="00F12396">
        <w:rPr>
          <w:color w:val="000000"/>
        </w:rPr>
        <w:lastRenderedPageBreak/>
        <w:t xml:space="preserve">aktywność społeczna osób starszych wskazuje na możliwości w zakresie dalszego kierowania własnym rozwojem. Zmiany postaw społecznych wobec starości przyczyniły </w:t>
      </w:r>
      <w:r w:rsidRPr="00A81ED9">
        <w:rPr>
          <w:color w:val="000000"/>
        </w:rPr>
        <w:t>się do wytyczenia nowych kierunków polityki społecznej realizowanej wobec osób starszych.</w:t>
      </w:r>
      <w:r w:rsidR="00F26AF6" w:rsidRPr="00A81ED9">
        <w:rPr>
          <w:color w:val="000000"/>
        </w:rPr>
        <w:t xml:space="preserve"> </w:t>
      </w:r>
      <w:r w:rsidRPr="00A81ED9">
        <w:rPr>
          <w:color w:val="000000"/>
        </w:rPr>
        <w:t xml:space="preserve">Na terenie gminy </w:t>
      </w:r>
      <w:r w:rsidR="00256317" w:rsidRPr="00A81ED9">
        <w:rPr>
          <w:color w:val="000000"/>
        </w:rPr>
        <w:t>Spiczyn</w:t>
      </w:r>
      <w:r w:rsidRPr="00A81ED9">
        <w:rPr>
          <w:color w:val="000000"/>
        </w:rPr>
        <w:t xml:space="preserve"> według danych na dzień 31.12.2017 roku, mieszkało 1 2</w:t>
      </w:r>
      <w:r w:rsidR="00702BCD" w:rsidRPr="00A81ED9">
        <w:rPr>
          <w:color w:val="000000"/>
        </w:rPr>
        <w:t>01</w:t>
      </w:r>
      <w:r w:rsidRPr="00A81ED9">
        <w:rPr>
          <w:color w:val="000000"/>
        </w:rPr>
        <w:t xml:space="preserve"> osób w wieku powyżej </w:t>
      </w:r>
      <w:r w:rsidR="003253D0">
        <w:rPr>
          <w:color w:val="000000"/>
        </w:rPr>
        <w:br/>
      </w:r>
      <w:r w:rsidRPr="00A81ED9">
        <w:rPr>
          <w:color w:val="000000"/>
        </w:rPr>
        <w:t xml:space="preserve">60 lat. Odsetek mieszkańców w wieku powyżej 60 lat stanowi </w:t>
      </w:r>
      <w:r w:rsidR="00702BCD" w:rsidRPr="00A81ED9">
        <w:rPr>
          <w:color w:val="000000"/>
        </w:rPr>
        <w:t xml:space="preserve">aż 21,1% </w:t>
      </w:r>
      <w:r w:rsidRPr="00A81ED9">
        <w:rPr>
          <w:color w:val="000000"/>
        </w:rPr>
        <w:t xml:space="preserve">wszystkich mieszkańców gminy </w:t>
      </w:r>
      <w:r w:rsidR="00256317" w:rsidRPr="00A81ED9">
        <w:rPr>
          <w:color w:val="000000"/>
        </w:rPr>
        <w:t>Spiczyn</w:t>
      </w:r>
      <w:r w:rsidRPr="00A81ED9">
        <w:rPr>
          <w:color w:val="000000"/>
        </w:rPr>
        <w:t xml:space="preserve">. Osoby starsze zamieszkujące teren gminy mogą skorzystać </w:t>
      </w:r>
      <w:r w:rsidR="003253D0">
        <w:rPr>
          <w:color w:val="000000"/>
        </w:rPr>
        <w:br/>
      </w:r>
      <w:r w:rsidRPr="00A81ED9">
        <w:rPr>
          <w:color w:val="000000"/>
        </w:rPr>
        <w:t>z różnych form pomocy i wsparcia. Jedną z form pomocy są usługi opiekuńcze wykonywane w miejscu zamieszkania osoby, która ze względu na wiek lub choroby wymaga pomocy innych osób, a jest jej pozbawiona.</w:t>
      </w:r>
      <w:r w:rsidRPr="00F12396">
        <w:rPr>
          <w:color w:val="000000"/>
        </w:rPr>
        <w:t xml:space="preserve"> </w:t>
      </w:r>
    </w:p>
    <w:p w:rsidR="004B39E2" w:rsidRDefault="004B39E2" w:rsidP="004B39E2">
      <w:pPr>
        <w:pStyle w:val="Standard"/>
        <w:spacing w:line="360" w:lineRule="auto"/>
        <w:jc w:val="both"/>
      </w:pPr>
      <w:r>
        <w:t xml:space="preserve">Usługi opiekuńcze w miejscu zamieszkania przyznawane były osobie samotnej lub osobie </w:t>
      </w:r>
      <w:r>
        <w:br/>
        <w:t>w rodzinie, która z powodu wieku, choroby lub innych przyczyn wymagała pomocy innych osób, a była jej pozbawiona. Usługi opiekuńcze świadczone były w zakresie:</w:t>
      </w:r>
    </w:p>
    <w:p w:rsidR="004B39E2" w:rsidRDefault="004B39E2" w:rsidP="004B39E2">
      <w:pPr>
        <w:pStyle w:val="Standard"/>
        <w:spacing w:line="360" w:lineRule="auto"/>
        <w:ind w:firstLine="708"/>
        <w:jc w:val="both"/>
      </w:pPr>
      <w:r>
        <w:t>1) pomoc w zaspokojeniu codziennych potrzeb życiowych,</w:t>
      </w:r>
    </w:p>
    <w:p w:rsidR="004B39E2" w:rsidRDefault="004B39E2" w:rsidP="004B39E2">
      <w:pPr>
        <w:pStyle w:val="Standard"/>
        <w:spacing w:line="360" w:lineRule="auto"/>
        <w:ind w:firstLine="708"/>
        <w:jc w:val="both"/>
      </w:pPr>
      <w:r>
        <w:t>2) opieki higienicznej,</w:t>
      </w:r>
    </w:p>
    <w:p w:rsidR="004B39E2" w:rsidRDefault="004B39E2" w:rsidP="004B39E2">
      <w:pPr>
        <w:pStyle w:val="Standard"/>
        <w:spacing w:line="360" w:lineRule="auto"/>
        <w:ind w:firstLine="708"/>
        <w:jc w:val="both"/>
      </w:pPr>
      <w:r>
        <w:t>3) zapewnienia kontaktu z otoczeniem.</w:t>
      </w:r>
    </w:p>
    <w:p w:rsidR="004B39E2" w:rsidRDefault="004B39E2" w:rsidP="004B39E2">
      <w:pPr>
        <w:pStyle w:val="Standard"/>
        <w:spacing w:line="360" w:lineRule="auto"/>
        <w:jc w:val="both"/>
      </w:pPr>
      <w:r>
        <w:t xml:space="preserve">W 2018 roku świadczeniem tym objęto </w:t>
      </w:r>
      <w:r w:rsidRPr="00803514">
        <w:rPr>
          <w:color w:val="000000"/>
        </w:rPr>
        <w:t>5</w:t>
      </w:r>
      <w:r>
        <w:t xml:space="preserve"> rodzin na łączną kwotę 49 142,89 zł.  </w:t>
      </w:r>
    </w:p>
    <w:p w:rsidR="00702BCD" w:rsidRPr="00F12396" w:rsidRDefault="00702BCD">
      <w:pPr>
        <w:widowControl w:val="0"/>
        <w:spacing w:line="360" w:lineRule="auto"/>
        <w:jc w:val="both"/>
        <w:textAlignment w:val="baseline"/>
        <w:rPr>
          <w:color w:val="000000"/>
        </w:rPr>
      </w:pPr>
    </w:p>
    <w:p w:rsidR="00F11884" w:rsidRPr="00F12396" w:rsidRDefault="00F11884">
      <w:pPr>
        <w:rPr>
          <w:rFonts w:ascii="Cambria" w:eastAsia="Arial Unicode MS" w:hAnsi="Cambria" w:cs="Cambria"/>
          <w:b/>
          <w:i/>
          <w:color w:val="000000"/>
        </w:rPr>
      </w:pPr>
    </w:p>
    <w:p w:rsidR="00F11884" w:rsidRPr="00F12396" w:rsidRDefault="00DB5B1E">
      <w:pPr>
        <w:rPr>
          <w:rFonts w:ascii="Cambria" w:eastAsia="Arial Unicode MS" w:hAnsi="Cambria" w:cs="Cambria"/>
          <w:b/>
          <w:i/>
          <w:color w:val="000000"/>
          <w:u w:val="single"/>
        </w:rPr>
      </w:pPr>
      <w:r w:rsidRPr="00F12396">
        <w:rPr>
          <w:rFonts w:ascii="Cambria" w:eastAsia="Arial Unicode MS" w:hAnsi="Cambria" w:cs="Cambria"/>
          <w:b/>
          <w:i/>
          <w:color w:val="000000"/>
          <w:u w:val="single"/>
        </w:rPr>
        <w:t>Program Operacyjny Pomoc Żywnościowa 2014-2020.</w:t>
      </w:r>
    </w:p>
    <w:p w:rsidR="00F26AF6" w:rsidRPr="00F12396" w:rsidRDefault="00F26AF6">
      <w:pPr>
        <w:rPr>
          <w:color w:val="000000"/>
          <w:szCs w:val="21"/>
        </w:rPr>
      </w:pP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t>Celem Programu jest zapewnienie najuboższym mieszkańcom Polski pomocy żywnościowej oraz uczestnictwa w działaniach w ramach środków towarzyszących, a jej celami szczegółowymi są:</w:t>
      </w: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t xml:space="preserve">a) organizacja i koordynacja sieci dystrybucji pomocy żywnościowej składającej się </w:t>
      </w:r>
      <w:r w:rsidR="003253D0">
        <w:rPr>
          <w:color w:val="000000"/>
          <w:szCs w:val="21"/>
        </w:rPr>
        <w:br/>
      </w:r>
      <w:r w:rsidRPr="00A81ED9">
        <w:rPr>
          <w:color w:val="000000"/>
          <w:szCs w:val="21"/>
        </w:rPr>
        <w:t>z organizacji partnerskich lokalnych, zwanych dalej OPL, zgodnie z zasadami PO PŻ,</w:t>
      </w: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t>b) racjonalne zagospodarowanie artykułów spożywczych otrzymanych z OPO oraz z innych źródeł, na potrzeby udzielania pomocy żywnościowej osobom najbardziej potrzebującym,</w:t>
      </w: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t>c) przekazanie artykułów spożywczych osobom zakwalifikowanym do otrzymania pomocy żywnościowej zgodnie z zasadami PO PŻ,</w:t>
      </w: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t>d) prowadzenie działań w ramach środków towarzyszących wśród osób najbardziej potrzebujących zakwalifikowanych do objęcia pomocą żywnościową, mających na celu włączenie społeczne.</w:t>
      </w: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lastRenderedPageBreak/>
        <w:t xml:space="preserve">Pomoc żywnościowa dystrybuowana jest przez Banki Żywności w Lublinie [OPR] </w:t>
      </w:r>
      <w:r w:rsidR="003253D0">
        <w:rPr>
          <w:color w:val="000000"/>
          <w:szCs w:val="21"/>
        </w:rPr>
        <w:br/>
      </w:r>
      <w:r w:rsidRPr="00A81ED9">
        <w:rPr>
          <w:color w:val="000000"/>
          <w:szCs w:val="21"/>
        </w:rPr>
        <w:t>do Organizacji Partnerskiej Lokalnej [OPL] na terenie województwa lubelskiego, która przekazuje żywność bezpośrednio do osób potrzebujących.</w:t>
      </w: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t xml:space="preserve">1. Pomoc w ramach POPŻ kierowana jest do tych osób i rodzin, które z powodu niskich dochodów nie mogą zapewnić sobie/rodzinie odpowiednich produktów żywnościowych (posiłków) i dlatego też trafiać będzie do ograniczonej liczby osób znajdujących </w:t>
      </w:r>
      <w:r w:rsidR="003253D0">
        <w:rPr>
          <w:color w:val="000000"/>
          <w:szCs w:val="21"/>
        </w:rPr>
        <w:br/>
      </w:r>
      <w:r w:rsidRPr="00A81ED9">
        <w:rPr>
          <w:color w:val="000000"/>
          <w:szCs w:val="21"/>
        </w:rPr>
        <w:t xml:space="preserve">się w najtrudniejszej sytuacji życiowej (określonej przesłankami z art. 7 ustawy o pomocy społecznej oraz poziomem dochodów odniesionych do procentowej wartości odpowiedniego kryterium dochodowego określonego w tej ustawie - których dochód nie przekracza 200% kryterium dochodowego uprawniającego do skorzystania z pomocy społecznej, </w:t>
      </w:r>
      <w:r w:rsidR="003253D0">
        <w:rPr>
          <w:color w:val="000000"/>
          <w:szCs w:val="21"/>
        </w:rPr>
        <w:br/>
      </w:r>
      <w:r w:rsidRPr="00A81ED9">
        <w:rPr>
          <w:color w:val="000000"/>
          <w:szCs w:val="21"/>
        </w:rPr>
        <w:t xml:space="preserve">tj. do 30.09.2018 r. – 1 268 PLN dla osoby samotnie gospodarującej i 1 028 PLN, dla osoby </w:t>
      </w:r>
      <w:r w:rsidR="003253D0">
        <w:rPr>
          <w:color w:val="000000"/>
          <w:szCs w:val="21"/>
        </w:rPr>
        <w:br/>
      </w:r>
      <w:r w:rsidRPr="00A81ED9">
        <w:rPr>
          <w:color w:val="000000"/>
          <w:szCs w:val="21"/>
        </w:rPr>
        <w:t>w rodzinie, a od 01.10.2018 r. – 1 402 PLN dla osoby samotnie gospodarującej i 1 056 PLN dla osoby w rodzinie, stanowiąc systematyczne wsparcie. Pomoc udzielana będzie w postaci artykułów spożywczych lub posiłków, które będą przekazywane osobom najbardziej potrzebującym bezpłatnie.</w:t>
      </w:r>
    </w:p>
    <w:p w:rsidR="008455EC" w:rsidRPr="00A81ED9" w:rsidRDefault="00702BCD" w:rsidP="008455EC">
      <w:pPr>
        <w:pStyle w:val="NormalnyWeb"/>
        <w:shd w:val="clear" w:color="auto" w:fill="FFFFFF"/>
        <w:spacing w:before="0" w:beforeAutospacing="0" w:after="0" w:afterAutospacing="0" w:line="360" w:lineRule="auto"/>
        <w:jc w:val="both"/>
        <w:rPr>
          <w:color w:val="000000"/>
          <w:szCs w:val="21"/>
        </w:rPr>
      </w:pPr>
      <w:r w:rsidRPr="00A81ED9">
        <w:rPr>
          <w:color w:val="000000"/>
          <w:szCs w:val="21"/>
        </w:rPr>
        <w:t xml:space="preserve">2. Sposób kwalifikacji: OPS będą wydawać osobom potrzebującym skierowania do otrzymania pomocy żywnościowej lub przekazywać OPL listy osób zakwalifikowanych do pomocy </w:t>
      </w:r>
      <w:r w:rsidR="003253D0">
        <w:rPr>
          <w:color w:val="000000"/>
          <w:szCs w:val="21"/>
        </w:rPr>
        <w:br/>
      </w:r>
      <w:r w:rsidRPr="00A81ED9">
        <w:rPr>
          <w:color w:val="000000"/>
          <w:szCs w:val="21"/>
        </w:rPr>
        <w:t xml:space="preserve">z POPŻ, pod warunkiem uzyskania zgody tych osób; </w:t>
      </w:r>
    </w:p>
    <w:p w:rsidR="00702BCD" w:rsidRPr="00A81ED9" w:rsidRDefault="00702BCD" w:rsidP="00702BCD">
      <w:pPr>
        <w:pStyle w:val="NormalnyWeb"/>
        <w:shd w:val="clear" w:color="auto" w:fill="FFFFFF"/>
        <w:spacing w:before="0" w:beforeAutospacing="0" w:after="0" w:afterAutospacing="0" w:line="360" w:lineRule="auto"/>
        <w:jc w:val="both"/>
        <w:rPr>
          <w:color w:val="000000"/>
          <w:szCs w:val="21"/>
        </w:rPr>
      </w:pPr>
      <w:r w:rsidRPr="00A81ED9">
        <w:rPr>
          <w:color w:val="000000"/>
          <w:szCs w:val="21"/>
        </w:rPr>
        <w:t xml:space="preserve">Pomoc żywnościowa jest przekazywana osobom najbardziej potrzebującym za pośrednictwem Organizacji Partnerskich Lokalnych jako zestaw artykułów spożywczych w formie paczek żywnościowych lub posiłków. </w:t>
      </w:r>
    </w:p>
    <w:p w:rsidR="00F11884" w:rsidRPr="00F12396" w:rsidRDefault="00DB5B1E">
      <w:pPr>
        <w:pStyle w:val="Nagwek2"/>
        <w:numPr>
          <w:ilvl w:val="1"/>
          <w:numId w:val="1"/>
        </w:numPr>
        <w:jc w:val="both"/>
        <w:rPr>
          <w:rFonts w:eastAsia="Arial Unicode MS"/>
          <w:color w:val="000000"/>
          <w:sz w:val="24"/>
          <w:szCs w:val="24"/>
        </w:rPr>
      </w:pPr>
      <w:bookmarkStart w:id="44" w:name="_Toc867622"/>
      <w:r w:rsidRPr="00F12396">
        <w:rPr>
          <w:color w:val="000000"/>
          <w:sz w:val="24"/>
          <w:szCs w:val="24"/>
        </w:rPr>
        <w:t xml:space="preserve">V.3. </w:t>
      </w:r>
      <w:r w:rsidRPr="00F12396">
        <w:rPr>
          <w:rFonts w:eastAsia="Arial Unicode MS"/>
          <w:color w:val="000000"/>
          <w:sz w:val="24"/>
          <w:szCs w:val="24"/>
        </w:rPr>
        <w:t xml:space="preserve">Realizacja świadczeń rodzinnych, funduszu alimentacyjnego oraz świadczeń wychowawczych przez GOPS w </w:t>
      </w:r>
      <w:r w:rsidR="00DB629D">
        <w:rPr>
          <w:rFonts w:eastAsia="Arial Unicode MS"/>
          <w:color w:val="000000"/>
          <w:sz w:val="24"/>
          <w:szCs w:val="24"/>
        </w:rPr>
        <w:t>Spiczynie</w:t>
      </w:r>
      <w:r w:rsidRPr="00F12396">
        <w:rPr>
          <w:rFonts w:eastAsia="Arial Unicode MS"/>
          <w:color w:val="000000"/>
          <w:sz w:val="24"/>
          <w:szCs w:val="24"/>
        </w:rPr>
        <w:t>.</w:t>
      </w:r>
      <w:bookmarkEnd w:id="44"/>
    </w:p>
    <w:p w:rsidR="00F11884" w:rsidRPr="00F12396" w:rsidRDefault="00F11884">
      <w:pPr>
        <w:rPr>
          <w:rFonts w:eastAsia="Arial Unicode MS"/>
          <w:b/>
          <w:bCs/>
          <w:i/>
          <w:iCs/>
          <w:color w:val="000000"/>
        </w:rPr>
      </w:pPr>
    </w:p>
    <w:p w:rsidR="00F11884" w:rsidRPr="00F12396" w:rsidRDefault="00DB5B1E">
      <w:pPr>
        <w:rPr>
          <w:rFonts w:ascii="Cambria" w:eastAsia="Arial Unicode MS" w:hAnsi="Cambria" w:cs="Tahoma"/>
          <w:color w:val="000000"/>
        </w:rPr>
      </w:pPr>
      <w:r w:rsidRPr="00F12396">
        <w:rPr>
          <w:rFonts w:ascii="Cambria" w:eastAsia="Arial Unicode MS" w:hAnsi="Cambria"/>
          <w:b/>
          <w:bCs/>
          <w:i/>
          <w:iCs/>
          <w:color w:val="000000"/>
          <w:u w:val="single"/>
        </w:rPr>
        <w:t>Świadczenia Rodzinne</w:t>
      </w:r>
    </w:p>
    <w:p w:rsidR="00F26AF6" w:rsidRDefault="00F26AF6">
      <w:pPr>
        <w:spacing w:line="360" w:lineRule="auto"/>
        <w:jc w:val="both"/>
        <w:rPr>
          <w:rFonts w:eastAsia="Arial Unicode MS" w:cs="Tahoma"/>
          <w:color w:val="000000"/>
        </w:rPr>
      </w:pPr>
    </w:p>
    <w:p w:rsidR="004B39E2" w:rsidRDefault="004B39E2" w:rsidP="004B39E2">
      <w:pPr>
        <w:pStyle w:val="Standard"/>
        <w:spacing w:line="360" w:lineRule="auto"/>
        <w:jc w:val="both"/>
      </w:pPr>
      <w:r>
        <w:rPr>
          <w:rFonts w:eastAsia="Arial Unicode MS"/>
        </w:rPr>
        <w:t xml:space="preserve">Gminny </w:t>
      </w:r>
      <w:r>
        <w:rPr>
          <w:rFonts w:eastAsia="Arial Unicode MS"/>
          <w:color w:val="000000"/>
        </w:rPr>
        <w:t xml:space="preserve">Ośrodek Pomocy Społecznej w Spiczynie w 2018 roku realizował zadania zlecone </w:t>
      </w:r>
      <w:r w:rsidR="003253D0">
        <w:rPr>
          <w:rFonts w:eastAsia="Arial Unicode MS"/>
          <w:color w:val="000000"/>
        </w:rPr>
        <w:br/>
      </w:r>
      <w:r>
        <w:rPr>
          <w:rFonts w:eastAsia="Arial Unicode MS"/>
          <w:color w:val="000000"/>
        </w:rPr>
        <w:t xml:space="preserve">ze środków budżetu państwa w zakresie:  </w:t>
      </w:r>
    </w:p>
    <w:p w:rsidR="004B39E2" w:rsidRPr="003253D0" w:rsidRDefault="004B39E2" w:rsidP="004B39E2">
      <w:pPr>
        <w:pStyle w:val="Standard"/>
        <w:widowControl/>
        <w:numPr>
          <w:ilvl w:val="0"/>
          <w:numId w:val="48"/>
        </w:numPr>
        <w:spacing w:line="360" w:lineRule="auto"/>
        <w:jc w:val="both"/>
        <w:textAlignment w:val="baseline"/>
      </w:pPr>
      <w:r>
        <w:rPr>
          <w:rFonts w:eastAsia="Arial Unicode MS"/>
          <w:color w:val="000000"/>
        </w:rPr>
        <w:t>świadczeń rodzinnych w oparciu o ustawę z dnia 28 listopada 2003 roku (</w:t>
      </w:r>
      <w:proofErr w:type="spellStart"/>
      <w:r>
        <w:rPr>
          <w:rFonts w:eastAsia="Arial Unicode MS"/>
          <w:color w:val="000000"/>
        </w:rPr>
        <w:t>t.j</w:t>
      </w:r>
      <w:proofErr w:type="spellEnd"/>
      <w:r>
        <w:rPr>
          <w:rFonts w:eastAsia="Arial Unicode MS"/>
          <w:color w:val="000000"/>
        </w:rPr>
        <w:t xml:space="preserve">. </w:t>
      </w:r>
      <w:r>
        <w:rPr>
          <w:lang w:eastAsia="en-US"/>
        </w:rPr>
        <w:t xml:space="preserve">DZ. U. </w:t>
      </w:r>
      <w:r w:rsidR="003253D0">
        <w:rPr>
          <w:lang w:eastAsia="en-US"/>
        </w:rPr>
        <w:br/>
      </w:r>
      <w:r>
        <w:rPr>
          <w:lang w:eastAsia="en-US"/>
        </w:rPr>
        <w:t>z 2018 poz.2220</w:t>
      </w:r>
      <w:r w:rsidR="003253D0">
        <w:rPr>
          <w:lang w:eastAsia="en-US"/>
        </w:rPr>
        <w:t xml:space="preserve"> ze zm.</w:t>
      </w:r>
      <w:r>
        <w:rPr>
          <w:rFonts w:eastAsia="Arial Unicode MS"/>
          <w:color w:val="000000"/>
        </w:rPr>
        <w:t>)</w:t>
      </w:r>
      <w:r w:rsidR="003253D0">
        <w:t xml:space="preserve"> </w:t>
      </w:r>
      <w:r w:rsidRPr="003253D0">
        <w:rPr>
          <w:rFonts w:eastAsia="Calibri"/>
          <w:color w:val="000000"/>
        </w:rPr>
        <w:t>świadczenia rodzinne dzielą się na dwie grupy:</w:t>
      </w:r>
    </w:p>
    <w:p w:rsidR="004B39E2" w:rsidRDefault="004B39E2" w:rsidP="00803514">
      <w:pPr>
        <w:pStyle w:val="Standard"/>
        <w:widowControl/>
        <w:numPr>
          <w:ilvl w:val="0"/>
          <w:numId w:val="46"/>
        </w:numPr>
        <w:tabs>
          <w:tab w:val="left" w:pos="360"/>
        </w:tabs>
        <w:spacing w:line="360" w:lineRule="auto"/>
        <w:jc w:val="both"/>
        <w:textAlignment w:val="baseline"/>
        <w:rPr>
          <w:rFonts w:eastAsia="Calibri"/>
          <w:color w:val="000000"/>
        </w:rPr>
      </w:pPr>
      <w:r w:rsidRPr="004B39E2">
        <w:rPr>
          <w:rFonts w:eastAsia="Calibri"/>
          <w:color w:val="000000"/>
        </w:rPr>
        <w:t xml:space="preserve">zasiłki rodzinne z dodatkami, jednorazowa zapomoga z tytułu urodzenia się dziecka; </w:t>
      </w:r>
    </w:p>
    <w:p w:rsidR="004B39E2" w:rsidRPr="004B39E2" w:rsidRDefault="004B39E2" w:rsidP="00803514">
      <w:pPr>
        <w:pStyle w:val="Standard"/>
        <w:widowControl/>
        <w:numPr>
          <w:ilvl w:val="0"/>
          <w:numId w:val="46"/>
        </w:numPr>
        <w:tabs>
          <w:tab w:val="left" w:pos="360"/>
        </w:tabs>
        <w:spacing w:line="360" w:lineRule="auto"/>
        <w:jc w:val="both"/>
        <w:textAlignment w:val="baseline"/>
        <w:rPr>
          <w:rFonts w:eastAsia="Calibri"/>
          <w:color w:val="000000"/>
        </w:rPr>
      </w:pPr>
      <w:r w:rsidRPr="004B39E2">
        <w:rPr>
          <w:rFonts w:eastAsia="Calibri"/>
          <w:color w:val="000000"/>
        </w:rPr>
        <w:t>świadczenia opiekuńcze: zasiłki pielęgnacyjne, świadczenia pielęgnacyjne, specjalny zasiłek opiekuńczy, zasiłek dla opiekuna oraz świadczenie rodzicielskie.</w:t>
      </w:r>
    </w:p>
    <w:p w:rsidR="004B39E2" w:rsidRDefault="004B39E2" w:rsidP="004B39E2">
      <w:pPr>
        <w:pStyle w:val="Standard"/>
        <w:spacing w:line="360" w:lineRule="auto"/>
        <w:jc w:val="both"/>
        <w:rPr>
          <w:rFonts w:eastAsia="Calibri"/>
          <w:color w:val="000000"/>
        </w:rPr>
      </w:pPr>
    </w:p>
    <w:p w:rsidR="004B39E2" w:rsidRPr="00803514" w:rsidRDefault="004B39E2" w:rsidP="004B39E2">
      <w:pPr>
        <w:pStyle w:val="Standard"/>
        <w:spacing w:line="360" w:lineRule="auto"/>
        <w:jc w:val="both"/>
        <w:rPr>
          <w:color w:val="000000"/>
        </w:rPr>
      </w:pPr>
      <w:r>
        <w:rPr>
          <w:rFonts w:eastAsia="Calibri"/>
          <w:color w:val="000000"/>
        </w:rPr>
        <w:t xml:space="preserve">Od listopada 2015 roku uległy zmianie kryteria dochodowe uprawniające do pobierania świadczenia rodzinnego z dodatkami, gdzie miesięczny dochód na jedną osobę w rodzinie nie przekraczał 674 zł lub 764 zł jeśli w rodzinie jest dziecko niepełnosprawne. Zasiłek rodzinny ma na celu częściowe pokrycie wydatków związanych z utrzymaniem dziecka. Kryterium dochodowe, które musiała spełniać rodzina to: 574,00 zł na osobę </w:t>
      </w:r>
      <w:r w:rsidRPr="00803514">
        <w:rPr>
          <w:rFonts w:eastAsia="Calibri"/>
          <w:color w:val="000000"/>
        </w:rPr>
        <w:t>w rodzinie (od 1 listopada 2015 r. – 674,00zł), a w przypadku, kiedy w rodzinie jest niepełnosprawne dziecko: 664,00 zł na osobę w rodzinie (od 1 listopada 2015r. – 764,00 zł). Od prawa do zasiłku rodzinnego zależy, czy świadczeniobiorca będzie mógł liczyć na dodatki, które przysługują po zajściu określonych okoliczności. W 2018 roku wydano 982</w:t>
      </w:r>
      <w:r w:rsidRPr="00803514">
        <w:rPr>
          <w:rFonts w:eastAsia="Calibri"/>
          <w:b/>
          <w:color w:val="000000"/>
        </w:rPr>
        <w:t xml:space="preserve"> </w:t>
      </w:r>
      <w:r w:rsidRPr="00803514">
        <w:rPr>
          <w:rFonts w:eastAsia="Calibri"/>
          <w:color w:val="000000"/>
        </w:rPr>
        <w:t xml:space="preserve">decyzji dotyczących świadczeń rodzinnych (w tym: 357 zmieniających świadczenia w trakcie okresu zasiłkowego oraz 50 odmownych). </w:t>
      </w:r>
      <w:r w:rsidR="003253D0">
        <w:rPr>
          <w:rFonts w:eastAsia="Calibri"/>
          <w:color w:val="000000"/>
        </w:rPr>
        <w:br/>
      </w:r>
      <w:r w:rsidRPr="00803514">
        <w:rPr>
          <w:rFonts w:eastAsia="Calibri"/>
          <w:color w:val="000000"/>
        </w:rPr>
        <w:t>W 2018 roku świadczeniami rodzinnymi objęto 351</w:t>
      </w:r>
      <w:r w:rsidRPr="00803514">
        <w:rPr>
          <w:rFonts w:eastAsia="Calibri"/>
          <w:b/>
          <w:color w:val="000000"/>
        </w:rPr>
        <w:t xml:space="preserve"> </w:t>
      </w:r>
      <w:r w:rsidRPr="00803514">
        <w:rPr>
          <w:rFonts w:eastAsia="Calibri"/>
          <w:color w:val="000000"/>
        </w:rPr>
        <w:t>rodzin na kwotę 1 711 838, 98 zł.</w:t>
      </w:r>
    </w:p>
    <w:p w:rsidR="004B39E2" w:rsidRDefault="004B39E2" w:rsidP="004B39E2">
      <w:pPr>
        <w:pStyle w:val="Standard"/>
        <w:spacing w:line="360" w:lineRule="auto"/>
        <w:jc w:val="both"/>
        <w:rPr>
          <w:rFonts w:eastAsia="Arial Unicode MS"/>
          <w:color w:val="000000"/>
        </w:rPr>
      </w:pPr>
    </w:p>
    <w:p w:rsidR="00F11884" w:rsidRPr="00F12396" w:rsidRDefault="009A2645" w:rsidP="009A2645">
      <w:pPr>
        <w:pStyle w:val="Legenda"/>
        <w:spacing w:before="0" w:after="0"/>
        <w:rPr>
          <w:rFonts w:ascii="Arial" w:hAnsi="Arial"/>
          <w:b/>
          <w:bCs/>
          <w:color w:val="000000"/>
          <w:sz w:val="18"/>
          <w:szCs w:val="18"/>
        </w:rPr>
      </w:pPr>
      <w:bookmarkStart w:id="45" w:name="_Toc867862"/>
      <w:r w:rsidRPr="00F12396">
        <w:rPr>
          <w:rFonts w:ascii="Arial" w:hAnsi="Arial"/>
          <w:b/>
          <w:color w:val="000000"/>
          <w:sz w:val="18"/>
          <w:szCs w:val="18"/>
        </w:rPr>
        <w:t xml:space="preserve">Tabela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Tabela \* ARABIC </w:instrText>
      </w:r>
      <w:r w:rsidRPr="00F12396">
        <w:rPr>
          <w:rFonts w:ascii="Arial" w:hAnsi="Arial"/>
          <w:b/>
          <w:color w:val="000000"/>
          <w:sz w:val="18"/>
          <w:szCs w:val="18"/>
        </w:rPr>
        <w:fldChar w:fldCharType="separate"/>
      </w:r>
      <w:r w:rsidR="00FF5155">
        <w:rPr>
          <w:rFonts w:ascii="Arial" w:hAnsi="Arial"/>
          <w:b/>
          <w:noProof/>
          <w:color w:val="000000"/>
          <w:sz w:val="18"/>
          <w:szCs w:val="18"/>
        </w:rPr>
        <w:t>11</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DB5B1E" w:rsidRPr="00F12396">
        <w:rPr>
          <w:rFonts w:ascii="Arial" w:eastAsia="Calibri" w:hAnsi="Arial"/>
          <w:b/>
          <w:color w:val="000000"/>
          <w:sz w:val="18"/>
          <w:szCs w:val="18"/>
        </w:rPr>
        <w:t>Liczba wypłaconych świadczeń w latach 201</w:t>
      </w:r>
      <w:r w:rsidR="00D47224">
        <w:rPr>
          <w:rFonts w:ascii="Arial" w:eastAsia="Calibri" w:hAnsi="Arial"/>
          <w:b/>
          <w:color w:val="000000"/>
          <w:sz w:val="18"/>
          <w:szCs w:val="18"/>
        </w:rPr>
        <w:t>5</w:t>
      </w:r>
      <w:r w:rsidR="00DB5B1E" w:rsidRPr="00F12396">
        <w:rPr>
          <w:rFonts w:ascii="Arial" w:eastAsia="Calibri" w:hAnsi="Arial"/>
          <w:b/>
          <w:color w:val="000000"/>
          <w:sz w:val="18"/>
          <w:szCs w:val="18"/>
        </w:rPr>
        <w:t xml:space="preserve"> – 2017</w:t>
      </w:r>
      <w:r w:rsidR="00F26AF6" w:rsidRPr="00F12396">
        <w:rPr>
          <w:rFonts w:ascii="Arial" w:eastAsia="Calibri" w:hAnsi="Arial"/>
          <w:b/>
          <w:color w:val="000000"/>
          <w:sz w:val="18"/>
          <w:szCs w:val="18"/>
        </w:rPr>
        <w:t>.</w:t>
      </w:r>
      <w:bookmarkEnd w:id="45"/>
    </w:p>
    <w:tbl>
      <w:tblPr>
        <w:tblW w:w="6300" w:type="dxa"/>
        <w:jc w:val="center"/>
        <w:tblCellMar>
          <w:left w:w="70" w:type="dxa"/>
          <w:right w:w="70" w:type="dxa"/>
        </w:tblCellMar>
        <w:tblLook w:val="04A0" w:firstRow="1" w:lastRow="0" w:firstColumn="1" w:lastColumn="0" w:noHBand="0" w:noVBand="1"/>
      </w:tblPr>
      <w:tblGrid>
        <w:gridCol w:w="2940"/>
        <w:gridCol w:w="1120"/>
        <w:gridCol w:w="1120"/>
        <w:gridCol w:w="1120"/>
      </w:tblGrid>
      <w:tr w:rsidR="00D47224" w:rsidRPr="00F12396" w:rsidTr="001E0A18">
        <w:trPr>
          <w:trHeight w:val="300"/>
          <w:jc w:val="center"/>
        </w:trPr>
        <w:tc>
          <w:tcPr>
            <w:tcW w:w="2940" w:type="dxa"/>
            <w:tcBorders>
              <w:top w:val="single" w:sz="8" w:space="0" w:color="000001"/>
              <w:left w:val="single" w:sz="8" w:space="0" w:color="000001"/>
              <w:bottom w:val="single" w:sz="4" w:space="0" w:color="000001"/>
              <w:right w:val="single" w:sz="4" w:space="0" w:color="000001"/>
            </w:tcBorders>
            <w:shd w:val="clear" w:color="auto" w:fill="E5B8B7" w:themeFill="accent2" w:themeFillTint="66"/>
            <w:vAlign w:val="center"/>
            <w:hideMark/>
          </w:tcPr>
          <w:p w:rsidR="00D47224" w:rsidRPr="00F12396" w:rsidRDefault="00D47224" w:rsidP="00F26AF6">
            <w:pPr>
              <w:suppressAutoHyphens w:val="0"/>
              <w:rPr>
                <w:rFonts w:ascii="Arial" w:hAnsi="Arial" w:cs="Arial"/>
                <w:b/>
                <w:bCs/>
                <w:color w:val="000000"/>
                <w:sz w:val="18"/>
                <w:szCs w:val="18"/>
                <w:lang w:eastAsia="pl-PL"/>
              </w:rPr>
            </w:pPr>
            <w:r w:rsidRPr="00F12396">
              <w:rPr>
                <w:rFonts w:ascii="Arial" w:hAnsi="Arial" w:cs="Arial"/>
                <w:b/>
                <w:bCs/>
                <w:color w:val="000000"/>
                <w:sz w:val="18"/>
                <w:szCs w:val="18"/>
                <w:lang w:eastAsia="pl-PL"/>
              </w:rPr>
              <w:t>Rodzaj świadczenia</w:t>
            </w:r>
          </w:p>
        </w:tc>
        <w:tc>
          <w:tcPr>
            <w:tcW w:w="1120" w:type="dxa"/>
            <w:tcBorders>
              <w:top w:val="single" w:sz="8" w:space="0" w:color="000001"/>
              <w:left w:val="nil"/>
              <w:bottom w:val="single" w:sz="4" w:space="0" w:color="000001"/>
              <w:right w:val="single" w:sz="4" w:space="0" w:color="000001"/>
            </w:tcBorders>
            <w:shd w:val="clear" w:color="auto" w:fill="E5B8B7" w:themeFill="accent2" w:themeFillTint="66"/>
            <w:vAlign w:val="center"/>
            <w:hideMark/>
          </w:tcPr>
          <w:p w:rsidR="00D47224" w:rsidRPr="00F12396" w:rsidRDefault="00D47224" w:rsidP="00F26AF6">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lang w:eastAsia="pl-PL"/>
              </w:rPr>
              <w:t>2015 r.</w:t>
            </w:r>
          </w:p>
        </w:tc>
        <w:tc>
          <w:tcPr>
            <w:tcW w:w="1120" w:type="dxa"/>
            <w:tcBorders>
              <w:top w:val="single" w:sz="8" w:space="0" w:color="000001"/>
              <w:left w:val="nil"/>
              <w:bottom w:val="single" w:sz="4" w:space="0" w:color="000001"/>
              <w:right w:val="single" w:sz="4" w:space="0" w:color="000001"/>
            </w:tcBorders>
            <w:shd w:val="clear" w:color="auto" w:fill="E5B8B7" w:themeFill="accent2" w:themeFillTint="66"/>
            <w:vAlign w:val="center"/>
            <w:hideMark/>
          </w:tcPr>
          <w:p w:rsidR="00D47224" w:rsidRPr="00F12396" w:rsidRDefault="00D47224" w:rsidP="00F26AF6">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lang w:eastAsia="pl-PL"/>
              </w:rPr>
              <w:t>2016 r.</w:t>
            </w:r>
          </w:p>
        </w:tc>
        <w:tc>
          <w:tcPr>
            <w:tcW w:w="1120" w:type="dxa"/>
            <w:tcBorders>
              <w:top w:val="single" w:sz="8" w:space="0" w:color="000001"/>
              <w:left w:val="nil"/>
              <w:bottom w:val="single" w:sz="4" w:space="0" w:color="000001"/>
              <w:right w:val="single" w:sz="8" w:space="0" w:color="000001"/>
            </w:tcBorders>
            <w:shd w:val="clear" w:color="auto" w:fill="E5B8B7" w:themeFill="accent2" w:themeFillTint="66"/>
            <w:vAlign w:val="center"/>
            <w:hideMark/>
          </w:tcPr>
          <w:p w:rsidR="00D47224" w:rsidRPr="00F12396" w:rsidRDefault="00D47224" w:rsidP="00F26AF6">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lang w:eastAsia="pl-PL"/>
              </w:rPr>
              <w:t>2017 r.</w:t>
            </w:r>
          </w:p>
        </w:tc>
      </w:tr>
      <w:tr w:rsidR="00D47224" w:rsidRPr="00F12396" w:rsidTr="00D47224">
        <w:trPr>
          <w:trHeight w:val="300"/>
          <w:jc w:val="center"/>
        </w:trPr>
        <w:tc>
          <w:tcPr>
            <w:tcW w:w="2940" w:type="dxa"/>
            <w:tcBorders>
              <w:top w:val="nil"/>
              <w:left w:val="single" w:sz="8" w:space="0" w:color="000001"/>
              <w:bottom w:val="single" w:sz="4" w:space="0" w:color="000001"/>
              <w:right w:val="single" w:sz="4" w:space="0" w:color="000001"/>
            </w:tcBorders>
            <w:shd w:val="clear" w:color="auto" w:fill="auto"/>
            <w:vAlign w:val="center"/>
            <w:hideMark/>
          </w:tcPr>
          <w:p w:rsidR="00D47224" w:rsidRPr="00F12396" w:rsidRDefault="00D47224" w:rsidP="00F26AF6">
            <w:pPr>
              <w:suppressAutoHyphens w:val="0"/>
              <w:rPr>
                <w:rFonts w:ascii="Arial" w:hAnsi="Arial" w:cs="Arial"/>
                <w:color w:val="000000"/>
                <w:sz w:val="18"/>
                <w:szCs w:val="18"/>
                <w:lang w:eastAsia="pl-PL"/>
              </w:rPr>
            </w:pPr>
            <w:r w:rsidRPr="00F12396">
              <w:rPr>
                <w:rFonts w:ascii="Arial" w:hAnsi="Arial" w:cs="Arial"/>
                <w:color w:val="000000"/>
                <w:sz w:val="18"/>
                <w:szCs w:val="18"/>
                <w:lang w:eastAsia="pl-PL"/>
              </w:rPr>
              <w:t>Zasiłek pielęgnacyjny</w:t>
            </w:r>
          </w:p>
        </w:tc>
        <w:tc>
          <w:tcPr>
            <w:tcW w:w="1120" w:type="dxa"/>
            <w:tcBorders>
              <w:top w:val="nil"/>
              <w:left w:val="nil"/>
              <w:bottom w:val="single" w:sz="4" w:space="0" w:color="000001"/>
              <w:right w:val="single" w:sz="4"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1 452</w:t>
            </w:r>
          </w:p>
        </w:tc>
        <w:tc>
          <w:tcPr>
            <w:tcW w:w="1120" w:type="dxa"/>
            <w:tcBorders>
              <w:top w:val="nil"/>
              <w:left w:val="nil"/>
              <w:bottom w:val="single" w:sz="4" w:space="0" w:color="000001"/>
              <w:right w:val="single" w:sz="4"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1 367</w:t>
            </w:r>
          </w:p>
        </w:tc>
        <w:tc>
          <w:tcPr>
            <w:tcW w:w="1120" w:type="dxa"/>
            <w:tcBorders>
              <w:top w:val="nil"/>
              <w:left w:val="nil"/>
              <w:bottom w:val="single" w:sz="4" w:space="0" w:color="000001"/>
              <w:right w:val="single" w:sz="8"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1 436</w:t>
            </w:r>
          </w:p>
        </w:tc>
      </w:tr>
      <w:tr w:rsidR="00D47224" w:rsidRPr="00F12396" w:rsidTr="00D47224">
        <w:trPr>
          <w:trHeight w:val="300"/>
          <w:jc w:val="center"/>
        </w:trPr>
        <w:tc>
          <w:tcPr>
            <w:tcW w:w="2940" w:type="dxa"/>
            <w:tcBorders>
              <w:top w:val="nil"/>
              <w:left w:val="single" w:sz="8" w:space="0" w:color="000001"/>
              <w:bottom w:val="single" w:sz="4" w:space="0" w:color="000001"/>
              <w:right w:val="single" w:sz="4" w:space="0" w:color="000001"/>
            </w:tcBorders>
            <w:shd w:val="clear" w:color="auto" w:fill="auto"/>
            <w:vAlign w:val="center"/>
            <w:hideMark/>
          </w:tcPr>
          <w:p w:rsidR="00D47224" w:rsidRPr="00F12396" w:rsidRDefault="00D47224" w:rsidP="00F26AF6">
            <w:pPr>
              <w:suppressAutoHyphens w:val="0"/>
              <w:rPr>
                <w:rFonts w:ascii="Arial" w:hAnsi="Arial" w:cs="Arial"/>
                <w:color w:val="000000"/>
                <w:sz w:val="18"/>
                <w:szCs w:val="18"/>
                <w:lang w:eastAsia="pl-PL"/>
              </w:rPr>
            </w:pPr>
            <w:r w:rsidRPr="00F12396">
              <w:rPr>
                <w:rFonts w:ascii="Arial" w:hAnsi="Arial" w:cs="Arial"/>
                <w:color w:val="000000"/>
                <w:sz w:val="18"/>
                <w:szCs w:val="18"/>
                <w:lang w:eastAsia="pl-PL"/>
              </w:rPr>
              <w:t>Świadczenie pielęgnacyjne</w:t>
            </w:r>
          </w:p>
        </w:tc>
        <w:tc>
          <w:tcPr>
            <w:tcW w:w="1120" w:type="dxa"/>
            <w:tcBorders>
              <w:top w:val="nil"/>
              <w:left w:val="nil"/>
              <w:bottom w:val="single" w:sz="4" w:space="0" w:color="000001"/>
              <w:right w:val="single" w:sz="4"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186</w:t>
            </w:r>
          </w:p>
        </w:tc>
        <w:tc>
          <w:tcPr>
            <w:tcW w:w="1120" w:type="dxa"/>
            <w:tcBorders>
              <w:top w:val="nil"/>
              <w:left w:val="nil"/>
              <w:bottom w:val="single" w:sz="4" w:space="0" w:color="000001"/>
              <w:right w:val="single" w:sz="4"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210</w:t>
            </w:r>
          </w:p>
        </w:tc>
        <w:tc>
          <w:tcPr>
            <w:tcW w:w="1120" w:type="dxa"/>
            <w:tcBorders>
              <w:top w:val="nil"/>
              <w:left w:val="nil"/>
              <w:bottom w:val="single" w:sz="4" w:space="0" w:color="000001"/>
              <w:right w:val="single" w:sz="8"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209</w:t>
            </w:r>
          </w:p>
        </w:tc>
      </w:tr>
      <w:tr w:rsidR="00D47224" w:rsidRPr="00F12396" w:rsidTr="00D47224">
        <w:trPr>
          <w:trHeight w:val="315"/>
          <w:jc w:val="center"/>
        </w:trPr>
        <w:tc>
          <w:tcPr>
            <w:tcW w:w="2940" w:type="dxa"/>
            <w:tcBorders>
              <w:top w:val="nil"/>
              <w:left w:val="single" w:sz="8" w:space="0" w:color="000001"/>
              <w:bottom w:val="single" w:sz="8" w:space="0" w:color="000001"/>
              <w:right w:val="single" w:sz="4" w:space="0" w:color="000001"/>
            </w:tcBorders>
            <w:shd w:val="clear" w:color="auto" w:fill="auto"/>
            <w:vAlign w:val="center"/>
            <w:hideMark/>
          </w:tcPr>
          <w:p w:rsidR="00D47224" w:rsidRPr="00F12396" w:rsidRDefault="00D47224" w:rsidP="00F26AF6">
            <w:pPr>
              <w:suppressAutoHyphens w:val="0"/>
              <w:rPr>
                <w:rFonts w:ascii="Arial" w:hAnsi="Arial" w:cs="Arial"/>
                <w:color w:val="000000"/>
                <w:sz w:val="18"/>
                <w:szCs w:val="18"/>
                <w:lang w:eastAsia="pl-PL"/>
              </w:rPr>
            </w:pPr>
            <w:r w:rsidRPr="00F12396">
              <w:rPr>
                <w:rFonts w:ascii="Arial" w:hAnsi="Arial" w:cs="Arial"/>
                <w:color w:val="000000"/>
                <w:sz w:val="18"/>
                <w:szCs w:val="18"/>
                <w:lang w:eastAsia="pl-PL"/>
              </w:rPr>
              <w:t>Specjalny zasiłek opiekuńczy</w:t>
            </w:r>
          </w:p>
        </w:tc>
        <w:tc>
          <w:tcPr>
            <w:tcW w:w="1120" w:type="dxa"/>
            <w:tcBorders>
              <w:top w:val="nil"/>
              <w:left w:val="nil"/>
              <w:bottom w:val="single" w:sz="8" w:space="0" w:color="000001"/>
              <w:right w:val="single" w:sz="4"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12</w:t>
            </w:r>
          </w:p>
        </w:tc>
        <w:tc>
          <w:tcPr>
            <w:tcW w:w="1120" w:type="dxa"/>
            <w:tcBorders>
              <w:top w:val="nil"/>
              <w:left w:val="nil"/>
              <w:bottom w:val="single" w:sz="8" w:space="0" w:color="000001"/>
              <w:right w:val="single" w:sz="4"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43</w:t>
            </w:r>
          </w:p>
        </w:tc>
        <w:tc>
          <w:tcPr>
            <w:tcW w:w="1120" w:type="dxa"/>
            <w:tcBorders>
              <w:top w:val="nil"/>
              <w:left w:val="nil"/>
              <w:bottom w:val="single" w:sz="8" w:space="0" w:color="000001"/>
              <w:right w:val="single" w:sz="8" w:space="0" w:color="000001"/>
            </w:tcBorders>
            <w:shd w:val="clear" w:color="auto" w:fill="auto"/>
            <w:vAlign w:val="center"/>
            <w:hideMark/>
          </w:tcPr>
          <w:p w:rsidR="00D47224" w:rsidRPr="00F12396" w:rsidRDefault="00D47224" w:rsidP="00F26AF6">
            <w:pPr>
              <w:suppressAutoHyphens w:val="0"/>
              <w:jc w:val="center"/>
              <w:rPr>
                <w:rFonts w:ascii="Arial" w:hAnsi="Arial" w:cs="Arial"/>
                <w:color w:val="000000"/>
                <w:sz w:val="18"/>
                <w:szCs w:val="18"/>
                <w:lang w:eastAsia="pl-PL"/>
              </w:rPr>
            </w:pPr>
            <w:r>
              <w:rPr>
                <w:rFonts w:ascii="Arial" w:hAnsi="Arial" w:cs="Arial"/>
                <w:color w:val="000000"/>
                <w:sz w:val="18"/>
                <w:szCs w:val="18"/>
                <w:lang w:eastAsia="pl-PL"/>
              </w:rPr>
              <w:t>79</w:t>
            </w:r>
          </w:p>
        </w:tc>
      </w:tr>
    </w:tbl>
    <w:p w:rsidR="00D47224" w:rsidRDefault="00D47224">
      <w:pPr>
        <w:spacing w:line="360" w:lineRule="auto"/>
        <w:jc w:val="both"/>
        <w:rPr>
          <w:rFonts w:ascii="Arial" w:hAnsi="Arial" w:cs="Arial"/>
          <w:color w:val="auto"/>
          <w:sz w:val="18"/>
          <w:szCs w:val="12"/>
          <w:lang w:eastAsia="pl-PL"/>
        </w:rPr>
      </w:pPr>
    </w:p>
    <w:p w:rsidR="00F11884" w:rsidRPr="00F12396" w:rsidRDefault="00DB5B1E">
      <w:pPr>
        <w:spacing w:line="360" w:lineRule="auto"/>
        <w:jc w:val="both"/>
        <w:rPr>
          <w:rFonts w:eastAsia="Arial Unicode MS" w:cs="Tahoma"/>
          <w:color w:val="000000"/>
        </w:rPr>
      </w:pPr>
      <w:r w:rsidRPr="00F12396">
        <w:rPr>
          <w:rFonts w:ascii="Cambria" w:eastAsia="Calibri" w:hAnsi="Cambria" w:cs="Cambria"/>
          <w:b/>
          <w:bCs/>
          <w:i/>
          <w:color w:val="000000"/>
          <w:u w:val="single"/>
        </w:rPr>
        <w:t>Fundusz alimentacyjny</w:t>
      </w:r>
      <w:r w:rsidR="00F26AF6" w:rsidRPr="00F12396">
        <w:rPr>
          <w:rFonts w:ascii="Cambria" w:eastAsia="Calibri" w:hAnsi="Cambria" w:cs="Cambria"/>
          <w:b/>
          <w:bCs/>
          <w:i/>
          <w:color w:val="000000"/>
          <w:u w:val="single"/>
        </w:rPr>
        <w:t>.</w:t>
      </w:r>
    </w:p>
    <w:p w:rsidR="004B39E2" w:rsidRDefault="004B39E2" w:rsidP="004B39E2">
      <w:pPr>
        <w:pStyle w:val="Standard"/>
        <w:spacing w:line="360" w:lineRule="auto"/>
        <w:ind w:firstLine="709"/>
        <w:jc w:val="both"/>
      </w:pPr>
      <w:r>
        <w:rPr>
          <w:rFonts w:eastAsia="Calibri"/>
        </w:rPr>
        <w:t xml:space="preserve">Świadczenia z funduszu alimentacyjnego przysługują osobie uprawnionej do alimentów od rodzica na podstawie tytułu wykonawczego pochodzącego lub zatwierdzonego przez sąd, jeżeli egzekucja okazała się bezskuteczna. Świadczenie przysługuje do ukończenia przez osobę uprawnioną 18 roku życia albo w przypadku, gdy uczy się w szkole lub szkole wyższej </w:t>
      </w:r>
      <w:r w:rsidR="009D69B3">
        <w:rPr>
          <w:rFonts w:eastAsia="Calibri"/>
        </w:rPr>
        <w:br/>
      </w:r>
      <w:r>
        <w:rPr>
          <w:rFonts w:eastAsia="Calibri"/>
        </w:rPr>
        <w:t>do ukończenia przez nią 25 roku życia, albo w przypadku posiadania orzeczenia o znacznym stopniu niepełnosprawności – bezterminowo.</w:t>
      </w:r>
    </w:p>
    <w:p w:rsidR="00390B46" w:rsidRDefault="004B39E2" w:rsidP="004B39E2">
      <w:pPr>
        <w:pStyle w:val="Standard"/>
        <w:spacing w:line="360" w:lineRule="auto"/>
        <w:jc w:val="both"/>
        <w:rPr>
          <w:rFonts w:eastAsia="Calibri"/>
        </w:rPr>
      </w:pPr>
      <w:r>
        <w:rPr>
          <w:rFonts w:eastAsia="Calibri"/>
        </w:rPr>
        <w:t>Świadczenia z funduszu alimentacyjnego przysługują w wysokości bieżąco ustalonych alimentów, jednakże nie wyżej niż 500 zł.</w:t>
      </w:r>
    </w:p>
    <w:p w:rsidR="00390B46" w:rsidRDefault="00390B46" w:rsidP="004B39E2">
      <w:pPr>
        <w:pStyle w:val="Standard"/>
        <w:spacing w:line="360" w:lineRule="auto"/>
        <w:jc w:val="both"/>
        <w:rPr>
          <w:rFonts w:eastAsia="Calibri"/>
        </w:rPr>
      </w:pPr>
    </w:p>
    <w:p w:rsidR="004B39E2" w:rsidRPr="009D69B3" w:rsidRDefault="004B39E2" w:rsidP="004B39E2">
      <w:pPr>
        <w:pStyle w:val="Standard"/>
        <w:spacing w:line="360" w:lineRule="auto"/>
        <w:jc w:val="both"/>
        <w:rPr>
          <w:rFonts w:ascii="Cambria" w:eastAsia="Calibri" w:hAnsi="Cambria"/>
          <w:b/>
          <w:bCs/>
          <w:i/>
          <w:color w:val="000000"/>
        </w:rPr>
      </w:pPr>
      <w:r w:rsidRPr="00803514">
        <w:rPr>
          <w:rFonts w:ascii="Cambria" w:eastAsia="Calibri" w:hAnsi="Cambria"/>
          <w:b/>
          <w:bCs/>
          <w:i/>
          <w:color w:val="000000"/>
        </w:rPr>
        <w:t>Dłużnicy alimentacyjni.</w:t>
      </w:r>
    </w:p>
    <w:p w:rsidR="004B39E2" w:rsidRDefault="004B39E2" w:rsidP="004B39E2">
      <w:pPr>
        <w:pStyle w:val="Standard"/>
        <w:spacing w:line="360" w:lineRule="auto"/>
        <w:ind w:firstLine="709"/>
        <w:jc w:val="both"/>
        <w:rPr>
          <w:rFonts w:eastAsia="Calibri"/>
        </w:rPr>
      </w:pPr>
      <w:r>
        <w:rPr>
          <w:rFonts w:eastAsia="Calibri"/>
        </w:rPr>
        <w:t>Dłużnik alimentacyjny jest zobowiązany do zwrotu organowi właściwemu wierzyciela należności w wysokości świadczeń wypłaconych z funduszu alimentacyjnego osobie uprawnionej łącznie z ustawowymi odsetkami.</w:t>
      </w:r>
    </w:p>
    <w:p w:rsidR="004B39E2" w:rsidRDefault="004B39E2" w:rsidP="004B39E2">
      <w:pPr>
        <w:pStyle w:val="Standard"/>
        <w:spacing w:line="360" w:lineRule="auto"/>
        <w:jc w:val="both"/>
        <w:rPr>
          <w:rFonts w:eastAsia="Calibri"/>
        </w:rPr>
      </w:pPr>
      <w:r>
        <w:rPr>
          <w:rFonts w:eastAsia="Calibri"/>
        </w:rPr>
        <w:t>Kwoty zwrócone przez dłużników wyniosły:</w:t>
      </w:r>
    </w:p>
    <w:p w:rsidR="004B39E2" w:rsidRDefault="004B39E2" w:rsidP="00803514">
      <w:pPr>
        <w:pStyle w:val="Standard"/>
        <w:widowControl/>
        <w:numPr>
          <w:ilvl w:val="0"/>
          <w:numId w:val="50"/>
        </w:numPr>
        <w:spacing w:line="360" w:lineRule="auto"/>
        <w:jc w:val="both"/>
        <w:textAlignment w:val="baseline"/>
      </w:pPr>
      <w:r>
        <w:rPr>
          <w:rFonts w:eastAsia="Calibri"/>
        </w:rPr>
        <w:lastRenderedPageBreak/>
        <w:t>20 885,85 zł z tytułu wypłaconych świadczeń z funduszu alimentacyjnego (z tego: przekazane do budżetu państwa – 12 531,51 zł ; przekazane na dochody własne  organu właściwego wierzyciela – 8 354,34 zł,</w:t>
      </w:r>
    </w:p>
    <w:p w:rsidR="004B39E2" w:rsidRPr="009D69B3" w:rsidRDefault="004B39E2" w:rsidP="004B39E2">
      <w:pPr>
        <w:pStyle w:val="Standard"/>
        <w:widowControl/>
        <w:numPr>
          <w:ilvl w:val="0"/>
          <w:numId w:val="49"/>
        </w:numPr>
        <w:spacing w:line="360" w:lineRule="auto"/>
        <w:jc w:val="both"/>
        <w:textAlignment w:val="baseline"/>
      </w:pPr>
      <w:r>
        <w:rPr>
          <w:rFonts w:eastAsia="Calibri"/>
        </w:rPr>
        <w:t>4 060,49 zł kwoty zwrócone przez dłużników alimentacyjnych z tytułu wypłaconych zaliczek alimentacyjnych.</w:t>
      </w:r>
    </w:p>
    <w:p w:rsidR="004B39E2" w:rsidRDefault="004B39E2" w:rsidP="004B39E2">
      <w:pPr>
        <w:pStyle w:val="Standard"/>
        <w:spacing w:line="360" w:lineRule="auto"/>
        <w:jc w:val="both"/>
      </w:pPr>
      <w:r>
        <w:rPr>
          <w:color w:val="000000"/>
        </w:rPr>
        <w:t xml:space="preserve">Zasiłek rodzinny ma na celu częściowe pokrycie wydatków związanych z utrzymaniem dziecka. Kryterium dochodowe, które musiała spełniać rodzina to: 574,00 zł na osobę </w:t>
      </w:r>
      <w:r>
        <w:rPr>
          <w:color w:val="000000"/>
        </w:rPr>
        <w:br/>
        <w:t>w rodzinie (od 1 listopada 2015 r. – 674,00 zł), a w przypadku, kiedy w rodzinie jest niepełnosprawne dziecko: 664,00 zł na osobę w rodzinie (od 1 listopada 2015r. – 764,00 zł). Od prawa do zasiłku rodzinnego zależy, czy świadczeniobiorca będzie mógł liczyć na dodatki, które przysługują po zajściu określonych okoliczności. W 2018 roku świadczeniami rodzinnymi i funduszem alimentacyjnym na kwotę 2 218 909,12</w:t>
      </w:r>
      <w:r>
        <w:rPr>
          <w:b/>
          <w:color w:val="FF0000"/>
        </w:rPr>
        <w:t xml:space="preserve"> </w:t>
      </w:r>
      <w:r>
        <w:rPr>
          <w:color w:val="000000"/>
        </w:rPr>
        <w:t>zł,</w:t>
      </w:r>
    </w:p>
    <w:p w:rsidR="004B39E2" w:rsidRDefault="004B39E2" w:rsidP="004B39E2">
      <w:pPr>
        <w:pStyle w:val="Standard"/>
        <w:spacing w:line="360" w:lineRule="auto"/>
        <w:jc w:val="both"/>
        <w:rPr>
          <w:rFonts w:eastAsia="Calibri"/>
          <w:color w:val="000000"/>
        </w:rPr>
      </w:pPr>
      <w:r>
        <w:rPr>
          <w:rFonts w:eastAsia="Calibri"/>
          <w:color w:val="000000"/>
        </w:rPr>
        <w:t xml:space="preserve">w tym:  </w:t>
      </w:r>
    </w:p>
    <w:p w:rsidR="004B39E2" w:rsidRDefault="004B39E2" w:rsidP="00803514">
      <w:pPr>
        <w:pStyle w:val="Standard"/>
        <w:numPr>
          <w:ilvl w:val="0"/>
          <w:numId w:val="51"/>
        </w:numPr>
        <w:spacing w:line="360" w:lineRule="auto"/>
        <w:jc w:val="both"/>
      </w:pPr>
      <w:r>
        <w:rPr>
          <w:rFonts w:eastAsia="Calibri"/>
          <w:color w:val="000000"/>
        </w:rPr>
        <w:t>świadczeniami rodzinni objęto 351</w:t>
      </w:r>
      <w:r>
        <w:rPr>
          <w:rFonts w:eastAsia="Calibri"/>
          <w:b/>
          <w:color w:val="FF0000"/>
        </w:rPr>
        <w:t xml:space="preserve"> </w:t>
      </w:r>
      <w:r>
        <w:rPr>
          <w:rFonts w:eastAsia="Calibri"/>
          <w:color w:val="000000"/>
        </w:rPr>
        <w:t>rodzin na kwotę 1 711 838, 98 zł,</w:t>
      </w:r>
    </w:p>
    <w:p w:rsidR="004B39E2" w:rsidRDefault="004B39E2" w:rsidP="00803514">
      <w:pPr>
        <w:pStyle w:val="Standard"/>
        <w:numPr>
          <w:ilvl w:val="0"/>
          <w:numId w:val="51"/>
        </w:numPr>
        <w:spacing w:line="360" w:lineRule="auto"/>
        <w:jc w:val="both"/>
        <w:rPr>
          <w:rFonts w:eastAsia="Calibri"/>
          <w:color w:val="000000"/>
        </w:rPr>
      </w:pPr>
      <w:r>
        <w:rPr>
          <w:rFonts w:eastAsia="Calibri"/>
          <w:color w:val="000000"/>
        </w:rPr>
        <w:t>na świadczenia rodzicielskie i pozostałe dodatkami na kwotę 242 780, 14 zł,</w:t>
      </w:r>
    </w:p>
    <w:p w:rsidR="004B39E2" w:rsidRDefault="004B39E2" w:rsidP="00803514">
      <w:pPr>
        <w:pStyle w:val="Standard"/>
        <w:numPr>
          <w:ilvl w:val="0"/>
          <w:numId w:val="51"/>
        </w:numPr>
        <w:spacing w:line="360" w:lineRule="auto"/>
        <w:jc w:val="both"/>
      </w:pPr>
      <w:r>
        <w:rPr>
          <w:rFonts w:eastAsia="Calibri"/>
          <w:color w:val="000000"/>
        </w:rPr>
        <w:t>funduszem alimentacyjnym objęto 25 rodzin na kwotę 264 290, 00 zł,</w:t>
      </w:r>
    </w:p>
    <w:p w:rsidR="004B39E2" w:rsidRPr="00F12396" w:rsidRDefault="004B39E2">
      <w:pPr>
        <w:rPr>
          <w:color w:val="000000"/>
        </w:rPr>
      </w:pPr>
    </w:p>
    <w:p w:rsidR="004B39E2" w:rsidRDefault="00DB5B1E" w:rsidP="009D69B3">
      <w:pPr>
        <w:spacing w:line="360" w:lineRule="auto"/>
        <w:jc w:val="both"/>
        <w:rPr>
          <w:rStyle w:val="Pogrubienie"/>
          <w:b w:val="0"/>
          <w:color w:val="000000"/>
        </w:rPr>
      </w:pPr>
      <w:r w:rsidRPr="00803514">
        <w:rPr>
          <w:rFonts w:ascii="Cambria" w:hAnsi="Cambria" w:cs="Cambria"/>
          <w:b/>
          <w:i/>
          <w:color w:val="000000"/>
          <w:u w:val="single"/>
        </w:rPr>
        <w:t xml:space="preserve">Świadczenia wychowawcze „Rodzina 500+”. </w:t>
      </w:r>
    </w:p>
    <w:p w:rsidR="004B39E2" w:rsidRDefault="004B39E2" w:rsidP="004B39E2">
      <w:pPr>
        <w:pStyle w:val="Standard"/>
        <w:spacing w:line="360" w:lineRule="auto"/>
        <w:ind w:firstLine="709"/>
        <w:jc w:val="both"/>
      </w:pPr>
      <w:r w:rsidRPr="004B39E2">
        <w:rPr>
          <w:rStyle w:val="Pogrubienie"/>
          <w:b w:val="0"/>
          <w:color w:val="000000"/>
        </w:rPr>
        <w:t xml:space="preserve">Program Rodzina 500 plus to nieopodatkowane 500 zł miesięcznie na każde drugie </w:t>
      </w:r>
      <w:r w:rsidRPr="004B39E2">
        <w:rPr>
          <w:rStyle w:val="Pogrubienie"/>
          <w:b w:val="0"/>
          <w:color w:val="000000"/>
        </w:rPr>
        <w:br/>
        <w:t>i kolejne dziecko, bez dodatkowych warunków.</w:t>
      </w:r>
      <w:r>
        <w:rPr>
          <w:color w:val="000000"/>
        </w:rPr>
        <w:t xml:space="preserve"> Rodziny o niskich dochodach otrzymają wsparcie także na pierwsze lub jedyne dziecko. To nawet 6.000 zł netto rocznego wsparcia dla dziecka.</w:t>
      </w:r>
      <w:r>
        <w:rPr>
          <w:rStyle w:val="Pogrubienie"/>
          <w:color w:val="000000"/>
        </w:rPr>
        <w:t xml:space="preserve"> </w:t>
      </w:r>
      <w:r w:rsidRPr="004B39E2">
        <w:rPr>
          <w:rStyle w:val="Pogrubienie"/>
          <w:b w:val="0"/>
          <w:color w:val="000000"/>
        </w:rPr>
        <w:t>Świadczenie wychowawcze to wsparcie długofalowe.</w:t>
      </w:r>
      <w:r>
        <w:rPr>
          <w:rStyle w:val="Pogrubienie"/>
          <w:color w:val="000000"/>
        </w:rPr>
        <w:t> </w:t>
      </w:r>
      <w:r>
        <w:rPr>
          <w:color w:val="000000"/>
        </w:rPr>
        <w:t>Program Rodzina 500 plus to systemowe wsparcie polskich rodzin.</w:t>
      </w:r>
    </w:p>
    <w:p w:rsidR="000122A4" w:rsidRDefault="004B39E2" w:rsidP="004B39E2">
      <w:pPr>
        <w:pStyle w:val="Standard"/>
        <w:spacing w:line="360" w:lineRule="auto"/>
        <w:jc w:val="both"/>
        <w:rPr>
          <w:b/>
          <w:color w:val="000000"/>
        </w:rPr>
      </w:pPr>
      <w:r>
        <w:rPr>
          <w:color w:val="000000"/>
        </w:rPr>
        <w:t>Gminny Ośrodek Pomocy Społecznej w Spiczynie w 2018 roku dokonał wypłaty świadczeń wychowawczych:</w:t>
      </w:r>
      <w:r>
        <w:rPr>
          <w:b/>
          <w:color w:val="000000"/>
        </w:rPr>
        <w:t xml:space="preserve">     </w:t>
      </w:r>
    </w:p>
    <w:p w:rsidR="000122A4" w:rsidRDefault="000122A4" w:rsidP="004B39E2">
      <w:pPr>
        <w:pStyle w:val="Standard"/>
        <w:spacing w:line="360" w:lineRule="auto"/>
        <w:jc w:val="both"/>
      </w:pPr>
    </w:p>
    <w:p w:rsidR="004B39E2" w:rsidRDefault="004B39E2" w:rsidP="004B39E2">
      <w:pPr>
        <w:pStyle w:val="NormalnyWeb"/>
        <w:tabs>
          <w:tab w:val="left" w:pos="-141"/>
        </w:tabs>
        <w:spacing w:before="0" w:beforeAutospacing="0" w:after="0" w:afterAutospacing="0" w:line="360" w:lineRule="auto"/>
        <w:ind w:left="-425" w:firstLine="425"/>
        <w:jc w:val="both"/>
      </w:pPr>
      <w:r>
        <w:rPr>
          <w:b/>
          <w:color w:val="000000"/>
        </w:rPr>
        <w:t xml:space="preserve">Liczba rodzin pobierających świadczenie wychowawcze: </w:t>
      </w:r>
      <w:r w:rsidRPr="00803514">
        <w:rPr>
          <w:b/>
          <w:color w:val="000000"/>
        </w:rPr>
        <w:t>425</w:t>
      </w:r>
      <w:r>
        <w:rPr>
          <w:b/>
          <w:color w:val="FF0000"/>
        </w:rPr>
        <w:t xml:space="preserve"> </w:t>
      </w:r>
      <w:r>
        <w:rPr>
          <w:b/>
          <w:color w:val="000000"/>
        </w:rPr>
        <w:t>ogółem, w tym:</w:t>
      </w:r>
    </w:p>
    <w:p w:rsidR="004B39E2" w:rsidRPr="00803514" w:rsidRDefault="004B39E2" w:rsidP="00803514">
      <w:pPr>
        <w:pStyle w:val="NormalnyWeb"/>
        <w:numPr>
          <w:ilvl w:val="0"/>
          <w:numId w:val="54"/>
        </w:numPr>
        <w:tabs>
          <w:tab w:val="left" w:pos="-436"/>
        </w:tabs>
        <w:suppressAutoHyphens/>
        <w:autoSpaceDN w:val="0"/>
        <w:spacing w:before="0" w:beforeAutospacing="0" w:after="0" w:afterAutospacing="0" w:line="360" w:lineRule="auto"/>
        <w:jc w:val="both"/>
        <w:textAlignment w:val="baseline"/>
        <w:rPr>
          <w:color w:val="000000"/>
        </w:rPr>
      </w:pPr>
      <w:r>
        <w:rPr>
          <w:color w:val="000000"/>
        </w:rPr>
        <w:t xml:space="preserve">na 1 dziecko – </w:t>
      </w:r>
      <w:r w:rsidRPr="00803514">
        <w:rPr>
          <w:b/>
          <w:color w:val="000000"/>
        </w:rPr>
        <w:t>228</w:t>
      </w:r>
      <w:r w:rsidRPr="00803514">
        <w:rPr>
          <w:color w:val="000000"/>
        </w:rPr>
        <w:t xml:space="preserve"> rodzin</w:t>
      </w:r>
      <w:r w:rsidR="00985774" w:rsidRPr="00803514">
        <w:rPr>
          <w:color w:val="000000"/>
        </w:rPr>
        <w:t>,</w:t>
      </w:r>
    </w:p>
    <w:p w:rsidR="004B39E2" w:rsidRPr="00803514" w:rsidRDefault="004B39E2" w:rsidP="00803514">
      <w:pPr>
        <w:pStyle w:val="NormalnyWeb"/>
        <w:numPr>
          <w:ilvl w:val="0"/>
          <w:numId w:val="52"/>
        </w:numPr>
        <w:tabs>
          <w:tab w:val="left" w:pos="-436"/>
        </w:tabs>
        <w:suppressAutoHyphens/>
        <w:autoSpaceDN w:val="0"/>
        <w:spacing w:before="0" w:beforeAutospacing="0" w:after="0" w:afterAutospacing="0" w:line="360" w:lineRule="auto"/>
        <w:jc w:val="both"/>
        <w:textAlignment w:val="baseline"/>
        <w:rPr>
          <w:color w:val="000000"/>
        </w:rPr>
      </w:pPr>
      <w:r w:rsidRPr="00803514">
        <w:rPr>
          <w:color w:val="000000"/>
        </w:rPr>
        <w:t xml:space="preserve">na 2 dzieci – </w:t>
      </w:r>
      <w:r w:rsidRPr="00803514">
        <w:rPr>
          <w:b/>
          <w:color w:val="000000"/>
        </w:rPr>
        <w:t xml:space="preserve">143 </w:t>
      </w:r>
      <w:r w:rsidRPr="00803514">
        <w:rPr>
          <w:color w:val="000000"/>
        </w:rPr>
        <w:t xml:space="preserve">rodziny (w tym również na pierwsze dziecko – </w:t>
      </w:r>
      <w:r w:rsidRPr="00803514">
        <w:rPr>
          <w:b/>
          <w:color w:val="000000"/>
        </w:rPr>
        <w:t xml:space="preserve">128 </w:t>
      </w:r>
      <w:r w:rsidRPr="00803514">
        <w:rPr>
          <w:color w:val="000000"/>
        </w:rPr>
        <w:t>rodzin)</w:t>
      </w:r>
    </w:p>
    <w:p w:rsidR="004B39E2" w:rsidRPr="00803514" w:rsidRDefault="004B39E2" w:rsidP="00803514">
      <w:pPr>
        <w:pStyle w:val="NormalnyWeb"/>
        <w:numPr>
          <w:ilvl w:val="0"/>
          <w:numId w:val="52"/>
        </w:numPr>
        <w:tabs>
          <w:tab w:val="left" w:pos="-436"/>
        </w:tabs>
        <w:suppressAutoHyphens/>
        <w:autoSpaceDN w:val="0"/>
        <w:spacing w:before="0" w:beforeAutospacing="0" w:after="0" w:afterAutospacing="0" w:line="360" w:lineRule="auto"/>
        <w:jc w:val="both"/>
        <w:textAlignment w:val="baseline"/>
        <w:rPr>
          <w:color w:val="000000"/>
        </w:rPr>
      </w:pPr>
      <w:r w:rsidRPr="00803514">
        <w:rPr>
          <w:color w:val="000000"/>
        </w:rPr>
        <w:t xml:space="preserve">na 3 dzieci – </w:t>
      </w:r>
      <w:r w:rsidRPr="00803514">
        <w:rPr>
          <w:b/>
          <w:color w:val="000000"/>
        </w:rPr>
        <w:t xml:space="preserve">36 </w:t>
      </w:r>
      <w:r w:rsidRPr="00803514">
        <w:rPr>
          <w:color w:val="000000"/>
        </w:rPr>
        <w:t xml:space="preserve">rodzin (w tym również na pierwsze dziecko - </w:t>
      </w:r>
      <w:r w:rsidRPr="00803514">
        <w:rPr>
          <w:b/>
          <w:color w:val="000000"/>
        </w:rPr>
        <w:t>32</w:t>
      </w:r>
      <w:r w:rsidRPr="00803514">
        <w:rPr>
          <w:color w:val="000000"/>
        </w:rPr>
        <w:t xml:space="preserve"> rodzin</w:t>
      </w:r>
      <w:r w:rsidR="00985774" w:rsidRPr="00803514">
        <w:rPr>
          <w:color w:val="000000"/>
        </w:rPr>
        <w:t>y</w:t>
      </w:r>
      <w:r w:rsidRPr="00803514">
        <w:rPr>
          <w:color w:val="000000"/>
        </w:rPr>
        <w:t>)</w:t>
      </w:r>
    </w:p>
    <w:p w:rsidR="004B39E2" w:rsidRPr="00803514" w:rsidRDefault="004B39E2" w:rsidP="00803514">
      <w:pPr>
        <w:pStyle w:val="NormalnyWeb"/>
        <w:numPr>
          <w:ilvl w:val="0"/>
          <w:numId w:val="52"/>
        </w:numPr>
        <w:tabs>
          <w:tab w:val="left" w:pos="-436"/>
        </w:tabs>
        <w:suppressAutoHyphens/>
        <w:autoSpaceDN w:val="0"/>
        <w:spacing w:before="0" w:beforeAutospacing="0" w:after="0" w:afterAutospacing="0" w:line="360" w:lineRule="auto"/>
        <w:jc w:val="both"/>
        <w:textAlignment w:val="baseline"/>
        <w:rPr>
          <w:color w:val="000000"/>
        </w:rPr>
      </w:pPr>
      <w:r w:rsidRPr="00803514">
        <w:rPr>
          <w:color w:val="000000"/>
        </w:rPr>
        <w:t xml:space="preserve">na 4 dzieci – </w:t>
      </w:r>
      <w:r w:rsidRPr="00803514">
        <w:rPr>
          <w:b/>
          <w:color w:val="000000"/>
        </w:rPr>
        <w:t xml:space="preserve">12 </w:t>
      </w:r>
      <w:r w:rsidRPr="00803514">
        <w:rPr>
          <w:color w:val="000000"/>
        </w:rPr>
        <w:t xml:space="preserve">rodzin (w tym również na pierwsze dziecko – </w:t>
      </w:r>
      <w:r w:rsidRPr="00803514">
        <w:rPr>
          <w:b/>
          <w:color w:val="000000"/>
        </w:rPr>
        <w:t xml:space="preserve">12 </w:t>
      </w:r>
      <w:r w:rsidRPr="00803514">
        <w:rPr>
          <w:color w:val="000000"/>
        </w:rPr>
        <w:t>rodzin)</w:t>
      </w:r>
    </w:p>
    <w:p w:rsidR="004B39E2" w:rsidRPr="00803514" w:rsidRDefault="004B39E2" w:rsidP="00803514">
      <w:pPr>
        <w:pStyle w:val="NormalnyWeb"/>
        <w:numPr>
          <w:ilvl w:val="0"/>
          <w:numId w:val="52"/>
        </w:numPr>
        <w:tabs>
          <w:tab w:val="left" w:pos="-436"/>
        </w:tabs>
        <w:suppressAutoHyphens/>
        <w:autoSpaceDN w:val="0"/>
        <w:spacing w:before="0" w:beforeAutospacing="0" w:after="0" w:afterAutospacing="0" w:line="360" w:lineRule="auto"/>
        <w:jc w:val="both"/>
        <w:textAlignment w:val="baseline"/>
        <w:rPr>
          <w:color w:val="000000"/>
        </w:rPr>
      </w:pPr>
      <w:r w:rsidRPr="00803514">
        <w:rPr>
          <w:color w:val="000000"/>
        </w:rPr>
        <w:t xml:space="preserve">na 5 dzieci – </w:t>
      </w:r>
      <w:r w:rsidRPr="00803514">
        <w:rPr>
          <w:b/>
          <w:color w:val="000000"/>
        </w:rPr>
        <w:t xml:space="preserve">1 </w:t>
      </w:r>
      <w:r w:rsidRPr="00803514">
        <w:rPr>
          <w:color w:val="000000"/>
        </w:rPr>
        <w:t>rodzin</w:t>
      </w:r>
      <w:r w:rsidR="00985774" w:rsidRPr="00803514">
        <w:rPr>
          <w:color w:val="000000"/>
        </w:rPr>
        <w:t>a</w:t>
      </w:r>
      <w:r w:rsidRPr="00803514">
        <w:rPr>
          <w:color w:val="000000"/>
        </w:rPr>
        <w:t xml:space="preserve"> (w tym również na pierwsze dziecko –</w:t>
      </w:r>
      <w:r w:rsidRPr="00803514">
        <w:rPr>
          <w:b/>
          <w:color w:val="000000"/>
        </w:rPr>
        <w:t xml:space="preserve"> 1 </w:t>
      </w:r>
      <w:r w:rsidRPr="00803514">
        <w:rPr>
          <w:color w:val="000000"/>
        </w:rPr>
        <w:t>rodzin</w:t>
      </w:r>
      <w:r w:rsidR="00985774" w:rsidRPr="00803514">
        <w:rPr>
          <w:color w:val="000000"/>
        </w:rPr>
        <w:t>a</w:t>
      </w:r>
      <w:r w:rsidRPr="00803514">
        <w:rPr>
          <w:color w:val="000000"/>
        </w:rPr>
        <w:t>)</w:t>
      </w:r>
    </w:p>
    <w:p w:rsidR="004B39E2" w:rsidRPr="00803514" w:rsidRDefault="004B39E2" w:rsidP="00803514">
      <w:pPr>
        <w:pStyle w:val="NormalnyWeb"/>
        <w:numPr>
          <w:ilvl w:val="0"/>
          <w:numId w:val="52"/>
        </w:numPr>
        <w:tabs>
          <w:tab w:val="left" w:pos="-436"/>
        </w:tabs>
        <w:suppressAutoHyphens/>
        <w:autoSpaceDN w:val="0"/>
        <w:spacing w:before="0" w:beforeAutospacing="0" w:after="0" w:afterAutospacing="0" w:line="360" w:lineRule="auto"/>
        <w:jc w:val="both"/>
        <w:textAlignment w:val="baseline"/>
        <w:rPr>
          <w:color w:val="000000"/>
        </w:rPr>
      </w:pPr>
      <w:r w:rsidRPr="00803514">
        <w:rPr>
          <w:color w:val="000000"/>
        </w:rPr>
        <w:t xml:space="preserve">na 6 lub więcej dzieci – </w:t>
      </w:r>
      <w:r w:rsidRPr="00803514">
        <w:rPr>
          <w:b/>
          <w:color w:val="000000"/>
        </w:rPr>
        <w:t>3</w:t>
      </w:r>
      <w:r w:rsidRPr="00803514">
        <w:rPr>
          <w:color w:val="000000"/>
        </w:rPr>
        <w:t xml:space="preserve"> rodziny (w tym również na pierwsze dziecko – </w:t>
      </w:r>
      <w:r w:rsidRPr="00803514">
        <w:rPr>
          <w:b/>
          <w:color w:val="000000"/>
        </w:rPr>
        <w:t xml:space="preserve">3 </w:t>
      </w:r>
      <w:r w:rsidRPr="00803514">
        <w:rPr>
          <w:color w:val="000000"/>
        </w:rPr>
        <w:t>rodziny),</w:t>
      </w:r>
    </w:p>
    <w:p w:rsidR="004B39E2" w:rsidRDefault="004B39E2" w:rsidP="004B39E2">
      <w:pPr>
        <w:pStyle w:val="NormalnyWeb"/>
        <w:tabs>
          <w:tab w:val="left" w:pos="-141"/>
        </w:tabs>
        <w:spacing w:before="0" w:beforeAutospacing="0" w:after="0" w:afterAutospacing="0" w:line="360" w:lineRule="auto"/>
        <w:ind w:left="-425" w:firstLine="425"/>
        <w:jc w:val="both"/>
        <w:rPr>
          <w:color w:val="000000"/>
        </w:rPr>
      </w:pPr>
      <w:r>
        <w:rPr>
          <w:color w:val="000000"/>
        </w:rPr>
        <w:lastRenderedPageBreak/>
        <w:t>w tym:</w:t>
      </w:r>
    </w:p>
    <w:p w:rsidR="004B39E2" w:rsidRDefault="004B39E2" w:rsidP="00803514">
      <w:pPr>
        <w:pStyle w:val="NormalnyWeb"/>
        <w:numPr>
          <w:ilvl w:val="0"/>
          <w:numId w:val="55"/>
        </w:numPr>
        <w:tabs>
          <w:tab w:val="left" w:pos="-436"/>
        </w:tabs>
        <w:suppressAutoHyphens/>
        <w:autoSpaceDN w:val="0"/>
        <w:spacing w:before="0" w:beforeAutospacing="0" w:after="0" w:afterAutospacing="0" w:line="360" w:lineRule="auto"/>
        <w:jc w:val="both"/>
        <w:textAlignment w:val="baseline"/>
      </w:pPr>
      <w:r>
        <w:rPr>
          <w:color w:val="000000"/>
        </w:rPr>
        <w:t xml:space="preserve">Liczba rodzin z dzieckiem niepełnosprawnym pobierającym świadczenie wychowawcze na pierwsze dziecko – </w:t>
      </w:r>
      <w:r w:rsidRPr="00803514">
        <w:rPr>
          <w:color w:val="000000"/>
        </w:rPr>
        <w:t>21</w:t>
      </w:r>
      <w:r w:rsidR="00985774" w:rsidRPr="00803514">
        <w:rPr>
          <w:color w:val="000000"/>
        </w:rPr>
        <w:t>.</w:t>
      </w:r>
    </w:p>
    <w:p w:rsidR="003A580F" w:rsidRPr="00D47224" w:rsidRDefault="004B39E2" w:rsidP="00985774">
      <w:pPr>
        <w:pStyle w:val="NormalnyWeb1"/>
        <w:tabs>
          <w:tab w:val="left" w:pos="284"/>
        </w:tabs>
        <w:spacing w:before="0" w:after="0" w:line="360" w:lineRule="auto"/>
        <w:rPr>
          <w:color w:val="FF0000"/>
        </w:rPr>
      </w:pPr>
      <w:r>
        <w:rPr>
          <w:color w:val="000000"/>
        </w:rPr>
        <w:t xml:space="preserve">GOPS w Spiczynie wypłacił w 2018 roku świadczenia wychowawcze na kwotę </w:t>
      </w:r>
      <w:r w:rsidRPr="00803514">
        <w:rPr>
          <w:color w:val="000000"/>
        </w:rPr>
        <w:t>4 274 042,74</w:t>
      </w:r>
      <w:r>
        <w:rPr>
          <w:color w:val="000000"/>
        </w:rPr>
        <w:t xml:space="preserve"> </w:t>
      </w:r>
      <w:r w:rsidR="00985774">
        <w:rPr>
          <w:color w:val="000000"/>
        </w:rPr>
        <w:t>z</w:t>
      </w:r>
      <w:r>
        <w:rPr>
          <w:color w:val="000000"/>
        </w:rPr>
        <w:t xml:space="preserve">ł, natomiast w 2019 roku planowana jest wypłata świadczeń na kwotę </w:t>
      </w:r>
      <w:r w:rsidRPr="00803514">
        <w:rPr>
          <w:color w:val="000000"/>
        </w:rPr>
        <w:t>4 300 000,00</w:t>
      </w:r>
      <w:r>
        <w:rPr>
          <w:color w:val="000000"/>
        </w:rPr>
        <w:t xml:space="preserve"> zł.</w:t>
      </w:r>
    </w:p>
    <w:p w:rsidR="00F11884" w:rsidRPr="00803514" w:rsidRDefault="00DB5B1E">
      <w:pPr>
        <w:pStyle w:val="Nagwek2"/>
        <w:numPr>
          <w:ilvl w:val="1"/>
          <w:numId w:val="1"/>
        </w:numPr>
        <w:rPr>
          <w:rFonts w:eastAsia="TimesNewRoman"/>
          <w:color w:val="000000"/>
        </w:rPr>
      </w:pPr>
      <w:bookmarkStart w:id="46" w:name="_Toc867623"/>
      <w:r w:rsidRPr="00803514">
        <w:rPr>
          <w:color w:val="000000"/>
          <w:sz w:val="24"/>
        </w:rPr>
        <w:t xml:space="preserve">V.4. Ramy finansowe działalności GOPS </w:t>
      </w:r>
      <w:r w:rsidR="00256317" w:rsidRPr="00803514">
        <w:rPr>
          <w:color w:val="000000"/>
          <w:sz w:val="24"/>
        </w:rPr>
        <w:t>Spiczyn</w:t>
      </w:r>
      <w:r w:rsidR="007032C5" w:rsidRPr="00803514">
        <w:rPr>
          <w:color w:val="000000"/>
          <w:sz w:val="24"/>
        </w:rPr>
        <w:t>.</w:t>
      </w:r>
      <w:bookmarkEnd w:id="46"/>
    </w:p>
    <w:p w:rsidR="007032C5" w:rsidRDefault="007032C5" w:rsidP="00985774">
      <w:pPr>
        <w:rPr>
          <w:rFonts w:eastAsia="TimesNewRoman"/>
        </w:rPr>
      </w:pPr>
    </w:p>
    <w:p w:rsidR="00985774" w:rsidRDefault="00985774" w:rsidP="00985774">
      <w:pPr>
        <w:pStyle w:val="Standard"/>
        <w:spacing w:line="360" w:lineRule="auto"/>
        <w:ind w:firstLine="709"/>
        <w:jc w:val="both"/>
      </w:pPr>
      <w:r>
        <w:rPr>
          <w:rFonts w:eastAsia="TimesNewRoman"/>
        </w:rPr>
        <w:t>Z analizy wydatków Gminnego Ośrodka Pomocy Społecznej w Spiczynie</w:t>
      </w:r>
      <w:r w:rsidR="007D1EE3">
        <w:rPr>
          <w:rFonts w:eastAsia="TimesNewRoman"/>
        </w:rPr>
        <w:t>,</w:t>
      </w:r>
      <w:r>
        <w:rPr>
          <w:rFonts w:eastAsia="TimesNewRoman"/>
        </w:rPr>
        <w:t xml:space="preserve"> wynika </w:t>
      </w:r>
      <w:r w:rsidR="009D69B3">
        <w:rPr>
          <w:rFonts w:eastAsia="TimesNewRoman"/>
        </w:rPr>
        <w:br/>
      </w:r>
      <w:r>
        <w:rPr>
          <w:rFonts w:eastAsia="TimesNewRoman"/>
        </w:rPr>
        <w:t xml:space="preserve">iż największą część wydatków budżetu stanowią wydatki na świadczenia rodzinne, świadczenia z funduszu alimentacyjnego, świadczenia wychowawcze oraz świadczenia Dobry Start </w:t>
      </w:r>
      <w:r w:rsidR="009D69B3">
        <w:rPr>
          <w:rFonts w:eastAsia="TimesNewRoman"/>
        </w:rPr>
        <w:br/>
      </w:r>
      <w:r>
        <w:rPr>
          <w:rFonts w:eastAsia="TimesNewRoman"/>
        </w:rPr>
        <w:t>(ok. 85%), a następnie wydatki wynikające z udzielanych świadczeń i koszt pobytu naszych mieszkańców w domach pomocy społecznej.</w:t>
      </w:r>
    </w:p>
    <w:p w:rsidR="00985774" w:rsidRPr="007D1EE3" w:rsidRDefault="007D1EE3" w:rsidP="007D1EE3">
      <w:pPr>
        <w:pStyle w:val="Legenda"/>
        <w:rPr>
          <w:rFonts w:ascii="Arial" w:hAnsi="Arial"/>
          <w:b/>
          <w:sz w:val="18"/>
          <w:szCs w:val="18"/>
        </w:rPr>
      </w:pPr>
      <w:bookmarkStart w:id="47" w:name="_Toc480269693"/>
      <w:bookmarkStart w:id="48" w:name="_Toc867863"/>
      <w:r w:rsidRPr="007D1EE3">
        <w:rPr>
          <w:rFonts w:ascii="Arial" w:hAnsi="Arial"/>
          <w:b/>
          <w:sz w:val="18"/>
          <w:szCs w:val="18"/>
        </w:rPr>
        <w:t xml:space="preserve">Tabela </w:t>
      </w:r>
      <w:r w:rsidRPr="007D1EE3">
        <w:rPr>
          <w:rFonts w:ascii="Arial" w:hAnsi="Arial"/>
          <w:b/>
          <w:sz w:val="18"/>
          <w:szCs w:val="18"/>
        </w:rPr>
        <w:fldChar w:fldCharType="begin"/>
      </w:r>
      <w:r w:rsidRPr="007D1EE3">
        <w:rPr>
          <w:rFonts w:ascii="Arial" w:hAnsi="Arial"/>
          <w:b/>
          <w:sz w:val="18"/>
          <w:szCs w:val="18"/>
        </w:rPr>
        <w:instrText xml:space="preserve"> SEQ Tabela \* ARABIC </w:instrText>
      </w:r>
      <w:r w:rsidRPr="007D1EE3">
        <w:rPr>
          <w:rFonts w:ascii="Arial" w:hAnsi="Arial"/>
          <w:b/>
          <w:sz w:val="18"/>
          <w:szCs w:val="18"/>
        </w:rPr>
        <w:fldChar w:fldCharType="separate"/>
      </w:r>
      <w:r w:rsidR="00FF5155">
        <w:rPr>
          <w:rFonts w:ascii="Arial" w:hAnsi="Arial"/>
          <w:b/>
          <w:noProof/>
          <w:sz w:val="18"/>
          <w:szCs w:val="18"/>
        </w:rPr>
        <w:t>12</w:t>
      </w:r>
      <w:r w:rsidRPr="007D1EE3">
        <w:rPr>
          <w:rFonts w:ascii="Arial" w:hAnsi="Arial"/>
          <w:b/>
          <w:sz w:val="18"/>
          <w:szCs w:val="18"/>
        </w:rPr>
        <w:fldChar w:fldCharType="end"/>
      </w:r>
      <w:r w:rsidRPr="007D1EE3">
        <w:rPr>
          <w:rFonts w:ascii="Arial" w:hAnsi="Arial"/>
          <w:b/>
          <w:sz w:val="18"/>
          <w:szCs w:val="18"/>
        </w:rPr>
        <w:t xml:space="preserve">. </w:t>
      </w:r>
      <w:r w:rsidR="00985774" w:rsidRPr="007D1EE3">
        <w:rPr>
          <w:rFonts w:ascii="Arial" w:hAnsi="Arial"/>
          <w:b/>
          <w:sz w:val="18"/>
          <w:szCs w:val="18"/>
        </w:rPr>
        <w:t>Wydatki GOPS Spiczyn w latach 2017-201</w:t>
      </w:r>
      <w:bookmarkEnd w:id="47"/>
      <w:r w:rsidR="00985774" w:rsidRPr="007D1EE3">
        <w:rPr>
          <w:rFonts w:ascii="Arial" w:hAnsi="Arial"/>
          <w:b/>
          <w:sz w:val="18"/>
          <w:szCs w:val="18"/>
        </w:rPr>
        <w:t>8</w:t>
      </w:r>
      <w:bookmarkEnd w:id="48"/>
    </w:p>
    <w:tbl>
      <w:tblPr>
        <w:tblW w:w="4771" w:type="pct"/>
        <w:jc w:val="center"/>
        <w:tblLayout w:type="fixed"/>
        <w:tblCellMar>
          <w:left w:w="10" w:type="dxa"/>
          <w:right w:w="10" w:type="dxa"/>
        </w:tblCellMar>
        <w:tblLook w:val="04A0" w:firstRow="1" w:lastRow="0" w:firstColumn="1" w:lastColumn="0" w:noHBand="0" w:noVBand="1"/>
      </w:tblPr>
      <w:tblGrid>
        <w:gridCol w:w="4732"/>
        <w:gridCol w:w="976"/>
        <w:gridCol w:w="976"/>
        <w:gridCol w:w="838"/>
        <w:gridCol w:w="1114"/>
      </w:tblGrid>
      <w:tr w:rsidR="007D1EE3" w:rsidTr="001E0A18">
        <w:trPr>
          <w:trHeight w:val="619"/>
          <w:jc w:val="center"/>
        </w:trPr>
        <w:tc>
          <w:tcPr>
            <w:tcW w:w="4821" w:type="dxa"/>
            <w:tcBorders>
              <w:top w:val="single" w:sz="8" w:space="0" w:color="00000A"/>
              <w:left w:val="single" w:sz="8"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rPr>
                <w:rFonts w:ascii="Arial" w:hAnsi="Arial" w:cs="Arial"/>
                <w:b/>
                <w:bCs/>
                <w:color w:val="000000"/>
                <w:sz w:val="18"/>
                <w:szCs w:val="18"/>
                <w:lang w:eastAsia="en-US"/>
              </w:rPr>
            </w:pPr>
            <w:r>
              <w:rPr>
                <w:rFonts w:ascii="Arial" w:hAnsi="Arial" w:cs="Arial"/>
                <w:b/>
                <w:bCs/>
                <w:color w:val="000000"/>
                <w:sz w:val="18"/>
                <w:szCs w:val="18"/>
                <w:lang w:eastAsia="en-US"/>
              </w:rPr>
              <w:t>Rodzaj wydatku</w:t>
            </w:r>
          </w:p>
        </w:tc>
        <w:tc>
          <w:tcPr>
            <w:tcW w:w="992" w:type="dxa"/>
            <w:tcBorders>
              <w:top w:val="single" w:sz="8"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lang w:eastAsia="en-US"/>
              </w:rPr>
            </w:pPr>
            <w:r>
              <w:rPr>
                <w:rFonts w:ascii="Arial" w:hAnsi="Arial" w:cs="Arial"/>
                <w:b/>
                <w:bCs/>
                <w:color w:val="000000"/>
                <w:sz w:val="18"/>
                <w:szCs w:val="18"/>
                <w:lang w:eastAsia="en-US"/>
              </w:rPr>
              <w:t>Wydatki 2017</w:t>
            </w:r>
          </w:p>
        </w:tc>
        <w:tc>
          <w:tcPr>
            <w:tcW w:w="992" w:type="dxa"/>
            <w:tcBorders>
              <w:top w:val="single" w:sz="8"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lang w:eastAsia="en-US"/>
              </w:rPr>
            </w:pPr>
            <w:r>
              <w:rPr>
                <w:rFonts w:ascii="Arial" w:hAnsi="Arial" w:cs="Arial"/>
                <w:b/>
                <w:bCs/>
                <w:color w:val="000000"/>
                <w:sz w:val="18"/>
                <w:szCs w:val="18"/>
                <w:lang w:eastAsia="en-US"/>
              </w:rPr>
              <w:t>% w budżecie GOPS</w:t>
            </w:r>
          </w:p>
        </w:tc>
        <w:tc>
          <w:tcPr>
            <w:tcW w:w="851" w:type="dxa"/>
            <w:tcBorders>
              <w:top w:val="single" w:sz="8"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lang w:eastAsia="en-US"/>
              </w:rPr>
            </w:pPr>
            <w:r>
              <w:rPr>
                <w:rFonts w:ascii="Arial" w:hAnsi="Arial" w:cs="Arial"/>
                <w:b/>
                <w:bCs/>
                <w:color w:val="000000"/>
                <w:sz w:val="18"/>
                <w:szCs w:val="18"/>
                <w:lang w:eastAsia="en-US"/>
              </w:rPr>
              <w:t>Wydatki 2018</w:t>
            </w:r>
          </w:p>
        </w:tc>
        <w:tc>
          <w:tcPr>
            <w:tcW w:w="1133" w:type="dxa"/>
            <w:tcBorders>
              <w:top w:val="single" w:sz="8" w:space="0" w:color="00000A"/>
              <w:bottom w:val="single" w:sz="4" w:space="0" w:color="00000A"/>
              <w:right w:val="single" w:sz="8"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lang w:eastAsia="en-US"/>
              </w:rPr>
            </w:pPr>
            <w:r>
              <w:rPr>
                <w:rFonts w:ascii="Arial" w:hAnsi="Arial" w:cs="Arial"/>
                <w:b/>
                <w:bCs/>
                <w:color w:val="000000"/>
                <w:sz w:val="18"/>
                <w:szCs w:val="18"/>
                <w:lang w:eastAsia="en-US"/>
              </w:rPr>
              <w:t>% w budżecie GOPS</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Rozdział 85153 – Zwalczanie narkomanii</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1 500</w:t>
            </w:r>
            <w:r>
              <w:rPr>
                <w:rFonts w:ascii="Arial" w:hAnsi="Arial"/>
                <w:sz w:val="16"/>
                <w:szCs w:val="16"/>
              </w:rPr>
              <w:t>,00</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100</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304,60</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30,46</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Rozdział 85154 – Przeciwdziałanie alkoholizmowi</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26 330,98</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87,76</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31 948,75</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99,83 </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Rozdział 85202 – Domy Pomocy Społecznej</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38 612,81</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90,82</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87 960,67</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99,88 </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 xml:space="preserve">Rozdział 85213 – </w:t>
            </w:r>
            <w:proofErr w:type="spellStart"/>
            <w:r>
              <w:rPr>
                <w:rFonts w:ascii="Arial" w:hAnsi="Arial" w:cs="Arial"/>
                <w:b/>
                <w:bCs/>
                <w:color w:val="000000"/>
                <w:sz w:val="18"/>
                <w:szCs w:val="18"/>
              </w:rPr>
              <w:t>Skł</w:t>
            </w:r>
            <w:proofErr w:type="spellEnd"/>
            <w:r>
              <w:rPr>
                <w:rFonts w:ascii="Arial" w:hAnsi="Arial" w:cs="Arial"/>
                <w:b/>
                <w:bCs/>
                <w:color w:val="000000"/>
                <w:sz w:val="18"/>
                <w:szCs w:val="18"/>
              </w:rPr>
              <w:t>. Zdrowotne opłacane za osoby pobierające niektóre świadczenia z pomocy społecznej</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30 428,30 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95,29</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26 904,04</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90,26 </w:t>
            </w:r>
          </w:p>
        </w:tc>
      </w:tr>
      <w:tr w:rsidR="007D1EE3" w:rsidTr="007D1EE3">
        <w:trPr>
          <w:trHeight w:val="330"/>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Rozdział 85214 – Zasiłki okresowe, celowe i pomoc w naturze</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115 730,38</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99,72</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90 832,88 </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99,78 </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Rozdział 85215 – Dodatki mieszkaniowe</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2 517,94 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95,56 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2 161,16</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95,71</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Rozdział 85216 - Zasiłki stałe</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189 757,91</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99,03</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171 166,19 </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98,29</w:t>
            </w:r>
          </w:p>
        </w:tc>
      </w:tr>
      <w:tr w:rsidR="007D1EE3" w:rsidTr="007D1EE3">
        <w:trPr>
          <w:trHeight w:val="318"/>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pPr>
            <w:r>
              <w:rPr>
                <w:rFonts w:ascii="Arial" w:hAnsi="Arial" w:cs="Arial"/>
                <w:b/>
                <w:bCs/>
                <w:color w:val="000000"/>
                <w:sz w:val="18"/>
                <w:szCs w:val="18"/>
              </w:rPr>
              <w:t>Rozdział 85219 – Utrzymanie Ośrodka Pomocy Społecznej</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342 217,12 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95,51 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360 202,26 </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97,12</w:t>
            </w:r>
          </w:p>
        </w:tc>
      </w:tr>
      <w:tr w:rsidR="007D1EE3" w:rsidTr="007D1EE3">
        <w:trPr>
          <w:trHeight w:val="300"/>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 xml:space="preserve">Rozdział 85228 – Usługi opiekuńcze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35 645,64 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99,60 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52 350,19</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92,63 </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 xml:space="preserve">Rozdział 85230 – Pomoc w zakresie dożywiania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83 141,62</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98,61 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76 924,90 </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98,11 </w:t>
            </w:r>
          </w:p>
        </w:tc>
      </w:tr>
      <w:tr w:rsidR="007D1EE3" w:rsidTr="007D1EE3">
        <w:trPr>
          <w:trHeight w:val="300"/>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pPr>
            <w:r>
              <w:rPr>
                <w:rFonts w:ascii="Arial" w:hAnsi="Arial" w:cs="Arial"/>
                <w:b/>
                <w:bCs/>
                <w:color w:val="000000"/>
                <w:sz w:val="18"/>
                <w:szCs w:val="18"/>
              </w:rPr>
              <w:t>Rozdział 85295 – Pozostała działalność</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62 596,64 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91,06</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72 322,41</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95,74 </w:t>
            </w:r>
          </w:p>
        </w:tc>
      </w:tr>
      <w:tr w:rsidR="007D1EE3" w:rsidTr="007D1EE3">
        <w:trPr>
          <w:trHeight w:val="300"/>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pPr>
            <w:r>
              <w:rPr>
                <w:rFonts w:ascii="Arial" w:hAnsi="Arial" w:cs="Arial"/>
                <w:b/>
                <w:bCs/>
                <w:color w:val="000000"/>
                <w:sz w:val="18"/>
                <w:szCs w:val="18"/>
              </w:rPr>
              <w:t>Rozdział 85415 – Pomoc materialna dla uczniów</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81 257,56 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76,86 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63 436,61</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86,79 </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pPr>
            <w:r>
              <w:rPr>
                <w:rFonts w:ascii="Arial" w:hAnsi="Arial" w:cs="Arial"/>
                <w:b/>
                <w:bCs/>
                <w:color w:val="000000"/>
                <w:sz w:val="18"/>
                <w:szCs w:val="18"/>
              </w:rPr>
              <w:t>Rozdział 85501 – Świadczenia wychowawcze</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4 485 366,58 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98,31</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4 338 272,74 </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98,61 </w:t>
            </w:r>
          </w:p>
        </w:tc>
      </w:tr>
      <w:tr w:rsidR="007D1EE3" w:rsidTr="007D1EE3">
        <w:trPr>
          <w:trHeight w:val="285"/>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pPr>
            <w:r>
              <w:rPr>
                <w:rFonts w:ascii="Arial" w:hAnsi="Arial" w:cs="Arial"/>
                <w:b/>
                <w:bCs/>
                <w:color w:val="000000"/>
                <w:sz w:val="18"/>
                <w:szCs w:val="18"/>
              </w:rPr>
              <w:t xml:space="preserve">Rozdział 85502 – Świadczenia rodzinne, świadczenia z funduszu alimentacyjnego, świadczenia rodzicielskie oraz składki na ubezpieczenie emerytalne i rentowe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2 265 882,22 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93,32 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2 349 663,60 </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96,77</w:t>
            </w:r>
          </w:p>
        </w:tc>
      </w:tr>
      <w:tr w:rsidR="007D1EE3" w:rsidTr="007D1EE3">
        <w:trPr>
          <w:trHeight w:val="330"/>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pPr>
            <w:r>
              <w:rPr>
                <w:rFonts w:ascii="Arial" w:hAnsi="Arial" w:cs="Arial"/>
                <w:b/>
                <w:bCs/>
                <w:color w:val="000000"/>
                <w:sz w:val="18"/>
                <w:szCs w:val="18"/>
              </w:rPr>
              <w:t>Rozdział 85503 – Karta Dużej Rodziny</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150,08</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88,28 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112,16</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80,11</w:t>
            </w:r>
          </w:p>
        </w:tc>
      </w:tr>
      <w:tr w:rsidR="007D1EE3" w:rsidTr="007D1EE3">
        <w:trPr>
          <w:trHeight w:val="330"/>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rPr>
                <w:rFonts w:ascii="Arial" w:hAnsi="Arial"/>
                <w:b/>
                <w:bCs/>
                <w:sz w:val="18"/>
                <w:szCs w:val="18"/>
              </w:rPr>
            </w:pPr>
            <w:r>
              <w:rPr>
                <w:rFonts w:ascii="Arial" w:hAnsi="Arial"/>
                <w:b/>
                <w:bCs/>
                <w:sz w:val="18"/>
                <w:szCs w:val="18"/>
              </w:rPr>
              <w:t>Rozdział 85504 – Wspieranie rodziny</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38 447,78</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97,84</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45 292,20</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98,61</w:t>
            </w:r>
          </w:p>
        </w:tc>
      </w:tr>
      <w:tr w:rsidR="007D1EE3" w:rsidTr="007D1EE3">
        <w:trPr>
          <w:trHeight w:val="330"/>
          <w:jc w:val="center"/>
        </w:trPr>
        <w:tc>
          <w:tcPr>
            <w:tcW w:w="4821"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rPr>
                <w:rFonts w:ascii="Arial" w:hAnsi="Arial"/>
                <w:b/>
                <w:bCs/>
                <w:sz w:val="18"/>
                <w:szCs w:val="18"/>
              </w:rPr>
            </w:pPr>
            <w:r>
              <w:rPr>
                <w:rFonts w:ascii="Arial" w:hAnsi="Arial"/>
                <w:b/>
                <w:bCs/>
                <w:sz w:val="18"/>
                <w:szCs w:val="18"/>
              </w:rPr>
              <w:t>Rozdział 85504 – Świadczenia Dobry Start</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0,00</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0</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234 611,66</w:t>
            </w:r>
          </w:p>
        </w:tc>
        <w:tc>
          <w:tcPr>
            <w:tcW w:w="1133"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74,03</w:t>
            </w:r>
          </w:p>
        </w:tc>
      </w:tr>
      <w:tr w:rsidR="007D1EE3" w:rsidTr="007D1EE3">
        <w:trPr>
          <w:trHeight w:val="285"/>
          <w:jc w:val="center"/>
        </w:trPr>
        <w:tc>
          <w:tcPr>
            <w:tcW w:w="4821"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pPr>
            <w:r>
              <w:rPr>
                <w:rFonts w:ascii="Arial" w:hAnsi="Arial" w:cs="Arial"/>
                <w:b/>
                <w:bCs/>
                <w:color w:val="000000"/>
                <w:sz w:val="18"/>
                <w:szCs w:val="18"/>
              </w:rPr>
              <w:t>Rozdział 85508 - Rodziny zastępcze</w:t>
            </w:r>
          </w:p>
        </w:tc>
        <w:tc>
          <w:tcPr>
            <w:tcW w:w="992"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1 470,97</w:t>
            </w:r>
          </w:p>
        </w:tc>
        <w:tc>
          <w:tcPr>
            <w:tcW w:w="992"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44,65 </w:t>
            </w:r>
          </w:p>
        </w:tc>
        <w:tc>
          <w:tcPr>
            <w:tcW w:w="851"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3 350,68 </w:t>
            </w:r>
          </w:p>
        </w:tc>
        <w:tc>
          <w:tcPr>
            <w:tcW w:w="11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pPr>
            <w:r>
              <w:rPr>
                <w:rFonts w:ascii="Arial" w:hAnsi="Arial"/>
                <w:color w:val="000000"/>
                <w:sz w:val="16"/>
                <w:szCs w:val="16"/>
                <w:lang w:eastAsia="en-US"/>
              </w:rPr>
              <w:t> 50,53</w:t>
            </w:r>
          </w:p>
        </w:tc>
      </w:tr>
      <w:tr w:rsidR="007D1EE3" w:rsidTr="007D1EE3">
        <w:trPr>
          <w:trHeight w:val="332"/>
          <w:jc w:val="center"/>
        </w:trPr>
        <w:tc>
          <w:tcPr>
            <w:tcW w:w="4821"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both"/>
            </w:pPr>
            <w:r>
              <w:rPr>
                <w:rFonts w:ascii="Arial" w:hAnsi="Arial" w:cs="Arial"/>
                <w:b/>
                <w:bCs/>
                <w:color w:val="000000"/>
                <w:sz w:val="18"/>
                <w:szCs w:val="18"/>
              </w:rPr>
              <w:t xml:space="preserve">Rozdział 85510 - </w:t>
            </w:r>
            <w:r w:rsidR="007D1EE3">
              <w:rPr>
                <w:rFonts w:ascii="Arial" w:hAnsi="Arial" w:cs="Arial"/>
                <w:b/>
                <w:bCs/>
                <w:color w:val="000000"/>
                <w:sz w:val="18"/>
                <w:szCs w:val="18"/>
              </w:rPr>
              <w:t>P</w:t>
            </w:r>
            <w:r>
              <w:rPr>
                <w:rFonts w:ascii="Arial" w:hAnsi="Arial" w:cs="Arial"/>
                <w:b/>
                <w:bCs/>
                <w:color w:val="000000"/>
                <w:sz w:val="18"/>
                <w:szCs w:val="18"/>
              </w:rPr>
              <w:t>lacówki Opiekuńczo- Wychowawcze</w:t>
            </w:r>
          </w:p>
        </w:tc>
        <w:tc>
          <w:tcPr>
            <w:tcW w:w="992"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47 474,00</w:t>
            </w:r>
          </w:p>
        </w:tc>
        <w:tc>
          <w:tcPr>
            <w:tcW w:w="992"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99,97</w:t>
            </w:r>
          </w:p>
        </w:tc>
        <w:tc>
          <w:tcPr>
            <w:tcW w:w="851"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51 833,34</w:t>
            </w:r>
          </w:p>
        </w:tc>
        <w:tc>
          <w:tcPr>
            <w:tcW w:w="11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985774" w:rsidRDefault="00985774" w:rsidP="00281648">
            <w:pPr>
              <w:pStyle w:val="Standard"/>
              <w:jc w:val="center"/>
              <w:rPr>
                <w:rFonts w:ascii="Arial" w:hAnsi="Arial"/>
                <w:sz w:val="16"/>
                <w:szCs w:val="16"/>
              </w:rPr>
            </w:pPr>
            <w:r>
              <w:rPr>
                <w:rFonts w:ascii="Arial" w:hAnsi="Arial"/>
                <w:sz w:val="16"/>
                <w:szCs w:val="16"/>
              </w:rPr>
              <w:t>99,62</w:t>
            </w:r>
          </w:p>
        </w:tc>
      </w:tr>
    </w:tbl>
    <w:p w:rsidR="007D1EE3" w:rsidRPr="007D1EE3" w:rsidRDefault="007D1EE3" w:rsidP="00985774">
      <w:pPr>
        <w:pStyle w:val="Standard"/>
        <w:spacing w:line="360" w:lineRule="auto"/>
        <w:jc w:val="both"/>
        <w:rPr>
          <w:sz w:val="10"/>
        </w:rPr>
      </w:pPr>
    </w:p>
    <w:p w:rsidR="00985774" w:rsidRDefault="00985774" w:rsidP="00985774">
      <w:pPr>
        <w:pStyle w:val="Standard"/>
        <w:spacing w:line="360" w:lineRule="auto"/>
        <w:jc w:val="both"/>
      </w:pPr>
      <w:r>
        <w:lastRenderedPageBreak/>
        <w:t>Poniżej przedstawiona została struktura środków, które przeznaczone zostały na pomoc społeczną w latach 2015 – 2018.</w:t>
      </w:r>
    </w:p>
    <w:p w:rsidR="00985774" w:rsidRPr="00803514" w:rsidRDefault="007D1EE3" w:rsidP="007D1EE3">
      <w:pPr>
        <w:pStyle w:val="Legenda"/>
        <w:jc w:val="both"/>
        <w:rPr>
          <w:rFonts w:ascii="Arial" w:hAnsi="Arial"/>
          <w:b/>
          <w:color w:val="000000"/>
          <w:sz w:val="18"/>
          <w:szCs w:val="18"/>
        </w:rPr>
      </w:pPr>
      <w:bookmarkStart w:id="49" w:name="_Toc480269694"/>
      <w:bookmarkStart w:id="50" w:name="_Toc867864"/>
      <w:r w:rsidRPr="00803514">
        <w:rPr>
          <w:rFonts w:ascii="Arial" w:hAnsi="Arial"/>
          <w:b/>
          <w:color w:val="000000"/>
          <w:sz w:val="18"/>
          <w:szCs w:val="18"/>
        </w:rPr>
        <w:t xml:space="preserve">Tabela </w:t>
      </w:r>
      <w:r w:rsidRPr="00803514">
        <w:rPr>
          <w:rFonts w:ascii="Arial" w:hAnsi="Arial"/>
          <w:b/>
          <w:color w:val="000000"/>
          <w:sz w:val="18"/>
          <w:szCs w:val="18"/>
        </w:rPr>
        <w:fldChar w:fldCharType="begin"/>
      </w:r>
      <w:r w:rsidRPr="00803514">
        <w:rPr>
          <w:rFonts w:ascii="Arial" w:hAnsi="Arial"/>
          <w:b/>
          <w:color w:val="000000"/>
          <w:sz w:val="18"/>
          <w:szCs w:val="18"/>
        </w:rPr>
        <w:instrText xml:space="preserve"> SEQ Tabela \* ARABIC </w:instrText>
      </w:r>
      <w:r w:rsidRPr="00803514">
        <w:rPr>
          <w:rFonts w:ascii="Arial" w:hAnsi="Arial"/>
          <w:b/>
          <w:color w:val="000000"/>
          <w:sz w:val="18"/>
          <w:szCs w:val="18"/>
        </w:rPr>
        <w:fldChar w:fldCharType="separate"/>
      </w:r>
      <w:r w:rsidR="00FF5155">
        <w:rPr>
          <w:rFonts w:ascii="Arial" w:hAnsi="Arial"/>
          <w:b/>
          <w:noProof/>
          <w:color w:val="000000"/>
          <w:sz w:val="18"/>
          <w:szCs w:val="18"/>
        </w:rPr>
        <w:t>13</w:t>
      </w:r>
      <w:r w:rsidRPr="00803514">
        <w:rPr>
          <w:rFonts w:ascii="Arial" w:hAnsi="Arial"/>
          <w:b/>
          <w:color w:val="000000"/>
          <w:sz w:val="18"/>
          <w:szCs w:val="18"/>
        </w:rPr>
        <w:fldChar w:fldCharType="end"/>
      </w:r>
      <w:r w:rsidRPr="00803514">
        <w:rPr>
          <w:rFonts w:ascii="Arial" w:hAnsi="Arial"/>
          <w:b/>
          <w:color w:val="000000"/>
          <w:sz w:val="18"/>
          <w:szCs w:val="18"/>
        </w:rPr>
        <w:t xml:space="preserve">. </w:t>
      </w:r>
      <w:r w:rsidR="00985774" w:rsidRPr="00803514">
        <w:rPr>
          <w:rFonts w:ascii="Arial" w:hAnsi="Arial"/>
          <w:b/>
          <w:color w:val="000000"/>
          <w:sz w:val="18"/>
          <w:szCs w:val="18"/>
        </w:rPr>
        <w:t>Wielkość środków gminnych przeznaczonych na pomoc społeczną</w:t>
      </w:r>
      <w:bookmarkEnd w:id="49"/>
      <w:r w:rsidR="00985774" w:rsidRPr="00803514">
        <w:rPr>
          <w:rFonts w:ascii="Arial" w:hAnsi="Arial"/>
          <w:b/>
          <w:color w:val="000000"/>
          <w:sz w:val="18"/>
          <w:szCs w:val="18"/>
        </w:rPr>
        <w:t xml:space="preserve"> (uwzględniono opłaty za DPS i zasiłki celowe)</w:t>
      </w:r>
      <w:bookmarkEnd w:id="50"/>
    </w:p>
    <w:tbl>
      <w:tblPr>
        <w:tblW w:w="5169" w:type="pct"/>
        <w:tblInd w:w="-10" w:type="dxa"/>
        <w:tblLayout w:type="fixed"/>
        <w:tblCellMar>
          <w:left w:w="10" w:type="dxa"/>
          <w:right w:w="10" w:type="dxa"/>
        </w:tblCellMar>
        <w:tblLook w:val="04A0" w:firstRow="1" w:lastRow="0" w:firstColumn="1" w:lastColumn="0" w:noHBand="0" w:noVBand="1"/>
      </w:tblPr>
      <w:tblGrid>
        <w:gridCol w:w="1134"/>
        <w:gridCol w:w="1134"/>
        <w:gridCol w:w="993"/>
        <w:gridCol w:w="1134"/>
        <w:gridCol w:w="873"/>
        <w:gridCol w:w="1111"/>
        <w:gridCol w:w="992"/>
        <w:gridCol w:w="1135"/>
        <w:gridCol w:w="850"/>
      </w:tblGrid>
      <w:tr w:rsidR="007D1EE3" w:rsidTr="001E0A18">
        <w:trPr>
          <w:trHeight w:val="517"/>
        </w:trPr>
        <w:tc>
          <w:tcPr>
            <w:tcW w:w="1134" w:type="dxa"/>
            <w:vMerge w:val="restart"/>
            <w:tcBorders>
              <w:top w:val="single" w:sz="8" w:space="0" w:color="00000A"/>
              <w:left w:val="single" w:sz="8"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rPr>
                <w:rFonts w:ascii="Arial" w:hAnsi="Arial" w:cs="Arial"/>
                <w:b/>
                <w:bCs/>
                <w:color w:val="000000"/>
                <w:sz w:val="18"/>
                <w:szCs w:val="18"/>
              </w:rPr>
            </w:pPr>
            <w:r>
              <w:rPr>
                <w:rFonts w:ascii="Arial" w:hAnsi="Arial" w:cs="Arial"/>
                <w:b/>
                <w:bCs/>
                <w:color w:val="000000"/>
                <w:sz w:val="18"/>
                <w:szCs w:val="18"/>
              </w:rPr>
              <w:t>Lata</w:t>
            </w:r>
          </w:p>
        </w:tc>
        <w:tc>
          <w:tcPr>
            <w:tcW w:w="1134" w:type="dxa"/>
            <w:vMerge w:val="restart"/>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2015</w:t>
            </w:r>
          </w:p>
        </w:tc>
        <w:tc>
          <w:tcPr>
            <w:tcW w:w="993" w:type="dxa"/>
            <w:vMerge w:val="restart"/>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 budżetu gminy</w:t>
            </w:r>
          </w:p>
        </w:tc>
        <w:tc>
          <w:tcPr>
            <w:tcW w:w="1134" w:type="dxa"/>
            <w:vMerge w:val="restart"/>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2016</w:t>
            </w:r>
          </w:p>
        </w:tc>
        <w:tc>
          <w:tcPr>
            <w:tcW w:w="873" w:type="dxa"/>
            <w:vMerge w:val="restart"/>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 budżetu gminy</w:t>
            </w:r>
          </w:p>
        </w:tc>
        <w:tc>
          <w:tcPr>
            <w:tcW w:w="1111" w:type="dxa"/>
            <w:vMerge w:val="restart"/>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2017</w:t>
            </w:r>
          </w:p>
        </w:tc>
        <w:tc>
          <w:tcPr>
            <w:tcW w:w="992" w:type="dxa"/>
            <w:vMerge w:val="restart"/>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 budżetu gminy</w:t>
            </w:r>
          </w:p>
        </w:tc>
        <w:tc>
          <w:tcPr>
            <w:tcW w:w="1135" w:type="dxa"/>
            <w:vMerge w:val="restart"/>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2018</w:t>
            </w:r>
          </w:p>
        </w:tc>
        <w:tc>
          <w:tcPr>
            <w:tcW w:w="850" w:type="dxa"/>
            <w:vMerge w:val="restart"/>
            <w:tcBorders>
              <w:top w:val="single" w:sz="8" w:space="0" w:color="00000A"/>
              <w:left w:val="single" w:sz="4" w:space="0" w:color="00000A"/>
              <w:bottom w:val="single" w:sz="4" w:space="0" w:color="00000A"/>
              <w:right w:val="single" w:sz="8"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pPr>
              <w:pStyle w:val="Standard"/>
              <w:jc w:val="center"/>
              <w:rPr>
                <w:rFonts w:ascii="Arial" w:hAnsi="Arial" w:cs="Arial"/>
                <w:b/>
                <w:bCs/>
                <w:color w:val="000000"/>
                <w:sz w:val="18"/>
                <w:szCs w:val="18"/>
              </w:rPr>
            </w:pPr>
            <w:r>
              <w:rPr>
                <w:rFonts w:ascii="Arial" w:hAnsi="Arial" w:cs="Arial"/>
                <w:b/>
                <w:bCs/>
                <w:color w:val="000000"/>
                <w:sz w:val="18"/>
                <w:szCs w:val="18"/>
              </w:rPr>
              <w:t>% budżetu gminy</w:t>
            </w:r>
          </w:p>
        </w:tc>
      </w:tr>
      <w:tr w:rsidR="007D1EE3" w:rsidTr="001E0A18">
        <w:trPr>
          <w:trHeight w:val="276"/>
        </w:trPr>
        <w:tc>
          <w:tcPr>
            <w:tcW w:w="1134" w:type="dxa"/>
            <w:vMerge/>
            <w:tcBorders>
              <w:top w:val="single" w:sz="8" w:space="0" w:color="00000A"/>
              <w:left w:val="single" w:sz="8"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1134" w:type="dxa"/>
            <w:vMerge/>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993" w:type="dxa"/>
            <w:vMerge/>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1134" w:type="dxa"/>
            <w:vMerge/>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873" w:type="dxa"/>
            <w:vMerge/>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1111" w:type="dxa"/>
            <w:vMerge/>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992" w:type="dxa"/>
            <w:vMerge/>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1135" w:type="dxa"/>
            <w:vMerge/>
            <w:tcBorders>
              <w:top w:val="single" w:sz="8" w:space="0" w:color="00000A"/>
              <w:left w:val="single" w:sz="4" w:space="0" w:color="00000A"/>
              <w:bottom w:val="single" w:sz="4" w:space="0" w:color="00000A"/>
              <w:right w:val="single" w:sz="4"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c>
          <w:tcPr>
            <w:tcW w:w="850" w:type="dxa"/>
            <w:vMerge/>
            <w:tcBorders>
              <w:top w:val="single" w:sz="8" w:space="0" w:color="00000A"/>
              <w:left w:val="single" w:sz="4" w:space="0" w:color="00000A"/>
              <w:bottom w:val="single" w:sz="4" w:space="0" w:color="00000A"/>
              <w:right w:val="single" w:sz="8" w:space="0" w:color="00000A"/>
            </w:tcBorders>
            <w:shd w:val="clear" w:color="auto" w:fill="E5B8B7" w:themeFill="accent2" w:themeFillTint="66"/>
            <w:tcMar>
              <w:top w:w="0" w:type="dxa"/>
              <w:left w:w="70" w:type="dxa"/>
              <w:bottom w:w="0" w:type="dxa"/>
              <w:right w:w="70" w:type="dxa"/>
            </w:tcMar>
            <w:vAlign w:val="center"/>
          </w:tcPr>
          <w:p w:rsidR="00985774" w:rsidRDefault="00985774" w:rsidP="00281648"/>
        </w:tc>
      </w:tr>
      <w:tr w:rsidR="007D1EE3" w:rsidRPr="00803514" w:rsidTr="009D69B3">
        <w:trPr>
          <w:trHeight w:val="300"/>
        </w:trPr>
        <w:tc>
          <w:tcPr>
            <w:tcW w:w="1134"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985774" w:rsidRPr="00803514" w:rsidRDefault="00985774" w:rsidP="00281648">
            <w:pPr>
              <w:pStyle w:val="Standard"/>
              <w:rPr>
                <w:rFonts w:ascii="Arial" w:hAnsi="Arial" w:cs="Arial"/>
                <w:b/>
                <w:bCs/>
                <w:color w:val="000000"/>
                <w:sz w:val="18"/>
                <w:szCs w:val="18"/>
              </w:rPr>
            </w:pPr>
            <w:r w:rsidRPr="00803514">
              <w:rPr>
                <w:rFonts w:ascii="Arial" w:hAnsi="Arial" w:cs="Arial"/>
                <w:b/>
                <w:bCs/>
                <w:color w:val="000000"/>
                <w:sz w:val="18"/>
                <w:szCs w:val="18"/>
              </w:rPr>
              <w:t>Środki na pomoc społeczną</w:t>
            </w:r>
          </w:p>
        </w:tc>
        <w:tc>
          <w:tcPr>
            <w:tcW w:w="1134" w:type="dxa"/>
            <w:tcBorders>
              <w:bottom w:val="single" w:sz="8" w:space="0" w:color="00000A"/>
              <w:right w:val="single" w:sz="4"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114 063,50</w:t>
            </w:r>
            <w:r w:rsidR="007D1EE3" w:rsidRPr="009D69B3">
              <w:rPr>
                <w:rFonts w:ascii="Arial" w:hAnsi="Arial" w:cs="Arial"/>
                <w:color w:val="000000"/>
                <w:sz w:val="16"/>
                <w:szCs w:val="16"/>
              </w:rPr>
              <w:t xml:space="preserve"> zł</w:t>
            </w:r>
          </w:p>
        </w:tc>
        <w:tc>
          <w:tcPr>
            <w:tcW w:w="993" w:type="dxa"/>
            <w:tcBorders>
              <w:bottom w:val="single" w:sz="8" w:space="0" w:color="00000A"/>
              <w:right w:val="single" w:sz="4"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99,81</w:t>
            </w:r>
          </w:p>
        </w:tc>
        <w:tc>
          <w:tcPr>
            <w:tcW w:w="1134" w:type="dxa"/>
            <w:tcBorders>
              <w:bottom w:val="single" w:sz="8" w:space="0" w:color="00000A"/>
              <w:right w:val="single" w:sz="4"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114 541,62</w:t>
            </w:r>
            <w:r w:rsidR="007D1EE3" w:rsidRPr="009D69B3">
              <w:rPr>
                <w:rFonts w:ascii="Arial" w:hAnsi="Arial" w:cs="Arial"/>
                <w:color w:val="000000"/>
                <w:sz w:val="16"/>
                <w:szCs w:val="16"/>
              </w:rPr>
              <w:t xml:space="preserve"> zł</w:t>
            </w:r>
          </w:p>
        </w:tc>
        <w:tc>
          <w:tcPr>
            <w:tcW w:w="873" w:type="dxa"/>
            <w:tcBorders>
              <w:bottom w:val="single" w:sz="8" w:space="0" w:color="00000A"/>
              <w:right w:val="single" w:sz="4"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97,37</w:t>
            </w:r>
          </w:p>
        </w:tc>
        <w:tc>
          <w:tcPr>
            <w:tcW w:w="1111" w:type="dxa"/>
            <w:tcBorders>
              <w:bottom w:val="single" w:sz="8" w:space="0" w:color="00000A"/>
              <w:right w:val="single" w:sz="4"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108 011,80</w:t>
            </w:r>
            <w:r w:rsidR="007D1EE3" w:rsidRPr="009D69B3">
              <w:rPr>
                <w:rFonts w:ascii="Arial" w:hAnsi="Arial" w:cs="Arial"/>
                <w:color w:val="000000"/>
                <w:sz w:val="16"/>
                <w:szCs w:val="16"/>
              </w:rPr>
              <w:t xml:space="preserve"> zł</w:t>
            </w:r>
          </w:p>
        </w:tc>
        <w:tc>
          <w:tcPr>
            <w:tcW w:w="992" w:type="dxa"/>
            <w:tcBorders>
              <w:bottom w:val="single" w:sz="8" w:space="0" w:color="00000A"/>
              <w:right w:val="single" w:sz="4"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96,38</w:t>
            </w:r>
          </w:p>
        </w:tc>
        <w:tc>
          <w:tcPr>
            <w:tcW w:w="1135" w:type="dxa"/>
            <w:tcBorders>
              <w:bottom w:val="single" w:sz="8" w:space="0" w:color="00000A"/>
              <w:right w:val="single" w:sz="4"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144 146,51</w:t>
            </w:r>
            <w:r w:rsidR="007D1EE3" w:rsidRPr="009D69B3">
              <w:rPr>
                <w:rFonts w:ascii="Arial" w:hAnsi="Arial" w:cs="Arial"/>
                <w:color w:val="000000"/>
                <w:sz w:val="16"/>
                <w:szCs w:val="16"/>
              </w:rPr>
              <w:t xml:space="preserve"> zł</w:t>
            </w:r>
          </w:p>
        </w:tc>
        <w:tc>
          <w:tcPr>
            <w:tcW w:w="850" w:type="dxa"/>
            <w:tcBorders>
              <w:bottom w:val="single" w:sz="8" w:space="0" w:color="00000A"/>
              <w:right w:val="single" w:sz="8" w:space="0" w:color="00000A"/>
            </w:tcBorders>
            <w:shd w:val="clear" w:color="auto" w:fill="FFFFFF"/>
            <w:tcMar>
              <w:top w:w="0" w:type="dxa"/>
              <w:left w:w="70" w:type="dxa"/>
              <w:bottom w:w="0" w:type="dxa"/>
              <w:right w:w="70" w:type="dxa"/>
            </w:tcMar>
          </w:tcPr>
          <w:p w:rsidR="00985774" w:rsidRPr="009D69B3" w:rsidRDefault="00985774" w:rsidP="00281648">
            <w:pPr>
              <w:pStyle w:val="Standard"/>
              <w:jc w:val="center"/>
              <w:rPr>
                <w:rFonts w:ascii="Arial" w:hAnsi="Arial" w:cs="Arial"/>
                <w:color w:val="000000"/>
                <w:sz w:val="16"/>
                <w:szCs w:val="16"/>
              </w:rPr>
            </w:pPr>
            <w:r w:rsidRPr="009D69B3">
              <w:rPr>
                <w:rFonts w:ascii="Arial" w:hAnsi="Arial" w:cs="Arial"/>
                <w:color w:val="000000"/>
                <w:sz w:val="16"/>
                <w:szCs w:val="16"/>
              </w:rPr>
              <w:t>99,89</w:t>
            </w:r>
          </w:p>
        </w:tc>
      </w:tr>
    </w:tbl>
    <w:p w:rsidR="00F11884" w:rsidRPr="00F12396" w:rsidRDefault="00DB5B1E">
      <w:pPr>
        <w:pStyle w:val="Nagwek2"/>
        <w:numPr>
          <w:ilvl w:val="1"/>
          <w:numId w:val="1"/>
        </w:numPr>
        <w:rPr>
          <w:color w:val="000000"/>
        </w:rPr>
      </w:pPr>
      <w:bookmarkStart w:id="51" w:name="_Toc867624"/>
      <w:r w:rsidRPr="00F12396">
        <w:rPr>
          <w:color w:val="000000"/>
          <w:sz w:val="24"/>
        </w:rPr>
        <w:t xml:space="preserve">V.5. Wskaźnik deprywacji lokalnej </w:t>
      </w:r>
      <w:r w:rsidR="00256317">
        <w:rPr>
          <w:color w:val="000000"/>
          <w:sz w:val="24"/>
        </w:rPr>
        <w:t>w gminie Spiczyn</w:t>
      </w:r>
      <w:r w:rsidRPr="00F12396">
        <w:rPr>
          <w:color w:val="000000"/>
          <w:sz w:val="24"/>
        </w:rPr>
        <w:t>.</w:t>
      </w:r>
      <w:bookmarkEnd w:id="51"/>
    </w:p>
    <w:p w:rsidR="007032C5" w:rsidRPr="00F12396" w:rsidRDefault="007032C5" w:rsidP="007032C5">
      <w:pPr>
        <w:rPr>
          <w:color w:val="000000"/>
        </w:rPr>
      </w:pPr>
    </w:p>
    <w:p w:rsidR="00F11884" w:rsidRDefault="00256317">
      <w:pPr>
        <w:spacing w:line="360" w:lineRule="auto"/>
        <w:ind w:firstLine="708"/>
        <w:jc w:val="both"/>
        <w:rPr>
          <w:color w:val="000000"/>
        </w:rPr>
      </w:pPr>
      <w:r>
        <w:rPr>
          <w:color w:val="000000"/>
        </w:rPr>
        <w:t>W gminie Spiczyn</w:t>
      </w:r>
      <w:r w:rsidR="00DB5B1E" w:rsidRPr="00F12396">
        <w:rPr>
          <w:color w:val="000000"/>
        </w:rPr>
        <w:t xml:space="preserve"> wskaźnik deprywacji lokalnej nie jest wysoki. Liczba osób korzystających ze świadczeń pomocy społecznej w przeliczeniu na liczbę mieszkańców jest niska w porównaniu do innych regionów. Takie dane oznaczają relatywnie niewielką skalę </w:t>
      </w:r>
      <w:r w:rsidR="00DB5B1E" w:rsidRPr="00F12396">
        <w:rPr>
          <w:color w:val="000000"/>
        </w:rPr>
        <w:br/>
        <w:t xml:space="preserve">i natężenie problemów społecznych występujących </w:t>
      </w:r>
      <w:r>
        <w:rPr>
          <w:color w:val="000000"/>
        </w:rPr>
        <w:t>w gminie Spiczyn</w:t>
      </w:r>
      <w:r w:rsidR="00DB5B1E" w:rsidRPr="00F12396">
        <w:rPr>
          <w:color w:val="000000"/>
        </w:rPr>
        <w:t xml:space="preserve">. Warto zauważyć, </w:t>
      </w:r>
      <w:r w:rsidR="009D69B3">
        <w:rPr>
          <w:color w:val="000000"/>
        </w:rPr>
        <w:br/>
      </w:r>
      <w:r w:rsidR="00DB5B1E" w:rsidRPr="00F12396">
        <w:rPr>
          <w:color w:val="000000"/>
        </w:rPr>
        <w:t xml:space="preserve">że skala natężenia problemów społecznych uległa w ostatnich latach wyraźnemu zmniejszeniu. </w:t>
      </w:r>
    </w:p>
    <w:p w:rsidR="00F11884" w:rsidRPr="00F12396" w:rsidRDefault="00625AB5" w:rsidP="00625AB5">
      <w:pPr>
        <w:pStyle w:val="Legenda"/>
        <w:jc w:val="both"/>
        <w:rPr>
          <w:rFonts w:ascii="Arial" w:hAnsi="Arial"/>
          <w:b/>
          <w:color w:val="000000"/>
          <w:sz w:val="18"/>
          <w:szCs w:val="18"/>
        </w:rPr>
      </w:pPr>
      <w:bookmarkStart w:id="52" w:name="_Toc867829"/>
      <w:r w:rsidRPr="00F12396">
        <w:rPr>
          <w:rFonts w:ascii="Arial" w:hAnsi="Arial"/>
          <w:b/>
          <w:color w:val="000000"/>
          <w:sz w:val="18"/>
          <w:szCs w:val="18"/>
        </w:rPr>
        <w:t xml:space="preserve">Rysunek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Rysunek \* ARABIC </w:instrText>
      </w:r>
      <w:r w:rsidRPr="00F12396">
        <w:rPr>
          <w:rFonts w:ascii="Arial" w:hAnsi="Arial"/>
          <w:b/>
          <w:color w:val="000000"/>
          <w:sz w:val="18"/>
          <w:szCs w:val="18"/>
        </w:rPr>
        <w:fldChar w:fldCharType="separate"/>
      </w:r>
      <w:r w:rsidR="00FF5155">
        <w:rPr>
          <w:rFonts w:ascii="Arial" w:hAnsi="Arial"/>
          <w:b/>
          <w:noProof/>
          <w:color w:val="000000"/>
          <w:sz w:val="18"/>
          <w:szCs w:val="18"/>
        </w:rPr>
        <w:t>8</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DB5B1E" w:rsidRPr="00F12396">
        <w:rPr>
          <w:rFonts w:ascii="Arial" w:hAnsi="Arial"/>
          <w:b/>
          <w:color w:val="000000"/>
          <w:sz w:val="18"/>
          <w:szCs w:val="18"/>
        </w:rPr>
        <w:t xml:space="preserve">Liczba osób w rodzinach, którym przyznano świadczenie na każde 1000 mieszkańców </w:t>
      </w:r>
      <w:r w:rsidR="00DB5B1E" w:rsidRPr="00F12396">
        <w:rPr>
          <w:rFonts w:ascii="Arial" w:hAnsi="Arial"/>
          <w:b/>
          <w:color w:val="000000"/>
          <w:sz w:val="18"/>
          <w:szCs w:val="18"/>
        </w:rPr>
        <w:br/>
        <w:t>w latach 2012 – 2016.</w:t>
      </w:r>
      <w:r w:rsidR="00DB5B1E" w:rsidRPr="00F12396">
        <w:rPr>
          <w:rFonts w:ascii="Arial" w:hAnsi="Arial"/>
          <w:b/>
          <w:bCs/>
          <w:color w:val="000000"/>
          <w:sz w:val="18"/>
          <w:szCs w:val="18"/>
        </w:rPr>
        <w:t xml:space="preserve"> (opracowanie na podstawie danych GOPS </w:t>
      </w:r>
      <w:r w:rsidR="00256317">
        <w:rPr>
          <w:rFonts w:ascii="Arial" w:hAnsi="Arial"/>
          <w:b/>
          <w:bCs/>
          <w:color w:val="000000"/>
          <w:sz w:val="18"/>
          <w:szCs w:val="18"/>
        </w:rPr>
        <w:t>Spiczyn</w:t>
      </w:r>
      <w:r w:rsidR="00DB5B1E" w:rsidRPr="00F12396">
        <w:rPr>
          <w:rFonts w:ascii="Arial" w:hAnsi="Arial"/>
          <w:b/>
          <w:bCs/>
          <w:color w:val="000000"/>
          <w:sz w:val="18"/>
          <w:szCs w:val="18"/>
        </w:rPr>
        <w:t>)</w:t>
      </w:r>
      <w:bookmarkEnd w:id="52"/>
    </w:p>
    <w:p w:rsidR="00F11884" w:rsidRPr="00F12396" w:rsidRDefault="00773D12">
      <w:pPr>
        <w:pStyle w:val="Wcicietrecitekstu"/>
        <w:spacing w:line="360" w:lineRule="auto"/>
        <w:ind w:left="0"/>
        <w:jc w:val="center"/>
        <w:rPr>
          <w:b/>
          <w:color w:val="000000"/>
          <w:sz w:val="18"/>
          <w:szCs w:val="18"/>
        </w:rPr>
      </w:pPr>
      <w:r>
        <w:rPr>
          <w:noProof/>
          <w:color w:val="000000"/>
        </w:rPr>
        <w:drawing>
          <wp:inline distT="0" distB="0" distL="0" distR="0">
            <wp:extent cx="4572000" cy="2562225"/>
            <wp:effectExtent l="0" t="0" r="0" b="0"/>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7">
                      <a:extLst>
                        <a:ext uri="{28A0092B-C50C-407E-A947-70E740481C1C}">
                          <a14:useLocalDpi xmlns:a14="http://schemas.microsoft.com/office/drawing/2010/main" val="0"/>
                        </a:ext>
                      </a:extLst>
                    </a:blip>
                    <a:srcRect l="-8113" t="-3432" r="-9213" b="-7359"/>
                    <a:stretch>
                      <a:fillRect/>
                    </a:stretch>
                  </pic:blipFill>
                  <pic:spPr bwMode="auto">
                    <a:xfrm>
                      <a:off x="0" y="0"/>
                      <a:ext cx="4572000" cy="2562225"/>
                    </a:xfrm>
                    <a:prstGeom prst="rect">
                      <a:avLst/>
                    </a:prstGeom>
                    <a:noFill/>
                    <a:ln>
                      <a:noFill/>
                    </a:ln>
                  </pic:spPr>
                </pic:pic>
              </a:graphicData>
            </a:graphic>
          </wp:inline>
        </w:drawing>
      </w:r>
    </w:p>
    <w:p w:rsidR="00F11884" w:rsidRPr="00F12396" w:rsidRDefault="009A2645" w:rsidP="009A2645">
      <w:pPr>
        <w:pStyle w:val="Legenda"/>
        <w:jc w:val="both"/>
        <w:rPr>
          <w:rFonts w:ascii="Arial" w:hAnsi="Arial"/>
          <w:b/>
          <w:color w:val="000000"/>
          <w:sz w:val="18"/>
          <w:szCs w:val="18"/>
        </w:rPr>
      </w:pPr>
      <w:bookmarkStart w:id="53" w:name="_Toc867865"/>
      <w:r w:rsidRPr="00F12396">
        <w:rPr>
          <w:rFonts w:ascii="Arial" w:hAnsi="Arial"/>
          <w:b/>
          <w:color w:val="000000"/>
          <w:sz w:val="18"/>
          <w:szCs w:val="18"/>
        </w:rPr>
        <w:t xml:space="preserve">Tabela </w:t>
      </w:r>
      <w:r w:rsidRPr="00F12396">
        <w:rPr>
          <w:rFonts w:ascii="Arial" w:hAnsi="Arial"/>
          <w:b/>
          <w:color w:val="000000"/>
          <w:sz w:val="18"/>
          <w:szCs w:val="18"/>
        </w:rPr>
        <w:fldChar w:fldCharType="begin"/>
      </w:r>
      <w:r w:rsidRPr="00F12396">
        <w:rPr>
          <w:rFonts w:ascii="Arial" w:hAnsi="Arial"/>
          <w:b/>
          <w:color w:val="000000"/>
          <w:sz w:val="18"/>
          <w:szCs w:val="18"/>
        </w:rPr>
        <w:instrText xml:space="preserve"> SEQ Tabela \* ARABIC </w:instrText>
      </w:r>
      <w:r w:rsidRPr="00F12396">
        <w:rPr>
          <w:rFonts w:ascii="Arial" w:hAnsi="Arial"/>
          <w:b/>
          <w:color w:val="000000"/>
          <w:sz w:val="18"/>
          <w:szCs w:val="18"/>
        </w:rPr>
        <w:fldChar w:fldCharType="separate"/>
      </w:r>
      <w:r w:rsidR="00FF5155">
        <w:rPr>
          <w:rFonts w:ascii="Arial" w:hAnsi="Arial"/>
          <w:b/>
          <w:noProof/>
          <w:color w:val="000000"/>
          <w:sz w:val="18"/>
          <w:szCs w:val="18"/>
        </w:rPr>
        <w:t>14</w:t>
      </w:r>
      <w:r w:rsidRPr="00F12396">
        <w:rPr>
          <w:rFonts w:ascii="Arial" w:hAnsi="Arial"/>
          <w:b/>
          <w:color w:val="000000"/>
          <w:sz w:val="18"/>
          <w:szCs w:val="18"/>
        </w:rPr>
        <w:fldChar w:fldCharType="end"/>
      </w:r>
      <w:r w:rsidRPr="00F12396">
        <w:rPr>
          <w:rFonts w:ascii="Arial" w:hAnsi="Arial"/>
          <w:b/>
          <w:color w:val="000000"/>
          <w:sz w:val="18"/>
          <w:szCs w:val="18"/>
        </w:rPr>
        <w:t xml:space="preserve">. </w:t>
      </w:r>
      <w:r w:rsidR="00DB5B1E" w:rsidRPr="00F12396">
        <w:rPr>
          <w:rFonts w:ascii="Arial" w:hAnsi="Arial"/>
          <w:b/>
          <w:color w:val="000000"/>
          <w:sz w:val="18"/>
          <w:szCs w:val="18"/>
        </w:rPr>
        <w:t>Liczba osób w rodzinach, którym przyznano świadczenie na każde 1000 mieszkańców w latach 2012– 2016.</w:t>
      </w:r>
      <w:r w:rsidR="00DB5B1E" w:rsidRPr="00F12396">
        <w:rPr>
          <w:rFonts w:ascii="Arial" w:hAnsi="Arial"/>
          <w:b/>
          <w:bCs/>
          <w:color w:val="000000"/>
          <w:sz w:val="18"/>
          <w:szCs w:val="18"/>
        </w:rPr>
        <w:t xml:space="preserve"> (opracowanie na podstawie danych GOPS </w:t>
      </w:r>
      <w:r w:rsidR="00256317">
        <w:rPr>
          <w:rFonts w:ascii="Arial" w:hAnsi="Arial"/>
          <w:b/>
          <w:bCs/>
          <w:color w:val="000000"/>
          <w:sz w:val="18"/>
          <w:szCs w:val="18"/>
        </w:rPr>
        <w:t>Spiczyn</w:t>
      </w:r>
      <w:r w:rsidR="00DB5B1E" w:rsidRPr="00F12396">
        <w:rPr>
          <w:rFonts w:ascii="Arial" w:hAnsi="Arial"/>
          <w:b/>
          <w:bCs/>
          <w:color w:val="000000"/>
          <w:sz w:val="18"/>
          <w:szCs w:val="18"/>
        </w:rPr>
        <w:t>)</w:t>
      </w:r>
      <w:r w:rsidR="00592D6A" w:rsidRPr="00F12396">
        <w:rPr>
          <w:rFonts w:ascii="Arial" w:hAnsi="Arial"/>
          <w:b/>
          <w:bCs/>
          <w:color w:val="000000"/>
          <w:sz w:val="18"/>
          <w:szCs w:val="18"/>
        </w:rPr>
        <w:t>.</w:t>
      </w:r>
      <w:bookmarkEnd w:id="53"/>
    </w:p>
    <w:tbl>
      <w:tblPr>
        <w:tblW w:w="9062" w:type="dxa"/>
        <w:tblInd w:w="60" w:type="dxa"/>
        <w:tblBorders>
          <w:top w:val="single" w:sz="8" w:space="0" w:color="000001"/>
          <w:left w:val="single" w:sz="8" w:space="0" w:color="000001"/>
          <w:bottom w:val="single" w:sz="4" w:space="0" w:color="000001"/>
          <w:insideH w:val="single" w:sz="4" w:space="0" w:color="000001"/>
        </w:tblBorders>
        <w:tblCellMar>
          <w:left w:w="50" w:type="dxa"/>
          <w:right w:w="70" w:type="dxa"/>
        </w:tblCellMar>
        <w:tblLook w:val="0000" w:firstRow="0" w:lastRow="0" w:firstColumn="0" w:lastColumn="0" w:noHBand="0" w:noVBand="0"/>
      </w:tblPr>
      <w:tblGrid>
        <w:gridCol w:w="3523"/>
        <w:gridCol w:w="1080"/>
        <w:gridCol w:w="1080"/>
        <w:gridCol w:w="1078"/>
        <w:gridCol w:w="1080"/>
        <w:gridCol w:w="1221"/>
      </w:tblGrid>
      <w:tr w:rsidR="00C73F69" w:rsidRPr="00F12396" w:rsidTr="001E0A18">
        <w:trPr>
          <w:trHeight w:val="285"/>
        </w:trPr>
        <w:tc>
          <w:tcPr>
            <w:tcW w:w="3523" w:type="dxa"/>
            <w:tcBorders>
              <w:top w:val="single" w:sz="8" w:space="0" w:color="000001"/>
              <w:left w:val="single" w:sz="8" w:space="0" w:color="000001"/>
              <w:bottom w:val="single" w:sz="4" w:space="0" w:color="000001"/>
            </w:tcBorders>
            <w:shd w:val="clear" w:color="auto" w:fill="E5B8B7" w:themeFill="accent2" w:themeFillTint="66"/>
            <w:tcMar>
              <w:left w:w="50" w:type="dxa"/>
            </w:tcMar>
            <w:vAlign w:val="bottom"/>
          </w:tcPr>
          <w:p w:rsidR="00F11884" w:rsidRPr="00F12396" w:rsidRDefault="00DB5B1E">
            <w:pPr>
              <w:suppressAutoHyphens w:val="0"/>
              <w:jc w:val="center"/>
              <w:rPr>
                <w:rFonts w:ascii="Arial" w:hAnsi="Arial" w:cs="Arial"/>
                <w:b/>
                <w:bCs/>
                <w:color w:val="000000"/>
                <w:sz w:val="18"/>
                <w:szCs w:val="18"/>
                <w:lang w:eastAsia="pl-PL"/>
              </w:rPr>
            </w:pPr>
            <w:r w:rsidRPr="00F12396">
              <w:rPr>
                <w:rFonts w:ascii="Arial" w:hAnsi="Arial" w:cs="Arial"/>
                <w:color w:val="000000"/>
                <w:sz w:val="18"/>
                <w:szCs w:val="18"/>
                <w:lang w:eastAsia="pl-PL"/>
              </w:rPr>
              <w:t> </w:t>
            </w:r>
          </w:p>
        </w:tc>
        <w:tc>
          <w:tcPr>
            <w:tcW w:w="1080" w:type="dxa"/>
            <w:tcBorders>
              <w:top w:val="single" w:sz="8" w:space="0" w:color="000001"/>
              <w:left w:val="single" w:sz="4" w:space="0" w:color="000001"/>
              <w:bottom w:val="single" w:sz="4" w:space="0" w:color="000001"/>
            </w:tcBorders>
            <w:shd w:val="clear" w:color="auto" w:fill="E5B8B7" w:themeFill="accent2" w:themeFillTint="66"/>
            <w:vAlign w:val="bottom"/>
          </w:tcPr>
          <w:p w:rsidR="00F11884" w:rsidRPr="00F12396" w:rsidRDefault="00DB5B1E">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lang w:eastAsia="pl-PL"/>
              </w:rPr>
              <w:t>2012 r.</w:t>
            </w:r>
          </w:p>
        </w:tc>
        <w:tc>
          <w:tcPr>
            <w:tcW w:w="1080" w:type="dxa"/>
            <w:tcBorders>
              <w:top w:val="single" w:sz="8" w:space="0" w:color="000001"/>
              <w:left w:val="single" w:sz="4" w:space="0" w:color="000001"/>
              <w:bottom w:val="single" w:sz="4" w:space="0" w:color="000001"/>
            </w:tcBorders>
            <w:shd w:val="clear" w:color="auto" w:fill="E5B8B7" w:themeFill="accent2" w:themeFillTint="66"/>
            <w:vAlign w:val="bottom"/>
          </w:tcPr>
          <w:p w:rsidR="00F11884" w:rsidRPr="00F12396" w:rsidRDefault="00DB5B1E">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lang w:eastAsia="pl-PL"/>
              </w:rPr>
              <w:t>2013 r.</w:t>
            </w:r>
          </w:p>
        </w:tc>
        <w:tc>
          <w:tcPr>
            <w:tcW w:w="1078" w:type="dxa"/>
            <w:tcBorders>
              <w:top w:val="single" w:sz="8" w:space="0" w:color="000001"/>
              <w:left w:val="single" w:sz="4" w:space="0" w:color="000001"/>
              <w:bottom w:val="single" w:sz="4" w:space="0" w:color="000001"/>
            </w:tcBorders>
            <w:shd w:val="clear" w:color="auto" w:fill="E5B8B7" w:themeFill="accent2" w:themeFillTint="66"/>
            <w:vAlign w:val="bottom"/>
          </w:tcPr>
          <w:p w:rsidR="00F11884" w:rsidRPr="00F12396" w:rsidRDefault="00DB5B1E">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lang w:eastAsia="pl-PL"/>
              </w:rPr>
              <w:t>2014 r.</w:t>
            </w:r>
          </w:p>
        </w:tc>
        <w:tc>
          <w:tcPr>
            <w:tcW w:w="1080" w:type="dxa"/>
            <w:tcBorders>
              <w:top w:val="single" w:sz="8" w:space="0" w:color="000001"/>
              <w:left w:val="single" w:sz="4" w:space="0" w:color="000001"/>
              <w:bottom w:val="single" w:sz="4" w:space="0" w:color="000001"/>
            </w:tcBorders>
            <w:shd w:val="clear" w:color="auto" w:fill="E5B8B7" w:themeFill="accent2" w:themeFillTint="66"/>
            <w:vAlign w:val="bottom"/>
          </w:tcPr>
          <w:p w:rsidR="00F11884" w:rsidRPr="00F12396" w:rsidRDefault="00DB5B1E">
            <w:pPr>
              <w:suppressAutoHyphens w:val="0"/>
              <w:jc w:val="center"/>
              <w:rPr>
                <w:rFonts w:ascii="Arial" w:hAnsi="Arial" w:cs="Arial"/>
                <w:b/>
                <w:bCs/>
                <w:color w:val="000000"/>
                <w:sz w:val="18"/>
                <w:szCs w:val="18"/>
                <w:lang w:eastAsia="pl-PL"/>
              </w:rPr>
            </w:pPr>
            <w:r w:rsidRPr="00F12396">
              <w:rPr>
                <w:rFonts w:ascii="Arial" w:hAnsi="Arial" w:cs="Arial"/>
                <w:b/>
                <w:bCs/>
                <w:color w:val="000000"/>
                <w:sz w:val="18"/>
                <w:szCs w:val="18"/>
                <w:lang w:eastAsia="pl-PL"/>
              </w:rPr>
              <w:t>2015 r.</w:t>
            </w:r>
          </w:p>
        </w:tc>
        <w:tc>
          <w:tcPr>
            <w:tcW w:w="1221" w:type="dxa"/>
            <w:tcBorders>
              <w:top w:val="single" w:sz="8" w:space="0" w:color="000001"/>
              <w:left w:val="single" w:sz="4" w:space="0" w:color="000001"/>
              <w:bottom w:val="single" w:sz="4" w:space="0" w:color="000001"/>
              <w:right w:val="single" w:sz="8" w:space="0" w:color="000001"/>
            </w:tcBorders>
            <w:shd w:val="clear" w:color="auto" w:fill="E5B8B7" w:themeFill="accent2" w:themeFillTint="66"/>
            <w:vAlign w:val="bottom"/>
          </w:tcPr>
          <w:p w:rsidR="00F11884" w:rsidRPr="00F12396" w:rsidRDefault="00DB5B1E">
            <w:pPr>
              <w:suppressAutoHyphens w:val="0"/>
              <w:jc w:val="center"/>
              <w:rPr>
                <w:color w:val="000000"/>
              </w:rPr>
            </w:pPr>
            <w:r w:rsidRPr="00F12396">
              <w:rPr>
                <w:rFonts w:ascii="Arial" w:hAnsi="Arial" w:cs="Arial"/>
                <w:b/>
                <w:bCs/>
                <w:color w:val="000000"/>
                <w:sz w:val="18"/>
                <w:szCs w:val="18"/>
                <w:lang w:eastAsia="pl-PL"/>
              </w:rPr>
              <w:t>2016 r.</w:t>
            </w:r>
          </w:p>
        </w:tc>
      </w:tr>
      <w:tr w:rsidR="00C73F69" w:rsidRPr="00F12396" w:rsidTr="00592D6A">
        <w:trPr>
          <w:trHeight w:val="480"/>
        </w:trPr>
        <w:tc>
          <w:tcPr>
            <w:tcW w:w="3523" w:type="dxa"/>
            <w:tcBorders>
              <w:top w:val="single" w:sz="4" w:space="0" w:color="000001"/>
              <w:left w:val="single" w:sz="8" w:space="0" w:color="000001"/>
              <w:bottom w:val="single" w:sz="4" w:space="0" w:color="000001"/>
            </w:tcBorders>
            <w:shd w:val="clear" w:color="auto" w:fill="auto"/>
            <w:tcMar>
              <w:left w:w="50" w:type="dxa"/>
            </w:tcMar>
            <w:vAlign w:val="bottom"/>
          </w:tcPr>
          <w:p w:rsidR="00F11884" w:rsidRPr="00F12396" w:rsidRDefault="00DB5B1E">
            <w:pPr>
              <w:suppressAutoHyphens w:val="0"/>
              <w:rPr>
                <w:rFonts w:ascii="Arial" w:hAnsi="Arial" w:cs="Arial"/>
                <w:color w:val="000000"/>
                <w:sz w:val="18"/>
                <w:szCs w:val="18"/>
                <w:lang w:eastAsia="pl-PL"/>
              </w:rPr>
            </w:pPr>
            <w:r w:rsidRPr="00F12396">
              <w:rPr>
                <w:rFonts w:ascii="Arial" w:hAnsi="Arial" w:cs="Arial"/>
                <w:color w:val="000000"/>
                <w:sz w:val="18"/>
                <w:szCs w:val="18"/>
                <w:lang w:eastAsia="pl-PL"/>
              </w:rPr>
              <w:t>liczba osób w rodzinach, którym decyzją przyznano świadczenie</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501</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473</w:t>
            </w:r>
          </w:p>
        </w:tc>
        <w:tc>
          <w:tcPr>
            <w:tcW w:w="1078"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425</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439</w:t>
            </w:r>
          </w:p>
        </w:tc>
        <w:tc>
          <w:tcPr>
            <w:tcW w:w="1221" w:type="dxa"/>
            <w:tcBorders>
              <w:top w:val="single" w:sz="4" w:space="0" w:color="000001"/>
              <w:left w:val="single" w:sz="4" w:space="0" w:color="000001"/>
              <w:bottom w:val="single" w:sz="4" w:space="0" w:color="000001"/>
              <w:right w:val="single" w:sz="8" w:space="0" w:color="000001"/>
            </w:tcBorders>
            <w:shd w:val="clear" w:color="auto" w:fill="auto"/>
            <w:vAlign w:val="center"/>
          </w:tcPr>
          <w:p w:rsidR="00F11884" w:rsidRPr="00F12396" w:rsidRDefault="00DB5B1E">
            <w:pPr>
              <w:suppressAutoHyphens w:val="0"/>
              <w:jc w:val="center"/>
              <w:rPr>
                <w:color w:val="000000"/>
              </w:rPr>
            </w:pPr>
            <w:r w:rsidRPr="00F12396">
              <w:rPr>
                <w:rFonts w:ascii="Arial" w:hAnsi="Arial" w:cs="Arial"/>
                <w:color w:val="000000"/>
                <w:sz w:val="18"/>
                <w:szCs w:val="18"/>
                <w:lang w:eastAsia="pl-PL"/>
              </w:rPr>
              <w:t>437</w:t>
            </w:r>
          </w:p>
        </w:tc>
      </w:tr>
      <w:tr w:rsidR="00C73F69" w:rsidRPr="00F12396" w:rsidTr="00592D6A">
        <w:trPr>
          <w:trHeight w:val="285"/>
        </w:trPr>
        <w:tc>
          <w:tcPr>
            <w:tcW w:w="3523" w:type="dxa"/>
            <w:tcBorders>
              <w:top w:val="single" w:sz="4" w:space="0" w:color="000001"/>
              <w:left w:val="single" w:sz="8" w:space="0" w:color="000001"/>
              <w:bottom w:val="single" w:sz="4" w:space="0" w:color="000001"/>
            </w:tcBorders>
            <w:shd w:val="clear" w:color="auto" w:fill="auto"/>
            <w:tcMar>
              <w:left w:w="50" w:type="dxa"/>
            </w:tcMar>
            <w:vAlign w:val="bottom"/>
          </w:tcPr>
          <w:p w:rsidR="00F11884" w:rsidRPr="00F12396" w:rsidRDefault="00DB5B1E">
            <w:pPr>
              <w:suppressAutoHyphens w:val="0"/>
              <w:rPr>
                <w:rFonts w:ascii="Arial" w:hAnsi="Arial" w:cs="Arial"/>
                <w:color w:val="000000"/>
                <w:sz w:val="18"/>
                <w:szCs w:val="18"/>
                <w:lang w:eastAsia="pl-PL"/>
              </w:rPr>
            </w:pPr>
            <w:r w:rsidRPr="00F12396">
              <w:rPr>
                <w:rFonts w:ascii="Arial" w:hAnsi="Arial" w:cs="Arial"/>
                <w:color w:val="000000"/>
                <w:sz w:val="18"/>
                <w:szCs w:val="18"/>
                <w:lang w:eastAsia="pl-PL"/>
              </w:rPr>
              <w:t>liczba mieszkańców</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8 220</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8 252</w:t>
            </w:r>
          </w:p>
        </w:tc>
        <w:tc>
          <w:tcPr>
            <w:tcW w:w="1078"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8 252</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8 275</w:t>
            </w:r>
          </w:p>
        </w:tc>
        <w:tc>
          <w:tcPr>
            <w:tcW w:w="1221" w:type="dxa"/>
            <w:tcBorders>
              <w:top w:val="single" w:sz="4" w:space="0" w:color="000001"/>
              <w:left w:val="single" w:sz="4" w:space="0" w:color="000001"/>
              <w:bottom w:val="single" w:sz="4" w:space="0" w:color="000001"/>
              <w:right w:val="single" w:sz="8" w:space="0" w:color="000001"/>
            </w:tcBorders>
            <w:shd w:val="clear" w:color="auto" w:fill="auto"/>
            <w:vAlign w:val="center"/>
          </w:tcPr>
          <w:p w:rsidR="00F11884" w:rsidRPr="00F12396" w:rsidRDefault="00DB5B1E">
            <w:pPr>
              <w:suppressAutoHyphens w:val="0"/>
              <w:jc w:val="center"/>
              <w:rPr>
                <w:color w:val="000000"/>
              </w:rPr>
            </w:pPr>
            <w:r w:rsidRPr="00F12396">
              <w:rPr>
                <w:rFonts w:ascii="Arial" w:hAnsi="Arial" w:cs="Arial"/>
                <w:color w:val="000000"/>
                <w:sz w:val="18"/>
                <w:szCs w:val="18"/>
                <w:lang w:eastAsia="pl-PL"/>
              </w:rPr>
              <w:t>8 324</w:t>
            </w:r>
          </w:p>
        </w:tc>
      </w:tr>
      <w:tr w:rsidR="00C73F69" w:rsidRPr="00F12396" w:rsidTr="00592D6A">
        <w:trPr>
          <w:trHeight w:val="720"/>
        </w:trPr>
        <w:tc>
          <w:tcPr>
            <w:tcW w:w="3523" w:type="dxa"/>
            <w:tcBorders>
              <w:top w:val="single" w:sz="4" w:space="0" w:color="000001"/>
              <w:left w:val="single" w:sz="8" w:space="0" w:color="000001"/>
              <w:bottom w:val="single" w:sz="4" w:space="0" w:color="000001"/>
            </w:tcBorders>
            <w:shd w:val="clear" w:color="auto" w:fill="auto"/>
            <w:tcMar>
              <w:left w:w="50" w:type="dxa"/>
            </w:tcMar>
            <w:vAlign w:val="bottom"/>
          </w:tcPr>
          <w:p w:rsidR="00F11884" w:rsidRPr="00F12396" w:rsidRDefault="00DB5B1E">
            <w:pPr>
              <w:suppressAutoHyphens w:val="0"/>
              <w:rPr>
                <w:rFonts w:ascii="Arial" w:hAnsi="Arial" w:cs="Arial"/>
                <w:color w:val="000000"/>
                <w:sz w:val="18"/>
                <w:szCs w:val="18"/>
                <w:lang w:eastAsia="pl-PL"/>
              </w:rPr>
            </w:pPr>
            <w:r w:rsidRPr="00F12396">
              <w:rPr>
                <w:rFonts w:ascii="Arial" w:hAnsi="Arial" w:cs="Arial"/>
                <w:color w:val="000000"/>
                <w:sz w:val="18"/>
                <w:szCs w:val="18"/>
                <w:lang w:eastAsia="pl-PL"/>
              </w:rPr>
              <w:t>Wartość wskaźnika liczba osób w rodzinach, którym przyznano świadczenie na każde 1000 mieszkańców w1 / w2 x 1000</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60,95</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57,32</w:t>
            </w:r>
          </w:p>
        </w:tc>
        <w:tc>
          <w:tcPr>
            <w:tcW w:w="1078"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51,5</w:t>
            </w:r>
          </w:p>
        </w:tc>
        <w:tc>
          <w:tcPr>
            <w:tcW w:w="1080" w:type="dxa"/>
            <w:tcBorders>
              <w:top w:val="single" w:sz="4" w:space="0" w:color="000001"/>
              <w:left w:val="single" w:sz="4" w:space="0" w:color="000001"/>
              <w:bottom w:val="single" w:sz="4"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53,05</w:t>
            </w:r>
          </w:p>
        </w:tc>
        <w:tc>
          <w:tcPr>
            <w:tcW w:w="1221" w:type="dxa"/>
            <w:tcBorders>
              <w:top w:val="single" w:sz="4" w:space="0" w:color="000001"/>
              <w:left w:val="single" w:sz="4" w:space="0" w:color="000001"/>
              <w:bottom w:val="single" w:sz="4" w:space="0" w:color="000001"/>
              <w:right w:val="single" w:sz="8" w:space="0" w:color="000001"/>
            </w:tcBorders>
            <w:shd w:val="clear" w:color="auto" w:fill="auto"/>
            <w:vAlign w:val="center"/>
          </w:tcPr>
          <w:p w:rsidR="00F11884" w:rsidRPr="00F12396" w:rsidRDefault="00DB5B1E">
            <w:pPr>
              <w:suppressAutoHyphens w:val="0"/>
              <w:jc w:val="center"/>
              <w:rPr>
                <w:color w:val="000000"/>
              </w:rPr>
            </w:pPr>
            <w:r w:rsidRPr="00F12396">
              <w:rPr>
                <w:rFonts w:ascii="Arial" w:hAnsi="Arial" w:cs="Arial"/>
                <w:color w:val="000000"/>
                <w:sz w:val="18"/>
                <w:szCs w:val="18"/>
                <w:lang w:eastAsia="pl-PL"/>
              </w:rPr>
              <w:t>52,5</w:t>
            </w:r>
          </w:p>
        </w:tc>
      </w:tr>
      <w:tr w:rsidR="00C73F69" w:rsidRPr="00F12396" w:rsidTr="00592D6A">
        <w:trPr>
          <w:trHeight w:val="300"/>
        </w:trPr>
        <w:tc>
          <w:tcPr>
            <w:tcW w:w="3523" w:type="dxa"/>
            <w:tcBorders>
              <w:top w:val="single" w:sz="8" w:space="0" w:color="000001"/>
              <w:left w:val="single" w:sz="8" w:space="0" w:color="000001"/>
              <w:bottom w:val="single" w:sz="8" w:space="0" w:color="000001"/>
            </w:tcBorders>
            <w:shd w:val="clear" w:color="auto" w:fill="auto"/>
            <w:tcMar>
              <w:left w:w="50" w:type="dxa"/>
            </w:tcMar>
            <w:vAlign w:val="bottom"/>
          </w:tcPr>
          <w:p w:rsidR="00F11884" w:rsidRPr="00F12396" w:rsidRDefault="00DB5B1E">
            <w:pPr>
              <w:suppressAutoHyphens w:val="0"/>
              <w:rPr>
                <w:rFonts w:ascii="Arial" w:hAnsi="Arial" w:cs="Arial"/>
                <w:color w:val="000000"/>
                <w:sz w:val="18"/>
                <w:szCs w:val="18"/>
                <w:lang w:eastAsia="pl-PL"/>
              </w:rPr>
            </w:pPr>
            <w:r w:rsidRPr="00F12396">
              <w:rPr>
                <w:rFonts w:ascii="Arial" w:hAnsi="Arial" w:cs="Arial"/>
                <w:color w:val="000000"/>
                <w:sz w:val="18"/>
                <w:szCs w:val="18"/>
                <w:lang w:eastAsia="pl-PL"/>
              </w:rPr>
              <w:t>Dynamika (%)</w:t>
            </w:r>
          </w:p>
        </w:tc>
        <w:tc>
          <w:tcPr>
            <w:tcW w:w="1080" w:type="dxa"/>
            <w:tcBorders>
              <w:top w:val="single" w:sz="8" w:space="0" w:color="000001"/>
              <w:left w:val="single" w:sz="4" w:space="0" w:color="000001"/>
              <w:bottom w:val="single" w:sz="8"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x</w:t>
            </w:r>
          </w:p>
        </w:tc>
        <w:tc>
          <w:tcPr>
            <w:tcW w:w="1080" w:type="dxa"/>
            <w:tcBorders>
              <w:top w:val="single" w:sz="8" w:space="0" w:color="000001"/>
              <w:left w:val="single" w:sz="4" w:space="0" w:color="000001"/>
              <w:bottom w:val="single" w:sz="8"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94</w:t>
            </w:r>
          </w:p>
        </w:tc>
        <w:tc>
          <w:tcPr>
            <w:tcW w:w="1078" w:type="dxa"/>
            <w:tcBorders>
              <w:top w:val="single" w:sz="8" w:space="0" w:color="000001"/>
              <w:left w:val="single" w:sz="4" w:space="0" w:color="000001"/>
              <w:bottom w:val="single" w:sz="8"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90</w:t>
            </w:r>
          </w:p>
        </w:tc>
        <w:tc>
          <w:tcPr>
            <w:tcW w:w="1080" w:type="dxa"/>
            <w:tcBorders>
              <w:top w:val="single" w:sz="8" w:space="0" w:color="000001"/>
              <w:left w:val="single" w:sz="4" w:space="0" w:color="000001"/>
              <w:bottom w:val="single" w:sz="8" w:space="0" w:color="000001"/>
            </w:tcBorders>
            <w:shd w:val="clear" w:color="auto" w:fill="auto"/>
            <w:vAlign w:val="center"/>
          </w:tcPr>
          <w:p w:rsidR="00F11884" w:rsidRPr="00F12396" w:rsidRDefault="00DB5B1E">
            <w:pPr>
              <w:suppressAutoHyphens w:val="0"/>
              <w:jc w:val="center"/>
              <w:rPr>
                <w:rFonts w:ascii="Arial" w:hAnsi="Arial" w:cs="Arial"/>
                <w:color w:val="000000"/>
                <w:sz w:val="18"/>
                <w:szCs w:val="18"/>
                <w:lang w:eastAsia="pl-PL"/>
              </w:rPr>
            </w:pPr>
            <w:r w:rsidRPr="00F12396">
              <w:rPr>
                <w:rFonts w:ascii="Arial" w:hAnsi="Arial" w:cs="Arial"/>
                <w:color w:val="000000"/>
                <w:sz w:val="18"/>
                <w:szCs w:val="18"/>
                <w:lang w:eastAsia="pl-PL"/>
              </w:rPr>
              <w:t>103</w:t>
            </w:r>
          </w:p>
        </w:tc>
        <w:tc>
          <w:tcPr>
            <w:tcW w:w="1221" w:type="dxa"/>
            <w:tcBorders>
              <w:top w:val="single" w:sz="8" w:space="0" w:color="000001"/>
              <w:left w:val="single" w:sz="4" w:space="0" w:color="000001"/>
              <w:bottom w:val="single" w:sz="8" w:space="0" w:color="000001"/>
              <w:right w:val="single" w:sz="8" w:space="0" w:color="000001"/>
            </w:tcBorders>
            <w:shd w:val="clear" w:color="auto" w:fill="auto"/>
            <w:vAlign w:val="center"/>
          </w:tcPr>
          <w:p w:rsidR="00F11884" w:rsidRPr="00F12396" w:rsidRDefault="00DB5B1E">
            <w:pPr>
              <w:suppressAutoHyphens w:val="0"/>
              <w:jc w:val="center"/>
              <w:rPr>
                <w:color w:val="000000"/>
              </w:rPr>
            </w:pPr>
            <w:r w:rsidRPr="00F12396">
              <w:rPr>
                <w:rFonts w:ascii="Arial" w:hAnsi="Arial" w:cs="Arial"/>
                <w:color w:val="000000"/>
                <w:sz w:val="18"/>
                <w:szCs w:val="18"/>
                <w:lang w:eastAsia="pl-PL"/>
              </w:rPr>
              <w:t>99</w:t>
            </w:r>
          </w:p>
        </w:tc>
      </w:tr>
    </w:tbl>
    <w:p w:rsidR="000122A4" w:rsidRDefault="000122A4">
      <w:pPr>
        <w:rPr>
          <w:color w:val="000000"/>
        </w:rPr>
      </w:pPr>
    </w:p>
    <w:p w:rsidR="009D69B3" w:rsidRDefault="009D69B3">
      <w:pPr>
        <w:rPr>
          <w:color w:val="000000"/>
        </w:rPr>
      </w:pPr>
    </w:p>
    <w:p w:rsidR="00F11884" w:rsidRPr="00185FC7" w:rsidRDefault="00DB5B1E">
      <w:pPr>
        <w:pStyle w:val="Nagwek2"/>
        <w:numPr>
          <w:ilvl w:val="1"/>
          <w:numId w:val="1"/>
        </w:numPr>
        <w:tabs>
          <w:tab w:val="left" w:pos="567"/>
        </w:tabs>
        <w:spacing w:before="0" w:after="0" w:line="360" w:lineRule="auto"/>
        <w:jc w:val="both"/>
        <w:rPr>
          <w:color w:val="000000"/>
        </w:rPr>
      </w:pPr>
      <w:bookmarkStart w:id="54" w:name="_Toc867625"/>
      <w:r w:rsidRPr="00185FC7">
        <w:rPr>
          <w:color w:val="000000"/>
          <w:sz w:val="24"/>
        </w:rPr>
        <w:t xml:space="preserve">VI. </w:t>
      </w:r>
      <w:r w:rsidRPr="00185FC7">
        <w:rPr>
          <w:color w:val="000000"/>
          <w:sz w:val="24"/>
        </w:rPr>
        <w:tab/>
        <w:t xml:space="preserve">Strategia Rozwiązywania Problemów Społecznych </w:t>
      </w:r>
      <w:r w:rsidR="00256317" w:rsidRPr="00185FC7">
        <w:rPr>
          <w:color w:val="000000"/>
          <w:sz w:val="24"/>
        </w:rPr>
        <w:t>w gminie Spiczyn</w:t>
      </w:r>
      <w:r w:rsidRPr="00185FC7">
        <w:rPr>
          <w:color w:val="000000"/>
          <w:sz w:val="24"/>
        </w:rPr>
        <w:t xml:space="preserve"> na lata 201</w:t>
      </w:r>
      <w:r w:rsidR="00D47224" w:rsidRPr="00185FC7">
        <w:rPr>
          <w:color w:val="000000"/>
          <w:sz w:val="24"/>
        </w:rPr>
        <w:t>9</w:t>
      </w:r>
      <w:r w:rsidRPr="00185FC7">
        <w:rPr>
          <w:color w:val="000000"/>
          <w:sz w:val="24"/>
        </w:rPr>
        <w:t xml:space="preserve"> – 202</w:t>
      </w:r>
      <w:r w:rsidR="00D47224" w:rsidRPr="00185FC7">
        <w:rPr>
          <w:color w:val="000000"/>
          <w:sz w:val="24"/>
        </w:rPr>
        <w:t>5</w:t>
      </w:r>
      <w:r w:rsidRPr="00185FC7">
        <w:rPr>
          <w:color w:val="000000"/>
          <w:sz w:val="24"/>
        </w:rPr>
        <w:t>.</w:t>
      </w:r>
      <w:bookmarkEnd w:id="54"/>
    </w:p>
    <w:p w:rsidR="00F11884" w:rsidRDefault="00F11884">
      <w:pPr>
        <w:rPr>
          <w:color w:val="000000"/>
        </w:rPr>
      </w:pPr>
    </w:p>
    <w:p w:rsidR="009D69B3" w:rsidRPr="00F12396" w:rsidRDefault="009D69B3">
      <w:pPr>
        <w:rPr>
          <w:color w:val="000000"/>
        </w:rPr>
      </w:pPr>
    </w:p>
    <w:p w:rsidR="00F11884" w:rsidRPr="00F12396" w:rsidRDefault="00DB5B1E">
      <w:pPr>
        <w:spacing w:line="360" w:lineRule="auto"/>
        <w:jc w:val="both"/>
        <w:rPr>
          <w:color w:val="000000"/>
          <w:sz w:val="10"/>
        </w:rPr>
      </w:pPr>
      <w:r w:rsidRPr="00F12396">
        <w:rPr>
          <w:b/>
          <w:bCs/>
          <w:i/>
          <w:iCs/>
          <w:color w:val="000000"/>
        </w:rPr>
        <w:t>STRATEGIĄ</w:t>
      </w:r>
      <w:r w:rsidRPr="00F12396">
        <w:rPr>
          <w:i/>
          <w:iCs/>
          <w:color w:val="000000"/>
        </w:rPr>
        <w:t xml:space="preserve"> nazywamy zaplanowany i często realizowany w praktyce sposób osiągania jakiegoś wyznaczonego celu.</w:t>
      </w:r>
    </w:p>
    <w:p w:rsidR="00F11884" w:rsidRPr="00F12396" w:rsidRDefault="00F11884">
      <w:pPr>
        <w:spacing w:line="360" w:lineRule="auto"/>
        <w:ind w:firstLine="708"/>
        <w:jc w:val="both"/>
        <w:rPr>
          <w:color w:val="000000"/>
          <w:sz w:val="10"/>
        </w:rPr>
      </w:pPr>
    </w:p>
    <w:p w:rsidR="00F11884" w:rsidRPr="00F12396" w:rsidRDefault="00DB5B1E">
      <w:pPr>
        <w:spacing w:line="360" w:lineRule="auto"/>
        <w:jc w:val="both"/>
        <w:rPr>
          <w:color w:val="000000"/>
        </w:rPr>
      </w:pPr>
      <w:r w:rsidRPr="00F12396">
        <w:rPr>
          <w:color w:val="000000"/>
        </w:rPr>
        <w:t xml:space="preserve">Celem Strategii Rozwiązywania Problemów Społecznych </w:t>
      </w:r>
      <w:r w:rsidR="00256317">
        <w:rPr>
          <w:color w:val="000000"/>
        </w:rPr>
        <w:t>w gminie Spiczyn</w:t>
      </w:r>
      <w:r w:rsidRPr="00F12396">
        <w:rPr>
          <w:color w:val="000000"/>
        </w:rPr>
        <w:t xml:space="preserve"> jest wytyczenie priorytetowych rozwiązań w zakresie przezwyciężenia określonych problemów społecznych. Punktem wyjścia dla opracowania strategii jest diagnoza stanu faktycznego </w:t>
      </w:r>
      <w:r w:rsidR="00625AB5" w:rsidRPr="00F12396">
        <w:rPr>
          <w:color w:val="000000"/>
        </w:rPr>
        <w:br/>
      </w:r>
      <w:r w:rsidRPr="00F12396">
        <w:rPr>
          <w:color w:val="000000"/>
        </w:rPr>
        <w:t>i analiza danych zastanych wynikających ze specyfiki gminy. Zebrany materiał źródłowy oraz wyniki badań przeprowadzonych wśród mieszkańców gminy pozwoliły wskazać grupę najważniejszych problemów społecznych. Realizacja zadań zawartych w strategii planowana jest na lata 201</w:t>
      </w:r>
      <w:r w:rsidR="004237B9">
        <w:rPr>
          <w:color w:val="000000"/>
        </w:rPr>
        <w:t>9</w:t>
      </w:r>
      <w:r w:rsidRPr="00F12396">
        <w:rPr>
          <w:color w:val="000000"/>
        </w:rPr>
        <w:t xml:space="preserve"> – 202</w:t>
      </w:r>
      <w:r w:rsidR="004237B9">
        <w:rPr>
          <w:color w:val="000000"/>
        </w:rPr>
        <w:t>5</w:t>
      </w:r>
      <w:r w:rsidRPr="00F12396">
        <w:rPr>
          <w:color w:val="000000"/>
        </w:rPr>
        <w:t xml:space="preserve"> co powinno zapewnić możliwość długofalowych działań wspierających osoby i rodziny w procesie odzyskania zdolności do samodzielnego funkcjonowania </w:t>
      </w:r>
      <w:r w:rsidR="009D69B3">
        <w:rPr>
          <w:color w:val="000000"/>
        </w:rPr>
        <w:br/>
      </w:r>
      <w:r w:rsidRPr="00F12396">
        <w:rPr>
          <w:color w:val="000000"/>
        </w:rPr>
        <w:t xml:space="preserve">w środowisku. Przedstawionych w Strategii propozycji cząstkowych działań możliwych do zrealizowania w ramach poszczególnych celów głównych nie należy traktować jako rejestru zadań do wykonania. Mają one znaczenie inspiracji i wskazań w jakim kierunku zmierzać powinno planowanie operacyjne przy realizacji celów strategicznych. Z tego względu propozycje programów są przedstawione skrótowo w sposób szkicowy jako zarys programów, które należy dopiero rozwinąć w formę projektu. </w:t>
      </w:r>
    </w:p>
    <w:p w:rsidR="00F11884" w:rsidRPr="00F12396" w:rsidRDefault="00F11884">
      <w:pPr>
        <w:spacing w:line="360" w:lineRule="auto"/>
        <w:jc w:val="both"/>
        <w:rPr>
          <w:color w:val="000000"/>
        </w:rPr>
      </w:pPr>
    </w:p>
    <w:p w:rsidR="00F11884" w:rsidRPr="00F12396" w:rsidRDefault="00DB5B1E">
      <w:pPr>
        <w:spacing w:line="360" w:lineRule="auto"/>
        <w:jc w:val="both"/>
        <w:rPr>
          <w:color w:val="000000"/>
        </w:rPr>
      </w:pPr>
      <w:r w:rsidRPr="00F12396">
        <w:rPr>
          <w:color w:val="000000"/>
        </w:rPr>
        <w:t xml:space="preserve">Do wyznaczenia celów strategicznych (głównych obszarów działania), które stanowią najważniejsze problemy społeczne </w:t>
      </w:r>
      <w:r w:rsidR="00256317">
        <w:rPr>
          <w:color w:val="000000"/>
        </w:rPr>
        <w:t>w gminie Spiczyn</w:t>
      </w:r>
      <w:r w:rsidRPr="00F12396">
        <w:rPr>
          <w:color w:val="000000"/>
        </w:rPr>
        <w:t xml:space="preserve"> wymagające interwencji wykorzystano wiele źródeł. Podstawą do wypracowania celów strategicznych, celów szczegółowych oraz kierunków działań stanowiły dane statystyczne,</w:t>
      </w:r>
      <w:r w:rsidR="00AA5C30">
        <w:rPr>
          <w:color w:val="000000"/>
        </w:rPr>
        <w:t xml:space="preserve"> w tym </w:t>
      </w:r>
      <w:r w:rsidRPr="00F12396">
        <w:rPr>
          <w:color w:val="000000"/>
        </w:rPr>
        <w:t xml:space="preserve">między innymi, informacje </w:t>
      </w:r>
      <w:r w:rsidR="009D69B3">
        <w:rPr>
          <w:color w:val="000000"/>
        </w:rPr>
        <w:br/>
      </w:r>
      <w:r w:rsidRPr="00F12396">
        <w:rPr>
          <w:color w:val="000000"/>
        </w:rPr>
        <w:t xml:space="preserve">o korzystających z pomocy i wsparcia </w:t>
      </w:r>
      <w:r w:rsidR="00256317">
        <w:rPr>
          <w:color w:val="000000"/>
        </w:rPr>
        <w:t>w gminie Spiczyn</w:t>
      </w:r>
      <w:r w:rsidRPr="00F12396">
        <w:rPr>
          <w:color w:val="000000"/>
        </w:rPr>
        <w:t>, oraz informacje od pracowników jednostek, które będą w późniejszych etapach realizowały przyjętą strategię oraz osób mających na co dzień kontakt z potencjalnymi beneficjentami. Wyłonione zagadnienia zostały pogrupowane w obszary problemowe i oszacowane pod względem natężenia ich występowania i znaczenia dla sytuacji społecznej w gminie.</w:t>
      </w:r>
    </w:p>
    <w:p w:rsidR="0096017C" w:rsidRPr="00F12396" w:rsidRDefault="0096017C">
      <w:pPr>
        <w:spacing w:line="360" w:lineRule="auto"/>
        <w:jc w:val="both"/>
        <w:rPr>
          <w:color w:val="000000"/>
        </w:rPr>
      </w:pPr>
    </w:p>
    <w:p w:rsidR="00F11884" w:rsidRPr="00F12396" w:rsidRDefault="00DB5B1E">
      <w:pPr>
        <w:spacing w:line="360" w:lineRule="auto"/>
        <w:jc w:val="both"/>
        <w:rPr>
          <w:rFonts w:ascii="Cambria" w:hAnsi="Cambria" w:cs="Cambria"/>
          <w:b/>
          <w:color w:val="000000"/>
        </w:rPr>
      </w:pPr>
      <w:r w:rsidRPr="00F12396">
        <w:rPr>
          <w:color w:val="000000"/>
        </w:rPr>
        <w:lastRenderedPageBreak/>
        <w:t xml:space="preserve">Na podstawie powyższej metodologii tworzenia części programowej </w:t>
      </w:r>
      <w:r w:rsidRPr="00F12396">
        <w:rPr>
          <w:i/>
          <w:color w:val="000000"/>
        </w:rPr>
        <w:t xml:space="preserve">Strategii Rozwiązywania Problemów Społecznych </w:t>
      </w:r>
      <w:r w:rsidR="00256317">
        <w:rPr>
          <w:i/>
          <w:color w:val="000000"/>
        </w:rPr>
        <w:t>w gminie Spiczyn</w:t>
      </w:r>
      <w:r w:rsidRPr="00F12396">
        <w:rPr>
          <w:i/>
          <w:color w:val="000000"/>
        </w:rPr>
        <w:t xml:space="preserve"> na lata 201</w:t>
      </w:r>
      <w:r w:rsidR="00D47224">
        <w:rPr>
          <w:i/>
          <w:color w:val="000000"/>
        </w:rPr>
        <w:t>9</w:t>
      </w:r>
      <w:r w:rsidRPr="00F12396">
        <w:rPr>
          <w:i/>
          <w:color w:val="000000"/>
        </w:rPr>
        <w:t xml:space="preserve"> – 202</w:t>
      </w:r>
      <w:r w:rsidR="00D47224">
        <w:rPr>
          <w:i/>
          <w:color w:val="000000"/>
        </w:rPr>
        <w:t>5</w:t>
      </w:r>
      <w:r w:rsidRPr="00F12396">
        <w:rPr>
          <w:i/>
          <w:color w:val="000000"/>
        </w:rPr>
        <w:t xml:space="preserve"> </w:t>
      </w:r>
      <w:r w:rsidRPr="00F12396">
        <w:rPr>
          <w:color w:val="000000"/>
        </w:rPr>
        <w:t xml:space="preserve">przyjęte zostały obszary priorytetowe dla realizowania polityki społecznej w gminie. </w:t>
      </w:r>
      <w:r w:rsidR="0096017C" w:rsidRPr="00F12396">
        <w:rPr>
          <w:color w:val="000000"/>
        </w:rPr>
        <w:t>Gł</w:t>
      </w:r>
      <w:r w:rsidR="00620674" w:rsidRPr="00F12396">
        <w:rPr>
          <w:color w:val="000000"/>
        </w:rPr>
        <w:t>ó</w:t>
      </w:r>
      <w:r w:rsidR="0096017C" w:rsidRPr="00F12396">
        <w:rPr>
          <w:color w:val="000000"/>
        </w:rPr>
        <w:t>wnymi</w:t>
      </w:r>
      <w:r w:rsidRPr="00F12396">
        <w:rPr>
          <w:color w:val="000000"/>
        </w:rPr>
        <w:t xml:space="preserve"> działaniami </w:t>
      </w:r>
      <w:r w:rsidR="00D27225" w:rsidRPr="00F12396">
        <w:rPr>
          <w:color w:val="000000"/>
        </w:rPr>
        <w:br/>
      </w:r>
      <w:r w:rsidRPr="00F12396">
        <w:rPr>
          <w:color w:val="000000"/>
        </w:rPr>
        <w:t xml:space="preserve">w sferze przeciwdziałania problemom społecznym na terenie gminy powinno być: wspieranie rodzin, przeciwdziałanie przemocy i uzależnieniom, bezrobociu, ubóstwu i wykluczeniu społecznemu, wsparcie i aktywizacja osób niepełnosprawnych oraz osób starszych. Ujęcie </w:t>
      </w:r>
      <w:r w:rsidR="00D27225" w:rsidRPr="00F12396">
        <w:rPr>
          <w:color w:val="000000"/>
        </w:rPr>
        <w:br/>
      </w:r>
      <w:r w:rsidRPr="00F12396">
        <w:rPr>
          <w:color w:val="000000"/>
        </w:rPr>
        <w:t xml:space="preserve">w Strategii instytucji publicznych i organizacji pozarządowych jako realizatorów poszczególnych zadań określonych w celach strategicznych nie wymagało przeprowadzenia konsultacji. Realizacja zadań została określona w regulaminach i Statutach poszczególnych jednostek. Plan wdrażania Strategii Rozwiązywania Problemów Społecznych </w:t>
      </w:r>
      <w:r w:rsidR="00256317">
        <w:rPr>
          <w:color w:val="000000"/>
        </w:rPr>
        <w:t>w gminie Spiczyn</w:t>
      </w:r>
      <w:r w:rsidRPr="00F12396">
        <w:rPr>
          <w:color w:val="000000"/>
        </w:rPr>
        <w:t xml:space="preserve"> prezentuje się następująco:</w:t>
      </w:r>
    </w:p>
    <w:p w:rsidR="00F11884" w:rsidRPr="00F12396" w:rsidRDefault="00DB5B1E">
      <w:pPr>
        <w:jc w:val="center"/>
        <w:rPr>
          <w:rFonts w:ascii="Cambria" w:hAnsi="Cambria" w:cs="Cambria"/>
          <w:color w:val="000000"/>
        </w:rPr>
      </w:pPr>
      <w:r w:rsidRPr="00F12396">
        <w:rPr>
          <w:rFonts w:ascii="Cambria" w:hAnsi="Cambria" w:cs="Cambria"/>
          <w:b/>
          <w:color w:val="000000"/>
        </w:rPr>
        <w:t>CELE STRATEGICZNE</w:t>
      </w:r>
    </w:p>
    <w:p w:rsidR="00F11884" w:rsidRPr="00F12396" w:rsidRDefault="00DB5B1E">
      <w:pPr>
        <w:jc w:val="center"/>
        <w:rPr>
          <w:color w:val="000000"/>
        </w:rPr>
      </w:pPr>
      <w:r w:rsidRPr="00F12396">
        <w:rPr>
          <w:rFonts w:ascii="Cambria" w:hAnsi="Cambria" w:cs="Cambria"/>
          <w:color w:val="000000"/>
        </w:rPr>
        <w:t>(główne obszary działania)</w:t>
      </w:r>
    </w:p>
    <w:p w:rsidR="00F11884" w:rsidRPr="00F12396" w:rsidRDefault="00773D12">
      <w:pPr>
        <w:jc w:val="center"/>
        <w:rPr>
          <w:rFonts w:ascii="Cambria" w:hAnsi="Cambria" w:cs="Cambria"/>
          <w:b/>
          <w:color w:val="000000"/>
          <w:lang w:eastAsia="pl-PL"/>
        </w:rPr>
      </w:pPr>
      <w:r>
        <w:rPr>
          <w:noProof/>
          <w:color w:val="000000"/>
        </w:rPr>
        <mc:AlternateContent>
          <mc:Choice Requires="wps">
            <w:drawing>
              <wp:anchor distT="0" distB="0" distL="114300" distR="114300" simplePos="0" relativeHeight="251662336" behindDoc="1" locked="0" layoutInCell="1" allowOverlap="1">
                <wp:simplePos x="0" y="0"/>
                <wp:positionH relativeFrom="column">
                  <wp:posOffset>2833370</wp:posOffset>
                </wp:positionH>
                <wp:positionV relativeFrom="paragraph">
                  <wp:posOffset>82550</wp:posOffset>
                </wp:positionV>
                <wp:extent cx="163195" cy="385445"/>
                <wp:effectExtent l="38100" t="0" r="46355" b="14605"/>
                <wp:wrapNone/>
                <wp:docPr id="33" name="Strzałka: w dół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85445"/>
                        </a:xfrm>
                        <a:prstGeom prst="downArrow">
                          <a:avLst>
                            <a:gd name="adj1" fmla="val 16200"/>
                            <a:gd name="adj2" fmla="val 5400"/>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shapetype w14:anchorId="4A2C79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 o:spid="_x0000_s1026" type="#_x0000_t67" style="position:absolute;margin-left:223.1pt;margin-top:6.5pt;width:12.85pt;height:3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" adj="21106,9050" strokeweight=".26mm">
                <v:path arrowok="t"/>
              </v:shape>
            </w:pict>
          </mc:Fallback>
        </mc:AlternateContent>
      </w:r>
    </w:p>
    <w:p w:rsidR="00F11884" w:rsidRPr="00F12396" w:rsidRDefault="00F11884">
      <w:pPr>
        <w:jc w:val="center"/>
        <w:rPr>
          <w:rFonts w:ascii="Cambria" w:hAnsi="Cambria" w:cs="Cambria"/>
          <w:b/>
          <w:color w:val="000000"/>
          <w:lang w:eastAsia="pl-PL"/>
        </w:rPr>
      </w:pPr>
    </w:p>
    <w:p w:rsidR="00F11884" w:rsidRPr="00F12396" w:rsidRDefault="00F11884">
      <w:pPr>
        <w:jc w:val="center"/>
        <w:rPr>
          <w:rFonts w:ascii="Cambria" w:hAnsi="Cambria" w:cs="Cambria"/>
          <w:b/>
          <w:color w:val="000000"/>
          <w:lang w:eastAsia="pl-PL"/>
        </w:rPr>
      </w:pPr>
    </w:p>
    <w:p w:rsidR="00F11884" w:rsidRPr="00F12396" w:rsidRDefault="00DB5B1E">
      <w:pPr>
        <w:jc w:val="center"/>
        <w:rPr>
          <w:rFonts w:ascii="Cambria" w:hAnsi="Cambria" w:cs="Cambria"/>
          <w:color w:val="000000"/>
        </w:rPr>
      </w:pPr>
      <w:r w:rsidRPr="00F12396">
        <w:rPr>
          <w:rFonts w:ascii="Cambria" w:hAnsi="Cambria" w:cs="Cambria"/>
          <w:b/>
          <w:color w:val="000000"/>
        </w:rPr>
        <w:t>CELE SZCZEGÓŁOWE</w:t>
      </w:r>
    </w:p>
    <w:p w:rsidR="00F11884" w:rsidRPr="00F12396" w:rsidRDefault="00DB5B1E">
      <w:pPr>
        <w:jc w:val="center"/>
        <w:rPr>
          <w:color w:val="000000"/>
        </w:rPr>
      </w:pPr>
      <w:r w:rsidRPr="00F12396">
        <w:rPr>
          <w:rFonts w:ascii="Cambria" w:hAnsi="Cambria" w:cs="Cambria"/>
          <w:color w:val="000000"/>
        </w:rPr>
        <w:t>(główne obszary działania przełożone na programy)</w:t>
      </w:r>
    </w:p>
    <w:p w:rsidR="00F11884" w:rsidRPr="00F12396" w:rsidRDefault="00773D12">
      <w:pPr>
        <w:jc w:val="center"/>
        <w:rPr>
          <w:rFonts w:ascii="Cambria" w:hAnsi="Cambria" w:cs="Cambria"/>
          <w:b/>
          <w:color w:val="000000"/>
          <w:lang w:eastAsia="pl-PL"/>
        </w:rPr>
      </w:pPr>
      <w:r>
        <w:rPr>
          <w:noProof/>
          <w:color w:val="000000"/>
        </w:rPr>
        <mc:AlternateContent>
          <mc:Choice Requires="wps">
            <w:drawing>
              <wp:anchor distT="0" distB="0" distL="114300" distR="114300" simplePos="0" relativeHeight="251663360" behindDoc="1" locked="0" layoutInCell="1" allowOverlap="1">
                <wp:simplePos x="0" y="0"/>
                <wp:positionH relativeFrom="column">
                  <wp:posOffset>2823845</wp:posOffset>
                </wp:positionH>
                <wp:positionV relativeFrom="paragraph">
                  <wp:posOffset>107315</wp:posOffset>
                </wp:positionV>
                <wp:extent cx="163195" cy="385445"/>
                <wp:effectExtent l="38100" t="0" r="46355" b="14605"/>
                <wp:wrapNone/>
                <wp:docPr id="32"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85445"/>
                        </a:xfrm>
                        <a:prstGeom prst="downArrow">
                          <a:avLst>
                            <a:gd name="adj1" fmla="val 16200"/>
                            <a:gd name="adj2" fmla="val 5400"/>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shape w14:anchorId="372A0D4E" id="Strzałka: w dół 4" o:spid="_x0000_s1026" type="#_x0000_t67" style="position:absolute;margin-left:222.35pt;margin-top:8.45pt;width:12.85pt;height:3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" adj="21106,9050" strokeweight=".26mm">
                <v:path arrowok="t"/>
              </v:shape>
            </w:pict>
          </mc:Fallback>
        </mc:AlternateContent>
      </w:r>
    </w:p>
    <w:p w:rsidR="00F11884" w:rsidRPr="00F12396" w:rsidRDefault="00F11884">
      <w:pPr>
        <w:jc w:val="center"/>
        <w:rPr>
          <w:rFonts w:ascii="Cambria" w:hAnsi="Cambria" w:cs="Cambria"/>
          <w:b/>
          <w:color w:val="000000"/>
          <w:lang w:eastAsia="pl-PL"/>
        </w:rPr>
      </w:pPr>
    </w:p>
    <w:p w:rsidR="00F11884" w:rsidRPr="00F12396" w:rsidRDefault="00F11884">
      <w:pPr>
        <w:jc w:val="center"/>
        <w:rPr>
          <w:rFonts w:ascii="Cambria" w:hAnsi="Cambria" w:cs="Cambria"/>
          <w:b/>
          <w:color w:val="000000"/>
          <w:lang w:eastAsia="pl-PL"/>
        </w:rPr>
      </w:pPr>
    </w:p>
    <w:p w:rsidR="00F11884" w:rsidRPr="00F12396" w:rsidRDefault="00DB5B1E">
      <w:pPr>
        <w:jc w:val="center"/>
        <w:rPr>
          <w:rFonts w:ascii="Book Antiqua" w:hAnsi="Book Antiqua" w:cs="Book Antiqua"/>
          <w:b/>
          <w:color w:val="000000"/>
          <w:sz w:val="4"/>
        </w:rPr>
      </w:pPr>
      <w:r w:rsidRPr="00F12396">
        <w:rPr>
          <w:rFonts w:ascii="Cambria" w:hAnsi="Cambria" w:cs="Cambria"/>
          <w:b/>
          <w:color w:val="000000"/>
        </w:rPr>
        <w:t>KIERUNKI DZIAŁAŃ</w:t>
      </w:r>
    </w:p>
    <w:p w:rsidR="00F11884" w:rsidRPr="00F12396" w:rsidRDefault="00F11884">
      <w:pPr>
        <w:jc w:val="center"/>
        <w:rPr>
          <w:rFonts w:ascii="Book Antiqua" w:hAnsi="Book Antiqua" w:cs="Book Antiqua"/>
          <w:b/>
          <w:color w:val="000000"/>
          <w:sz w:val="4"/>
        </w:rPr>
      </w:pPr>
    </w:p>
    <w:p w:rsidR="00F11884" w:rsidRPr="00F12396" w:rsidRDefault="00F11884">
      <w:pPr>
        <w:rPr>
          <w:rFonts w:ascii="Book Antiqua" w:hAnsi="Book Antiqua" w:cs="Book Antiqua"/>
          <w:b/>
          <w:color w:val="000000"/>
          <w:sz w:val="4"/>
        </w:rPr>
      </w:pPr>
    </w:p>
    <w:p w:rsidR="00F11884" w:rsidRPr="00F12396" w:rsidRDefault="00DB5B1E">
      <w:pPr>
        <w:spacing w:line="360" w:lineRule="auto"/>
        <w:jc w:val="both"/>
        <w:rPr>
          <w:color w:val="000000"/>
        </w:rPr>
      </w:pPr>
      <w:r w:rsidRPr="00F12396">
        <w:rPr>
          <w:color w:val="000000"/>
          <w:szCs w:val="23"/>
        </w:rPr>
        <w:t xml:space="preserve">Wdrażanie </w:t>
      </w:r>
      <w:r w:rsidRPr="00F12396">
        <w:rPr>
          <w:i/>
          <w:color w:val="000000"/>
          <w:szCs w:val="23"/>
        </w:rPr>
        <w:t xml:space="preserve">Strategii Rozwiązywania Problemów Społecznych </w:t>
      </w:r>
      <w:r w:rsidR="00256317">
        <w:rPr>
          <w:i/>
          <w:color w:val="000000"/>
          <w:szCs w:val="23"/>
        </w:rPr>
        <w:t>w gminie Spiczyn</w:t>
      </w:r>
      <w:r w:rsidRPr="00F12396">
        <w:rPr>
          <w:i/>
          <w:color w:val="000000"/>
          <w:szCs w:val="23"/>
        </w:rPr>
        <w:t xml:space="preserve"> na lata 201</w:t>
      </w:r>
      <w:r w:rsidR="00D47224">
        <w:rPr>
          <w:i/>
          <w:color w:val="000000"/>
          <w:szCs w:val="23"/>
        </w:rPr>
        <w:t>9</w:t>
      </w:r>
      <w:r w:rsidRPr="00F12396">
        <w:rPr>
          <w:i/>
          <w:color w:val="000000"/>
          <w:szCs w:val="23"/>
        </w:rPr>
        <w:t xml:space="preserve"> - 202</w:t>
      </w:r>
      <w:r w:rsidR="00D47224">
        <w:rPr>
          <w:i/>
          <w:color w:val="000000"/>
          <w:szCs w:val="23"/>
        </w:rPr>
        <w:t>5</w:t>
      </w:r>
      <w:r w:rsidRPr="00F12396">
        <w:rPr>
          <w:i/>
          <w:color w:val="000000"/>
          <w:szCs w:val="23"/>
        </w:rPr>
        <w:t xml:space="preserve"> </w:t>
      </w:r>
      <w:r w:rsidRPr="00F12396">
        <w:rPr>
          <w:color w:val="000000"/>
          <w:szCs w:val="23"/>
        </w:rPr>
        <w:t>opierać się będzie na realizacji trzech celów strategicznych</w:t>
      </w:r>
      <w:r w:rsidRPr="00F12396">
        <w:rPr>
          <w:color w:val="000000"/>
          <w:sz w:val="23"/>
          <w:szCs w:val="23"/>
        </w:rPr>
        <w:t>:</w:t>
      </w:r>
    </w:p>
    <w:bookmarkStart w:id="55" w:name="_Toc514059845"/>
    <w:bookmarkStart w:id="56" w:name="_Toc514059907"/>
    <w:bookmarkStart w:id="57" w:name="_Toc514060587"/>
    <w:bookmarkStart w:id="58" w:name="_Toc514060774"/>
    <w:bookmarkStart w:id="59" w:name="_Toc514060834"/>
    <w:bookmarkStart w:id="60" w:name="_Toc514060900"/>
    <w:bookmarkStart w:id="61" w:name="_Toc514324315"/>
    <w:bookmarkStart w:id="62" w:name="_Toc514324453"/>
    <w:bookmarkStart w:id="63" w:name="_Toc514414951"/>
    <w:bookmarkStart w:id="64" w:name="_Toc514415013"/>
    <w:bookmarkStart w:id="65" w:name="_Toc514415074"/>
    <w:bookmarkStart w:id="66" w:name="_Toc514415137"/>
    <w:bookmarkStart w:id="67" w:name="_Toc867626"/>
    <w:p w:rsidR="00F11884" w:rsidRPr="00F12396" w:rsidRDefault="00773D12">
      <w:pPr>
        <w:pStyle w:val="Nagwek2"/>
        <w:numPr>
          <w:ilvl w:val="1"/>
          <w:numId w:val="1"/>
        </w:numPr>
        <w:spacing w:before="0" w:after="0" w:line="360" w:lineRule="auto"/>
        <w:rPr>
          <w:color w:val="000000"/>
          <w:sz w:val="24"/>
          <w:lang w:eastAsia="pl-PL"/>
        </w:rPr>
      </w:pPr>
      <w:r>
        <w:rPr>
          <w:noProof/>
          <w:color w:val="000000"/>
        </w:rPr>
        <mc:AlternateContent>
          <mc:Choice Requires="wps">
            <w:drawing>
              <wp:anchor distT="0" distB="0" distL="114935" distR="114935" simplePos="0" relativeHeight="251654144" behindDoc="0" locked="0" layoutInCell="1" allowOverlap="1">
                <wp:simplePos x="0" y="0"/>
                <wp:positionH relativeFrom="column">
                  <wp:posOffset>-22225</wp:posOffset>
                </wp:positionH>
                <wp:positionV relativeFrom="paragraph">
                  <wp:posOffset>85725</wp:posOffset>
                </wp:positionV>
                <wp:extent cx="5906770" cy="877570"/>
                <wp:effectExtent l="19050" t="19050" r="41546780" b="4154678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877570"/>
                        </a:xfrm>
                        <a:prstGeom prst="rect">
                          <a:avLst/>
                        </a:prstGeom>
                        <a:solidFill>
                          <a:srgbClr val="FFFFFF"/>
                        </a:solidFill>
                        <a:ln w="38160">
                          <a:solidFill>
                            <a:srgbClr val="F2F2F2"/>
                          </a:solidFill>
                          <a:round/>
                          <a:headEnd/>
                          <a:tailEnd/>
                        </a:ln>
                        <a:effectLst>
                          <a:outerShdw dist="58745119" dir="2700000" rotWithShape="0">
                            <a:srgbClr val="3F3151"/>
                          </a:outerShdw>
                        </a:effectLst>
                      </wps:spPr>
                      <wps:txbx>
                        <w:txbxContent>
                          <w:p w:rsidR="001E0A18" w:rsidRDefault="001E0A18">
                            <w:pPr>
                              <w:pStyle w:val="Zawartoramki"/>
                              <w:spacing w:line="360" w:lineRule="auto"/>
                              <w:jc w:val="center"/>
                              <w:rPr>
                                <w:rFonts w:ascii="Cambria" w:hAnsi="Cambria" w:cs="Cambria"/>
                                <w:b/>
                                <w:i/>
                                <w:color w:val="000000"/>
                              </w:rPr>
                            </w:pPr>
                            <w:r>
                              <w:rPr>
                                <w:rFonts w:ascii="Cambria" w:hAnsi="Cambria" w:cs="Cambria"/>
                                <w:b/>
                                <w:bCs/>
                                <w:color w:val="000000"/>
                                <w:szCs w:val="32"/>
                              </w:rPr>
                              <w:t>I. CEL STRATEGICZNY</w:t>
                            </w:r>
                          </w:p>
                          <w:p w:rsidR="001E0A18" w:rsidRDefault="001E0A18">
                            <w:pPr>
                              <w:pStyle w:val="Zawartoramki"/>
                              <w:jc w:val="center"/>
                            </w:pPr>
                            <w:r>
                              <w:rPr>
                                <w:rFonts w:ascii="Cambria" w:hAnsi="Cambria" w:cs="Cambria"/>
                                <w:b/>
                                <w:i/>
                                <w:color w:val="000000"/>
                              </w:rPr>
                              <w:t>Wspieranie rodzin i dzieci w gminie Spiczyn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75pt;margin-top:6.75pt;width:465.1pt;height:69.1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" strokecolor="#f2f2f2" strokeweight="1.06mm">
                <v:stroke joinstyle="round"/>
                <v:shadow on="t" color="#3f3151" origin=",.5" offset="1153.8631mm,1153.8631mm"/>
                <v:textbox>
                  <w:txbxContent>
                    <w:p w:rsidR="001E0A18" w:rsidRDefault="001E0A18">
                      <w:pPr>
                        <w:pStyle w:val="Zawartoramki"/>
                        <w:spacing w:line="360" w:lineRule="auto"/>
                        <w:jc w:val="center"/>
                        <w:rPr>
                          <w:rFonts w:ascii="Cambria" w:hAnsi="Cambria" w:cs="Cambria"/>
                          <w:b/>
                          <w:i/>
                          <w:color w:val="000000"/>
                        </w:rPr>
                      </w:pPr>
                      <w:r>
                        <w:rPr>
                          <w:rFonts w:ascii="Cambria" w:hAnsi="Cambria" w:cs="Cambria"/>
                          <w:b/>
                          <w:bCs/>
                          <w:color w:val="000000"/>
                          <w:szCs w:val="32"/>
                        </w:rPr>
                        <w:t>I. CEL STRATEGICZNY</w:t>
                      </w:r>
                    </w:p>
                    <w:p w:rsidR="001E0A18" w:rsidRDefault="001E0A18">
                      <w:pPr>
                        <w:pStyle w:val="Zawartoramki"/>
                        <w:jc w:val="center"/>
                      </w:pPr>
                      <w:r>
                        <w:rPr>
                          <w:rFonts w:ascii="Cambria" w:hAnsi="Cambria" w:cs="Cambria"/>
                          <w:b/>
                          <w:i/>
                          <w:color w:val="000000"/>
                        </w:rPr>
                        <w:t>Wspieranie rodzin i dzieci w gminie Spiczyn</w:t>
                      </w:r>
                    </w:p>
                  </w:txbxContent>
                </v:textbox>
              </v:rect>
            </w:pict>
          </mc:Fallback>
        </mc:AlternateContent>
      </w:r>
      <w:bookmarkEnd w:id="55"/>
      <w:bookmarkEnd w:id="56"/>
      <w:bookmarkEnd w:id="57"/>
      <w:bookmarkEnd w:id="58"/>
      <w:bookmarkEnd w:id="59"/>
      <w:bookmarkEnd w:id="60"/>
      <w:bookmarkEnd w:id="61"/>
      <w:bookmarkEnd w:id="62"/>
      <w:bookmarkEnd w:id="63"/>
      <w:bookmarkEnd w:id="64"/>
      <w:bookmarkEnd w:id="65"/>
      <w:bookmarkEnd w:id="66"/>
      <w:bookmarkEnd w:id="67"/>
    </w:p>
    <w:p w:rsidR="00F11884" w:rsidRPr="00F12396" w:rsidRDefault="00F11884">
      <w:pPr>
        <w:pStyle w:val="Nagwek2"/>
        <w:numPr>
          <w:ilvl w:val="1"/>
          <w:numId w:val="1"/>
        </w:numPr>
        <w:spacing w:before="0" w:after="0" w:line="360" w:lineRule="auto"/>
        <w:rPr>
          <w:color w:val="000000"/>
          <w:sz w:val="24"/>
          <w:lang w:eastAsia="pl-PL"/>
        </w:rPr>
      </w:pPr>
    </w:p>
    <w:p w:rsidR="00F11884" w:rsidRPr="00F12396" w:rsidRDefault="00F11884">
      <w:pPr>
        <w:rPr>
          <w:color w:val="000000"/>
          <w:lang w:eastAsia="en-US"/>
        </w:rPr>
      </w:pPr>
    </w:p>
    <w:p w:rsidR="00F11884" w:rsidRPr="00F12396" w:rsidRDefault="00F11884">
      <w:pPr>
        <w:pStyle w:val="Nagwek2"/>
        <w:numPr>
          <w:ilvl w:val="1"/>
          <w:numId w:val="1"/>
        </w:numPr>
        <w:spacing w:before="0" w:after="0" w:line="360" w:lineRule="auto"/>
        <w:rPr>
          <w:color w:val="000000"/>
          <w:sz w:val="24"/>
          <w:lang w:eastAsia="en-US"/>
        </w:rPr>
      </w:pPr>
    </w:p>
    <w:bookmarkStart w:id="68" w:name="_Toc514059846"/>
    <w:bookmarkStart w:id="69" w:name="_Toc514059908"/>
    <w:bookmarkStart w:id="70" w:name="_Toc514060588"/>
    <w:bookmarkStart w:id="71" w:name="_Toc514060775"/>
    <w:bookmarkStart w:id="72" w:name="_Toc514060835"/>
    <w:bookmarkStart w:id="73" w:name="_Toc514060901"/>
    <w:bookmarkStart w:id="74" w:name="_Toc514324316"/>
    <w:bookmarkStart w:id="75" w:name="_Toc514324454"/>
    <w:bookmarkStart w:id="76" w:name="_Toc514414952"/>
    <w:bookmarkStart w:id="77" w:name="_Toc514415014"/>
    <w:bookmarkStart w:id="78" w:name="_Toc514415075"/>
    <w:bookmarkStart w:id="79" w:name="_Toc514415138"/>
    <w:bookmarkStart w:id="80" w:name="_Toc867627"/>
    <w:p w:rsidR="00F11884" w:rsidRPr="00F12396" w:rsidRDefault="00773D12" w:rsidP="009D69B3">
      <w:pPr>
        <w:pStyle w:val="Nagwek2"/>
        <w:spacing w:before="0" w:after="0" w:line="360" w:lineRule="auto"/>
        <w:rPr>
          <w:color w:val="000000"/>
          <w:sz w:val="24"/>
          <w:lang w:eastAsia="pl-PL"/>
        </w:rPr>
      </w:pPr>
      <w:r>
        <w:rPr>
          <w:noProof/>
          <w:color w:val="000000"/>
        </w:rPr>
        <mc:AlternateContent>
          <mc:Choice Requires="wps">
            <w:drawing>
              <wp:anchor distT="0" distB="0" distL="114935" distR="114935" simplePos="0" relativeHeight="251652096" behindDoc="0" locked="0" layoutInCell="1" allowOverlap="1">
                <wp:simplePos x="0" y="0"/>
                <wp:positionH relativeFrom="column">
                  <wp:posOffset>-22225</wp:posOffset>
                </wp:positionH>
                <wp:positionV relativeFrom="paragraph">
                  <wp:posOffset>116205</wp:posOffset>
                </wp:positionV>
                <wp:extent cx="5906770" cy="915670"/>
                <wp:effectExtent l="19050" t="19050" r="41546780" b="4154678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915670"/>
                        </a:xfrm>
                        <a:prstGeom prst="rect">
                          <a:avLst/>
                        </a:prstGeom>
                        <a:solidFill>
                          <a:srgbClr val="FFFFFF"/>
                        </a:solidFill>
                        <a:ln w="38160">
                          <a:solidFill>
                            <a:srgbClr val="F2F2F2"/>
                          </a:solidFill>
                          <a:round/>
                          <a:headEnd/>
                          <a:tailEnd/>
                        </a:ln>
                        <a:effectLst>
                          <a:outerShdw dist="58745119" dir="2700000" rotWithShape="0">
                            <a:srgbClr val="3F3151"/>
                          </a:outerShdw>
                        </a:effectLst>
                      </wps:spPr>
                      <wps:txbx>
                        <w:txbxContent>
                          <w:p w:rsidR="001E0A18" w:rsidRDefault="001E0A18">
                            <w:pPr>
                              <w:pStyle w:val="Zawartoramki"/>
                              <w:spacing w:line="360" w:lineRule="auto"/>
                              <w:jc w:val="center"/>
                              <w:rPr>
                                <w:rFonts w:ascii="Cambria" w:hAnsi="Cambria" w:cs="Cambria"/>
                                <w:b/>
                                <w:i/>
                                <w:color w:val="000000"/>
                              </w:rPr>
                            </w:pPr>
                            <w:r>
                              <w:rPr>
                                <w:rFonts w:ascii="Cambria" w:hAnsi="Cambria" w:cs="Cambria"/>
                                <w:b/>
                                <w:bCs/>
                                <w:color w:val="000000"/>
                                <w:szCs w:val="32"/>
                              </w:rPr>
                              <w:t>II. CEL STRATEGICZNY</w:t>
                            </w:r>
                          </w:p>
                          <w:p w:rsidR="001E0A18" w:rsidRDefault="001E0A18" w:rsidP="00281648">
                            <w:pPr>
                              <w:pStyle w:val="Zawartoramki"/>
                              <w:jc w:val="center"/>
                            </w:pPr>
                            <w:r w:rsidRPr="002113A0">
                              <w:rPr>
                                <w:rFonts w:ascii="Cambria" w:hAnsi="Cambria"/>
                                <w:b/>
                                <w:i/>
                              </w:rPr>
                              <w:t>Przeciwdziałania uzależnieniom</w:t>
                            </w:r>
                            <w:r>
                              <w:rPr>
                                <w:rFonts w:ascii="Cambria" w:hAnsi="Cambria"/>
                                <w:b/>
                                <w:i/>
                              </w:rPr>
                              <w:t xml:space="preserve">, przemocy domowej </w:t>
                            </w:r>
                            <w:r w:rsidRPr="002113A0">
                              <w:rPr>
                                <w:rFonts w:ascii="Cambria" w:hAnsi="Cambria"/>
                                <w:b/>
                                <w:i/>
                              </w:rPr>
                              <w:t>oraz zjawisku wykluczenia społecznego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1.75pt;margin-top:9.15pt;width:465.1pt;height:72.1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" strokecolor="#f2f2f2" strokeweight="1.06mm">
                <v:stroke joinstyle="round"/>
                <v:shadow on="t" color="#3f3151" origin=",.5" offset="1153.8631mm,1153.8631mm"/>
                <v:textbox>
                  <w:txbxContent>
                    <w:p w:rsidR="001E0A18" w:rsidRDefault="001E0A18">
                      <w:pPr>
                        <w:pStyle w:val="Zawartoramki"/>
                        <w:spacing w:line="360" w:lineRule="auto"/>
                        <w:jc w:val="center"/>
                        <w:rPr>
                          <w:rFonts w:ascii="Cambria" w:hAnsi="Cambria" w:cs="Cambria"/>
                          <w:b/>
                          <w:i/>
                          <w:color w:val="000000"/>
                        </w:rPr>
                      </w:pPr>
                      <w:r>
                        <w:rPr>
                          <w:rFonts w:ascii="Cambria" w:hAnsi="Cambria" w:cs="Cambria"/>
                          <w:b/>
                          <w:bCs/>
                          <w:color w:val="000000"/>
                          <w:szCs w:val="32"/>
                        </w:rPr>
                        <w:t>II. CEL STRATEGICZNY</w:t>
                      </w:r>
                    </w:p>
                    <w:p w:rsidR="001E0A18" w:rsidRDefault="001E0A18" w:rsidP="00281648">
                      <w:pPr>
                        <w:pStyle w:val="Zawartoramki"/>
                        <w:jc w:val="center"/>
                      </w:pPr>
                      <w:r w:rsidRPr="002113A0">
                        <w:rPr>
                          <w:rFonts w:ascii="Cambria" w:hAnsi="Cambria"/>
                          <w:b/>
                          <w:i/>
                        </w:rPr>
                        <w:t>Przeciwdziałania uzależnieniom</w:t>
                      </w:r>
                      <w:r>
                        <w:rPr>
                          <w:rFonts w:ascii="Cambria" w:hAnsi="Cambria"/>
                          <w:b/>
                          <w:i/>
                        </w:rPr>
                        <w:t xml:space="preserve">, przemocy domowej </w:t>
                      </w:r>
                      <w:r w:rsidRPr="002113A0">
                        <w:rPr>
                          <w:rFonts w:ascii="Cambria" w:hAnsi="Cambria"/>
                          <w:b/>
                          <w:i/>
                        </w:rPr>
                        <w:t>oraz zjawisku wykluczenia społecznego</w:t>
                      </w:r>
                    </w:p>
                  </w:txbxContent>
                </v:textbox>
              </v:rect>
            </w:pict>
          </mc:Fallback>
        </mc:AlternateContent>
      </w:r>
      <w:bookmarkEnd w:id="68"/>
      <w:bookmarkEnd w:id="69"/>
      <w:bookmarkEnd w:id="70"/>
      <w:bookmarkEnd w:id="71"/>
      <w:bookmarkEnd w:id="72"/>
      <w:bookmarkEnd w:id="73"/>
      <w:bookmarkEnd w:id="74"/>
      <w:bookmarkEnd w:id="75"/>
      <w:bookmarkEnd w:id="76"/>
      <w:bookmarkEnd w:id="77"/>
      <w:bookmarkEnd w:id="78"/>
      <w:bookmarkEnd w:id="79"/>
      <w:bookmarkEnd w:id="80"/>
    </w:p>
    <w:p w:rsidR="00F11884" w:rsidRPr="00F12396" w:rsidRDefault="00F11884">
      <w:pPr>
        <w:pStyle w:val="Nagwek2"/>
        <w:numPr>
          <w:ilvl w:val="1"/>
          <w:numId w:val="1"/>
        </w:numPr>
        <w:spacing w:before="0" w:after="0" w:line="360" w:lineRule="auto"/>
        <w:rPr>
          <w:color w:val="000000"/>
          <w:sz w:val="24"/>
          <w:lang w:eastAsia="pl-PL"/>
        </w:rPr>
      </w:pPr>
    </w:p>
    <w:p w:rsidR="00F11884" w:rsidRPr="00F12396" w:rsidRDefault="00F11884">
      <w:pPr>
        <w:pStyle w:val="Nagwek2"/>
        <w:numPr>
          <w:ilvl w:val="1"/>
          <w:numId w:val="1"/>
        </w:numPr>
        <w:spacing w:before="0" w:after="0" w:line="360" w:lineRule="auto"/>
        <w:rPr>
          <w:color w:val="000000"/>
          <w:sz w:val="24"/>
          <w:lang w:eastAsia="pl-PL"/>
        </w:rPr>
      </w:pPr>
    </w:p>
    <w:p w:rsidR="00F11884" w:rsidRPr="00F12396" w:rsidRDefault="00F11884">
      <w:pPr>
        <w:rPr>
          <w:color w:val="000000"/>
          <w:lang w:eastAsia="en-US"/>
        </w:rPr>
      </w:pPr>
    </w:p>
    <w:p w:rsidR="00F11884" w:rsidRDefault="00F11884">
      <w:pPr>
        <w:rPr>
          <w:color w:val="000000"/>
          <w:lang w:eastAsia="en-US"/>
        </w:rPr>
      </w:pPr>
    </w:p>
    <w:p w:rsidR="003552F7" w:rsidRDefault="00773D12">
      <w:pPr>
        <w:rPr>
          <w:color w:val="000000"/>
          <w:lang w:eastAsia="en-US"/>
        </w:rPr>
      </w:pPr>
      <w:r>
        <w:rPr>
          <w:noProof/>
          <w:color w:val="000000"/>
        </w:rPr>
        <mc:AlternateContent>
          <mc:Choice Requires="wps">
            <w:drawing>
              <wp:anchor distT="0" distB="0" distL="114935" distR="114935" simplePos="0" relativeHeight="251653120" behindDoc="0" locked="0" layoutInCell="1" allowOverlap="1">
                <wp:simplePos x="0" y="0"/>
                <wp:positionH relativeFrom="column">
                  <wp:posOffset>-22225</wp:posOffset>
                </wp:positionH>
                <wp:positionV relativeFrom="paragraph">
                  <wp:posOffset>161925</wp:posOffset>
                </wp:positionV>
                <wp:extent cx="5906770" cy="906145"/>
                <wp:effectExtent l="19050" t="19050" r="41546780" b="41556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906145"/>
                        </a:xfrm>
                        <a:prstGeom prst="rect">
                          <a:avLst/>
                        </a:prstGeom>
                        <a:solidFill>
                          <a:srgbClr val="FFFFFF"/>
                        </a:solidFill>
                        <a:ln w="38160">
                          <a:solidFill>
                            <a:srgbClr val="F2F2F2"/>
                          </a:solidFill>
                          <a:round/>
                          <a:headEnd/>
                          <a:tailEnd/>
                        </a:ln>
                        <a:effectLst>
                          <a:outerShdw dist="58745119" dir="2700000" rotWithShape="0">
                            <a:srgbClr val="3F3151"/>
                          </a:outerShdw>
                        </a:effectLst>
                      </wps:spPr>
                      <wps:txbx>
                        <w:txbxContent>
                          <w:p w:rsidR="001E0A18" w:rsidRDefault="001E0A18">
                            <w:pPr>
                              <w:pStyle w:val="Zawartoramki"/>
                              <w:spacing w:line="360" w:lineRule="auto"/>
                              <w:jc w:val="center"/>
                              <w:rPr>
                                <w:rFonts w:ascii="Cambria" w:hAnsi="Cambria" w:cs="Cambria"/>
                                <w:b/>
                                <w:i/>
                              </w:rPr>
                            </w:pPr>
                            <w:r>
                              <w:rPr>
                                <w:rFonts w:ascii="Cambria" w:hAnsi="Cambria" w:cs="Cambria"/>
                                <w:b/>
                                <w:bCs/>
                                <w:color w:val="000000"/>
                                <w:szCs w:val="32"/>
                              </w:rPr>
                              <w:t>III. CEL STRATEGICZNY</w:t>
                            </w:r>
                          </w:p>
                          <w:p w:rsidR="001E0A18" w:rsidRDefault="001E0A18">
                            <w:pPr>
                              <w:pStyle w:val="Zawartoramki"/>
                              <w:jc w:val="center"/>
                            </w:pPr>
                            <w:r>
                              <w:rPr>
                                <w:rFonts w:ascii="Cambria" w:hAnsi="Cambria" w:cs="Cambria"/>
                                <w:b/>
                                <w:i/>
                              </w:rPr>
                              <w:t xml:space="preserve">Wspieranie i aktywizacja osób niepełnosprawnych i starszych </w:t>
                            </w:r>
                            <w:r>
                              <w:rPr>
                                <w:rFonts w:ascii="Cambria" w:hAnsi="Cambria" w:cs="Cambria"/>
                                <w:b/>
                                <w:i/>
                                <w:color w:val="000000"/>
                              </w:rPr>
                              <w:t>w gminie Spiczyn</w:t>
                            </w:r>
                          </w:p>
                          <w:p w:rsidR="001E0A18" w:rsidRDefault="001E0A18">
                            <w:pPr>
                              <w:pStyle w:val="Nagwek2"/>
                              <w:numPr>
                                <w:ilvl w:val="1"/>
                                <w:numId w:val="1"/>
                              </w:numPr>
                              <w:spacing w:before="0" w:after="0" w:line="360" w:lineRule="auto"/>
                              <w:jc w:val="center"/>
                              <w:rPr>
                                <w:sz w:val="24"/>
                              </w:rPr>
                            </w:pPr>
                          </w:p>
                          <w:p w:rsidR="001E0A18" w:rsidRDefault="001E0A18">
                            <w:pPr>
                              <w:pStyle w:val="Zawartoramk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75pt;margin-top:12.75pt;width:465.1pt;height:71.3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" strokecolor="#f2f2f2" strokeweight="1.06mm">
                <v:stroke joinstyle="round"/>
                <v:shadow on="t" color="#3f3151" origin=",.5" offset="1153.8631mm,1153.8631mm"/>
                <v:textbox>
                  <w:txbxContent>
                    <w:p w:rsidR="001E0A18" w:rsidRDefault="001E0A18">
                      <w:pPr>
                        <w:pStyle w:val="Zawartoramki"/>
                        <w:spacing w:line="360" w:lineRule="auto"/>
                        <w:jc w:val="center"/>
                        <w:rPr>
                          <w:rFonts w:ascii="Cambria" w:hAnsi="Cambria" w:cs="Cambria"/>
                          <w:b/>
                          <w:i/>
                        </w:rPr>
                      </w:pPr>
                      <w:r>
                        <w:rPr>
                          <w:rFonts w:ascii="Cambria" w:hAnsi="Cambria" w:cs="Cambria"/>
                          <w:b/>
                          <w:bCs/>
                          <w:color w:val="000000"/>
                          <w:szCs w:val="32"/>
                        </w:rPr>
                        <w:t>III. CEL STRATEGICZNY</w:t>
                      </w:r>
                    </w:p>
                    <w:p w:rsidR="001E0A18" w:rsidRDefault="001E0A18">
                      <w:pPr>
                        <w:pStyle w:val="Zawartoramki"/>
                        <w:jc w:val="center"/>
                      </w:pPr>
                      <w:r>
                        <w:rPr>
                          <w:rFonts w:ascii="Cambria" w:hAnsi="Cambria" w:cs="Cambria"/>
                          <w:b/>
                          <w:i/>
                        </w:rPr>
                        <w:t xml:space="preserve">Wspieranie i aktywizacja osób niepełnosprawnych i starszych </w:t>
                      </w:r>
                      <w:r>
                        <w:rPr>
                          <w:rFonts w:ascii="Cambria" w:hAnsi="Cambria" w:cs="Cambria"/>
                          <w:b/>
                          <w:i/>
                          <w:color w:val="000000"/>
                        </w:rPr>
                        <w:t>w gminie Spiczyn</w:t>
                      </w:r>
                    </w:p>
                    <w:p w:rsidR="001E0A18" w:rsidRDefault="001E0A18">
                      <w:pPr>
                        <w:pStyle w:val="Nagwek2"/>
                        <w:numPr>
                          <w:ilvl w:val="1"/>
                          <w:numId w:val="1"/>
                        </w:numPr>
                        <w:spacing w:before="0" w:after="0" w:line="360" w:lineRule="auto"/>
                        <w:jc w:val="center"/>
                        <w:rPr>
                          <w:sz w:val="24"/>
                        </w:rPr>
                      </w:pPr>
                    </w:p>
                    <w:p w:rsidR="001E0A18" w:rsidRDefault="001E0A18">
                      <w:pPr>
                        <w:pStyle w:val="Zawartoramki"/>
                        <w:jc w:val="center"/>
                      </w:pPr>
                    </w:p>
                  </w:txbxContent>
                </v:textbox>
              </v:rect>
            </w:pict>
          </mc:Fallback>
        </mc:AlternateContent>
      </w:r>
    </w:p>
    <w:p w:rsidR="003552F7" w:rsidRDefault="003552F7">
      <w:pPr>
        <w:rPr>
          <w:color w:val="000000"/>
          <w:lang w:eastAsia="en-US"/>
        </w:rPr>
      </w:pPr>
    </w:p>
    <w:p w:rsidR="003552F7" w:rsidRDefault="003552F7">
      <w:pPr>
        <w:rPr>
          <w:color w:val="000000"/>
          <w:lang w:eastAsia="en-US"/>
        </w:rPr>
      </w:pPr>
    </w:p>
    <w:p w:rsidR="003552F7" w:rsidRPr="00F12396" w:rsidRDefault="003552F7">
      <w:pPr>
        <w:rPr>
          <w:color w:val="000000"/>
          <w:lang w:eastAsia="en-US"/>
        </w:rPr>
      </w:pPr>
    </w:p>
    <w:p w:rsidR="00F11884" w:rsidRPr="00F12396" w:rsidRDefault="00F11884">
      <w:pPr>
        <w:rPr>
          <w:color w:val="000000"/>
          <w:lang w:eastAsia="pl-PL"/>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3552F7" w:rsidRDefault="00DB5B1E" w:rsidP="004021BC">
      <w:pPr>
        <w:pStyle w:val="Nagwek2"/>
        <w:numPr>
          <w:ilvl w:val="1"/>
          <w:numId w:val="1"/>
        </w:numPr>
        <w:rPr>
          <w:color w:val="000000"/>
        </w:rPr>
      </w:pPr>
      <w:bookmarkStart w:id="81" w:name="_Toc867628"/>
      <w:r w:rsidRPr="003552F7">
        <w:rPr>
          <w:color w:val="000000"/>
          <w:sz w:val="24"/>
          <w:u w:val="single"/>
        </w:rPr>
        <w:t xml:space="preserve">I. CEL STRATEGICZNY: Wspieranie rodzin i dzieci </w:t>
      </w:r>
      <w:r w:rsidR="00256317" w:rsidRPr="003552F7">
        <w:rPr>
          <w:color w:val="000000"/>
          <w:sz w:val="24"/>
          <w:u w:val="single"/>
        </w:rPr>
        <w:t>w gminie Spiczyn</w:t>
      </w:r>
      <w:bookmarkEnd w:id="81"/>
    </w:p>
    <w:p w:rsidR="00F11884" w:rsidRPr="00F12396" w:rsidRDefault="00F11884">
      <w:pPr>
        <w:ind w:left="284"/>
        <w:jc w:val="both"/>
        <w:rPr>
          <w:color w:val="000000"/>
        </w:rPr>
      </w:pPr>
    </w:p>
    <w:p w:rsidR="00F11884" w:rsidRPr="00F12396" w:rsidRDefault="00DB5B1E" w:rsidP="002C0B6E">
      <w:pPr>
        <w:pStyle w:val="Nagwek2"/>
        <w:spacing w:before="0" w:after="0" w:line="360" w:lineRule="auto"/>
        <w:jc w:val="both"/>
        <w:rPr>
          <w:rStyle w:val="Nagwek2Znak"/>
          <w:b/>
          <w:i/>
          <w:color w:val="000000"/>
          <w:sz w:val="24"/>
        </w:rPr>
      </w:pPr>
      <w:bookmarkStart w:id="82" w:name="_Toc867629"/>
      <w:r w:rsidRPr="00F12396">
        <w:rPr>
          <w:rStyle w:val="Nagwek2Znak"/>
          <w:b/>
          <w:i/>
          <w:color w:val="000000"/>
          <w:sz w:val="24"/>
        </w:rPr>
        <w:t>I.1. Cel szczegółowy: Wzmacnianie pozytywnego wizerunku rodziny</w:t>
      </w:r>
      <w:r w:rsidRPr="00F12396">
        <w:rPr>
          <w:rStyle w:val="Nagwek2Znak"/>
          <w:b/>
          <w:i/>
          <w:color w:val="000000"/>
          <w:sz w:val="24"/>
        </w:rPr>
        <w:br/>
        <w:t xml:space="preserve">z dzieckiem poprzez prowadzenie działań wspierających, informacyjnych </w:t>
      </w:r>
      <w:r w:rsidRPr="00F12396">
        <w:rPr>
          <w:rStyle w:val="Nagwek2Znak"/>
          <w:b/>
          <w:i/>
          <w:color w:val="000000"/>
          <w:sz w:val="24"/>
        </w:rPr>
        <w:br/>
        <w:t>i promocyjnych.</w:t>
      </w:r>
      <w:bookmarkEnd w:id="82"/>
    </w:p>
    <w:p w:rsidR="00F11884" w:rsidRPr="00AA5C30" w:rsidRDefault="00F11884">
      <w:pPr>
        <w:rPr>
          <w:rFonts w:ascii="Arial" w:hAnsi="Arial" w:cs="Arial"/>
          <w:color w:val="000000"/>
          <w:sz w:val="12"/>
          <w:szCs w:val="28"/>
        </w:rPr>
      </w:pPr>
    </w:p>
    <w:p w:rsidR="00F11884" w:rsidRPr="00F12396" w:rsidRDefault="00DB5B1E">
      <w:pPr>
        <w:pStyle w:val="Akapitzlist1"/>
        <w:spacing w:line="360" w:lineRule="auto"/>
        <w:ind w:left="0"/>
        <w:jc w:val="both"/>
        <w:rPr>
          <w:b/>
          <w:i/>
          <w:color w:val="000000"/>
          <w:u w:val="single"/>
        </w:rPr>
      </w:pPr>
      <w:r w:rsidRPr="00F12396">
        <w:rPr>
          <w:rFonts w:ascii="Cambria" w:hAnsi="Cambria" w:cs="Cambria"/>
          <w:b/>
          <w:i/>
          <w:color w:val="000000"/>
        </w:rPr>
        <w:t>Kierunki działań:</w:t>
      </w:r>
    </w:p>
    <w:p w:rsidR="00F11884" w:rsidRPr="00F12396" w:rsidRDefault="00DB5B1E" w:rsidP="00D27225">
      <w:pPr>
        <w:pStyle w:val="Akapitzlist1"/>
        <w:numPr>
          <w:ilvl w:val="0"/>
          <w:numId w:val="15"/>
        </w:numPr>
        <w:tabs>
          <w:tab w:val="left" w:pos="42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Zapewnienie możliwie pełnego dostępu do różnych form wspierających rodzinę.</w:t>
      </w:r>
    </w:p>
    <w:p w:rsidR="00F11884" w:rsidRPr="00F12396" w:rsidRDefault="00DB5B1E" w:rsidP="00D27225">
      <w:pPr>
        <w:pStyle w:val="Akapitzlist1"/>
        <w:numPr>
          <w:ilvl w:val="0"/>
          <w:numId w:val="15"/>
        </w:numPr>
        <w:tabs>
          <w:tab w:val="left" w:pos="42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Podniesienie poziomu funkcjonowania rodzin w zakresie opieki i wychowania dzieci poprzez prowadzenie specjalistycznego poradnictwa rodzinnego.</w:t>
      </w:r>
    </w:p>
    <w:p w:rsidR="00F11884" w:rsidRPr="00F12396" w:rsidRDefault="00DB5B1E" w:rsidP="00D27225">
      <w:pPr>
        <w:numPr>
          <w:ilvl w:val="0"/>
          <w:numId w:val="15"/>
        </w:numPr>
        <w:tabs>
          <w:tab w:val="left" w:pos="426"/>
        </w:tabs>
        <w:spacing w:line="360" w:lineRule="auto"/>
        <w:ind w:left="425" w:hanging="425"/>
        <w:jc w:val="both"/>
        <w:rPr>
          <w:color w:val="000000"/>
        </w:rPr>
      </w:pPr>
      <w:r w:rsidRPr="00F12396">
        <w:rPr>
          <w:color w:val="000000"/>
        </w:rPr>
        <w:t>Wsparcie rodziny w rozpoznawaniu talentów i właściwym wyborze ścieżki kształcenia dzieci.</w:t>
      </w:r>
    </w:p>
    <w:p w:rsidR="00F11884" w:rsidRPr="00F12396" w:rsidRDefault="00DB5B1E" w:rsidP="00D27225">
      <w:pPr>
        <w:pStyle w:val="Akapitzlist1"/>
        <w:numPr>
          <w:ilvl w:val="0"/>
          <w:numId w:val="15"/>
        </w:numPr>
        <w:tabs>
          <w:tab w:val="left" w:pos="42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Podejmowanie kompleksowych działań wspierających dzieci i rodziny celem odbudowy więzi wewnątrzrodzinnych.</w:t>
      </w:r>
    </w:p>
    <w:p w:rsidR="00F11884" w:rsidRPr="00F12396" w:rsidRDefault="00DB5B1E" w:rsidP="00D27225">
      <w:pPr>
        <w:pStyle w:val="Akapitzlist1"/>
        <w:numPr>
          <w:ilvl w:val="0"/>
          <w:numId w:val="15"/>
        </w:numPr>
        <w:tabs>
          <w:tab w:val="left" w:pos="42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 xml:space="preserve">Udzielanie pomocy finansowej wynikającej z systemu pomocy społecznej, świadczeń rodzinnych, alimentacyjnych i </w:t>
      </w:r>
      <w:r w:rsidR="00D27225" w:rsidRPr="00F12396">
        <w:rPr>
          <w:rFonts w:ascii="Times New Roman" w:hAnsi="Times New Roman" w:cs="Times New Roman"/>
          <w:color w:val="000000"/>
          <w:sz w:val="24"/>
          <w:szCs w:val="24"/>
        </w:rPr>
        <w:t>w</w:t>
      </w:r>
      <w:r w:rsidRPr="00F12396">
        <w:rPr>
          <w:rFonts w:ascii="Times New Roman" w:hAnsi="Times New Roman" w:cs="Times New Roman"/>
          <w:color w:val="000000"/>
          <w:sz w:val="24"/>
          <w:szCs w:val="24"/>
        </w:rPr>
        <w:t>ychowawczych.</w:t>
      </w:r>
    </w:p>
    <w:p w:rsidR="00F11884" w:rsidRPr="00F12396" w:rsidRDefault="00DB5B1E" w:rsidP="00D27225">
      <w:pPr>
        <w:pStyle w:val="Akapitzlist1"/>
        <w:numPr>
          <w:ilvl w:val="0"/>
          <w:numId w:val="15"/>
        </w:numPr>
        <w:tabs>
          <w:tab w:val="left" w:pos="42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Systematyczna praca socjalna z rodziną.</w:t>
      </w:r>
    </w:p>
    <w:p w:rsidR="00F11884" w:rsidRPr="00F12396" w:rsidRDefault="00DB5B1E" w:rsidP="00D27225">
      <w:pPr>
        <w:pStyle w:val="Akapitzlist1"/>
        <w:numPr>
          <w:ilvl w:val="0"/>
          <w:numId w:val="15"/>
        </w:numPr>
        <w:tabs>
          <w:tab w:val="left" w:pos="42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Tworzenie grup samopomocowych i wolontariatu dla rodzin niezaradnych</w:t>
      </w:r>
      <w:r w:rsidR="00620674" w:rsidRPr="00F12396">
        <w:rPr>
          <w:rFonts w:ascii="Times New Roman" w:hAnsi="Times New Roman" w:cs="Times New Roman"/>
          <w:color w:val="000000"/>
          <w:sz w:val="24"/>
          <w:szCs w:val="24"/>
        </w:rPr>
        <w:t xml:space="preserve">, </w:t>
      </w:r>
      <w:r w:rsidRPr="00F12396">
        <w:rPr>
          <w:rFonts w:ascii="Times New Roman" w:hAnsi="Times New Roman" w:cs="Times New Roman"/>
          <w:color w:val="000000"/>
          <w:sz w:val="24"/>
          <w:szCs w:val="24"/>
        </w:rPr>
        <w:t xml:space="preserve">dla rodzin </w:t>
      </w:r>
      <w:r w:rsidR="00D27225" w:rsidRPr="00F12396">
        <w:rPr>
          <w:rFonts w:ascii="Times New Roman" w:hAnsi="Times New Roman" w:cs="Times New Roman"/>
          <w:color w:val="000000"/>
          <w:sz w:val="24"/>
          <w:szCs w:val="24"/>
        </w:rPr>
        <w:br/>
      </w:r>
      <w:r w:rsidRPr="00F12396">
        <w:rPr>
          <w:rFonts w:ascii="Times New Roman" w:hAnsi="Times New Roman" w:cs="Times New Roman"/>
          <w:color w:val="000000"/>
          <w:sz w:val="24"/>
          <w:szCs w:val="24"/>
        </w:rPr>
        <w:t>z problemami opiekuńczo – wychowawczymi.</w:t>
      </w:r>
    </w:p>
    <w:p w:rsidR="00F11884" w:rsidRPr="009D69B3" w:rsidRDefault="00DB5B1E">
      <w:pPr>
        <w:pStyle w:val="Tretekstu"/>
        <w:numPr>
          <w:ilvl w:val="0"/>
          <w:numId w:val="15"/>
        </w:numPr>
        <w:tabs>
          <w:tab w:val="left" w:pos="426"/>
        </w:tabs>
        <w:spacing w:after="0" w:line="360" w:lineRule="auto"/>
        <w:ind w:left="425" w:hanging="425"/>
        <w:jc w:val="both"/>
        <w:rPr>
          <w:rFonts w:cs="Times New Roman"/>
          <w:color w:val="000000"/>
          <w:sz w:val="24"/>
          <w:szCs w:val="24"/>
        </w:rPr>
      </w:pPr>
      <w:r w:rsidRPr="00F12396">
        <w:rPr>
          <w:rFonts w:ascii="Times New Roman" w:hAnsi="Times New Roman" w:cs="Times New Roman"/>
          <w:color w:val="000000"/>
          <w:sz w:val="24"/>
          <w:szCs w:val="24"/>
        </w:rPr>
        <w:t>Promowanie i wzmacnianie pozytywnego wizerunku funkcjonowania rodziny poprzez działania o charakterze promocyjnym, sportowym, edukacyjnym i integracyjnym (kampanie społeczne, imprezy, pikniki, gminne programy sportowo- rekreacyjne).</w:t>
      </w:r>
    </w:p>
    <w:p w:rsidR="009D69B3" w:rsidRPr="00F12396" w:rsidRDefault="009D69B3" w:rsidP="009D69B3">
      <w:pPr>
        <w:pStyle w:val="Tretekstu"/>
        <w:tabs>
          <w:tab w:val="left" w:pos="426"/>
        </w:tabs>
        <w:spacing w:after="0" w:line="360" w:lineRule="auto"/>
        <w:ind w:left="425"/>
        <w:jc w:val="both"/>
        <w:rPr>
          <w:rFonts w:cs="Times New Roman"/>
          <w:color w:val="000000"/>
          <w:sz w:val="24"/>
          <w:szCs w:val="24"/>
        </w:rPr>
      </w:pPr>
    </w:p>
    <w:p w:rsidR="00F11884" w:rsidRPr="00AA5C30" w:rsidRDefault="00F11884">
      <w:pPr>
        <w:pStyle w:val="Tretekstu"/>
        <w:spacing w:after="0" w:line="360" w:lineRule="auto"/>
        <w:jc w:val="both"/>
        <w:rPr>
          <w:rFonts w:cs="Times New Roman"/>
          <w:color w:val="000000"/>
          <w:sz w:val="6"/>
          <w:szCs w:val="24"/>
        </w:rPr>
      </w:pPr>
    </w:p>
    <w:p w:rsidR="00F11884" w:rsidRPr="00F12396" w:rsidRDefault="00DB5B1E" w:rsidP="002C0B6E">
      <w:pPr>
        <w:pStyle w:val="Nagwek2"/>
        <w:numPr>
          <w:ilvl w:val="1"/>
          <w:numId w:val="1"/>
        </w:numPr>
        <w:spacing w:before="0" w:after="0" w:line="360" w:lineRule="auto"/>
        <w:ind w:left="0" w:firstLine="0"/>
        <w:jc w:val="both"/>
        <w:rPr>
          <w:color w:val="000000"/>
          <w:lang w:eastAsia="en-US"/>
        </w:rPr>
      </w:pPr>
      <w:bookmarkStart w:id="83" w:name="_Toc867630"/>
      <w:r w:rsidRPr="00F12396">
        <w:rPr>
          <w:color w:val="000000"/>
          <w:sz w:val="24"/>
          <w:szCs w:val="24"/>
        </w:rPr>
        <w:t>I.2. Cel szczegółowy: Stwarzanie możliwości nabycia i rozwoju kompetencji rodzicielskich, umiejętności przezwyciężenia sytuacji kryzysowych przez rodziny oraz poprawa funkcjonowania społecznego dzieci i młodzieży</w:t>
      </w:r>
      <w:r w:rsidRPr="00F12396">
        <w:rPr>
          <w:rFonts w:ascii="Times New Roman" w:hAnsi="Times New Roman" w:cs="Times New Roman"/>
          <w:color w:val="000000"/>
          <w:sz w:val="24"/>
          <w:szCs w:val="24"/>
        </w:rPr>
        <w:t>.</w:t>
      </w:r>
      <w:bookmarkEnd w:id="83"/>
    </w:p>
    <w:p w:rsidR="00F11884" w:rsidRPr="00AA5C30" w:rsidRDefault="00F11884">
      <w:pPr>
        <w:rPr>
          <w:color w:val="000000"/>
          <w:sz w:val="14"/>
          <w:lang w:eastAsia="en-US"/>
        </w:rPr>
      </w:pPr>
    </w:p>
    <w:p w:rsidR="00F11884" w:rsidRPr="00F12396" w:rsidRDefault="00DB5B1E">
      <w:pPr>
        <w:spacing w:line="360" w:lineRule="auto"/>
        <w:jc w:val="both"/>
        <w:rPr>
          <w:bCs/>
          <w:color w:val="000000"/>
        </w:rPr>
      </w:pPr>
      <w:r w:rsidRPr="00F12396">
        <w:rPr>
          <w:rFonts w:ascii="Cambria" w:hAnsi="Cambria" w:cs="Cambria"/>
          <w:b/>
          <w:i/>
          <w:color w:val="000000"/>
        </w:rPr>
        <w:t>Kierunki działań:</w:t>
      </w:r>
    </w:p>
    <w:p w:rsidR="00F11884" w:rsidRPr="00F12396" w:rsidRDefault="00DB5B1E">
      <w:pPr>
        <w:pStyle w:val="Tretekstu"/>
        <w:numPr>
          <w:ilvl w:val="0"/>
          <w:numId w:val="16"/>
        </w:numPr>
        <w:spacing w:after="0" w:line="360" w:lineRule="auto"/>
        <w:ind w:left="426" w:hanging="426"/>
        <w:jc w:val="both"/>
        <w:rPr>
          <w:rFonts w:ascii="Times New Roman" w:hAnsi="Times New Roman" w:cs="Times New Roman"/>
          <w:color w:val="000000"/>
          <w:sz w:val="24"/>
          <w:szCs w:val="24"/>
        </w:rPr>
      </w:pPr>
      <w:r w:rsidRPr="00F12396">
        <w:rPr>
          <w:rFonts w:ascii="Times New Roman" w:hAnsi="Times New Roman" w:cs="Times New Roman"/>
          <w:bCs/>
          <w:color w:val="000000"/>
          <w:sz w:val="24"/>
          <w:szCs w:val="24"/>
        </w:rPr>
        <w:t>Realizacja zadań ustawowych przez pracowników socjalnych oraz asystentów rodziny, zwłaszcza w rodzinach znajdujących się w sytuacji kryzysowej.</w:t>
      </w:r>
    </w:p>
    <w:p w:rsidR="00F11884" w:rsidRPr="00F12396" w:rsidRDefault="00DB5B1E">
      <w:pPr>
        <w:pStyle w:val="Akapitzlist1"/>
        <w:numPr>
          <w:ilvl w:val="0"/>
          <w:numId w:val="16"/>
        </w:numPr>
        <w:spacing w:line="360" w:lineRule="auto"/>
        <w:ind w:left="426" w:hanging="426"/>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Realizacja i tworzenie zintegrowanych programów wsparcia dla rodzin w pełnieniu funkcji wychowawczo - opiekuńczej i socjalnej.</w:t>
      </w:r>
    </w:p>
    <w:p w:rsidR="00F11884" w:rsidRPr="00F12396" w:rsidRDefault="00DB5B1E">
      <w:pPr>
        <w:pStyle w:val="Akapitzlist1"/>
        <w:numPr>
          <w:ilvl w:val="0"/>
          <w:numId w:val="16"/>
        </w:numPr>
        <w:spacing w:line="360" w:lineRule="auto"/>
        <w:ind w:left="426" w:hanging="426"/>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lastRenderedPageBreak/>
        <w:t>Organizowanie w zależności od potrzeb, pomocy ze strony rodzin wspierających, wolontariuszy oraz grup samopomocowych.</w:t>
      </w:r>
    </w:p>
    <w:p w:rsidR="00F11884" w:rsidRPr="00F12396" w:rsidRDefault="00DB5B1E">
      <w:pPr>
        <w:pStyle w:val="Akapitzlist1"/>
        <w:numPr>
          <w:ilvl w:val="0"/>
          <w:numId w:val="16"/>
        </w:numPr>
        <w:spacing w:line="360" w:lineRule="auto"/>
        <w:ind w:left="426" w:hanging="426"/>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 xml:space="preserve">Zapewnienie szerszego dostępu do poradnictwa specjalistycznego, w tym terapii </w:t>
      </w:r>
      <w:r w:rsidRPr="00F12396">
        <w:rPr>
          <w:rFonts w:ascii="Times New Roman" w:hAnsi="Times New Roman" w:cs="Times New Roman"/>
          <w:color w:val="000000"/>
          <w:sz w:val="24"/>
          <w:szCs w:val="24"/>
        </w:rPr>
        <w:br/>
        <w:t>i mediacji rodzinnych.</w:t>
      </w:r>
    </w:p>
    <w:p w:rsidR="00F11884" w:rsidRDefault="00DB5B1E">
      <w:pPr>
        <w:pStyle w:val="Akapitzlist1"/>
        <w:numPr>
          <w:ilvl w:val="0"/>
          <w:numId w:val="16"/>
        </w:numPr>
        <w:spacing w:line="360" w:lineRule="auto"/>
        <w:ind w:left="426" w:hanging="426"/>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Rozwijanie działań mających na celu wspieranie rodziców w powrocie na rynek pracy, szczególnie samotnie wychowujących dzieci.</w:t>
      </w:r>
    </w:p>
    <w:p w:rsidR="009D69B3" w:rsidRPr="00F12396" w:rsidRDefault="009D69B3">
      <w:pPr>
        <w:pStyle w:val="Akapitzlist1"/>
        <w:numPr>
          <w:ilvl w:val="0"/>
          <w:numId w:val="16"/>
        </w:numPr>
        <w:spacing w:line="360" w:lineRule="auto"/>
        <w:ind w:left="426" w:hanging="426"/>
        <w:jc w:val="both"/>
        <w:rPr>
          <w:rFonts w:ascii="Times New Roman" w:hAnsi="Times New Roman" w:cs="Times New Roman"/>
          <w:color w:val="000000"/>
          <w:sz w:val="24"/>
          <w:szCs w:val="24"/>
        </w:rPr>
      </w:pPr>
    </w:p>
    <w:p w:rsidR="00F11884" w:rsidRPr="00F12396" w:rsidRDefault="00DB5B1E">
      <w:pPr>
        <w:pStyle w:val="Nagwek2"/>
        <w:numPr>
          <w:ilvl w:val="1"/>
          <w:numId w:val="1"/>
        </w:numPr>
        <w:spacing w:before="0" w:after="0" w:line="360" w:lineRule="auto"/>
        <w:jc w:val="both"/>
        <w:rPr>
          <w:color w:val="000000"/>
          <w:lang w:eastAsia="en-US"/>
        </w:rPr>
      </w:pPr>
      <w:bookmarkStart w:id="84" w:name="_Toc867631"/>
      <w:r w:rsidRPr="00F12396">
        <w:rPr>
          <w:color w:val="000000"/>
          <w:sz w:val="24"/>
          <w:u w:val="single"/>
        </w:rPr>
        <w:t>II. CEL STRATEGICZNY: Przeciwdziałanie</w:t>
      </w:r>
      <w:r w:rsidR="003552F7">
        <w:rPr>
          <w:color w:val="000000"/>
          <w:sz w:val="24"/>
          <w:u w:val="single"/>
        </w:rPr>
        <w:t xml:space="preserve"> uzależnieniom, przemocy oraz</w:t>
      </w:r>
      <w:r w:rsidRPr="00F12396">
        <w:rPr>
          <w:color w:val="000000"/>
          <w:sz w:val="24"/>
          <w:u w:val="single"/>
        </w:rPr>
        <w:t xml:space="preserve"> zjawisku wykluczenia społecznego </w:t>
      </w:r>
      <w:r w:rsidR="00256317">
        <w:rPr>
          <w:color w:val="000000"/>
          <w:sz w:val="24"/>
          <w:u w:val="single"/>
        </w:rPr>
        <w:t>w gminie Spiczyn</w:t>
      </w:r>
      <w:r w:rsidRPr="00F12396">
        <w:rPr>
          <w:color w:val="000000"/>
          <w:sz w:val="24"/>
          <w:u w:val="single"/>
        </w:rPr>
        <w:t>.</w:t>
      </w:r>
      <w:bookmarkEnd w:id="84"/>
      <w:r w:rsidR="003552F7">
        <w:rPr>
          <w:color w:val="000000"/>
          <w:sz w:val="24"/>
          <w:u w:val="single"/>
        </w:rPr>
        <w:t xml:space="preserve"> </w:t>
      </w:r>
    </w:p>
    <w:p w:rsidR="00F11884" w:rsidRPr="00F12396" w:rsidRDefault="00F11884">
      <w:pPr>
        <w:spacing w:line="360" w:lineRule="auto"/>
        <w:rPr>
          <w:i/>
          <w:color w:val="000000"/>
          <w:lang w:eastAsia="en-US"/>
        </w:rPr>
      </w:pPr>
    </w:p>
    <w:p w:rsidR="00F11884" w:rsidRPr="003552F7" w:rsidRDefault="00DB5B1E" w:rsidP="004021BC">
      <w:pPr>
        <w:pStyle w:val="Nagwek2"/>
        <w:numPr>
          <w:ilvl w:val="1"/>
          <w:numId w:val="1"/>
        </w:numPr>
        <w:spacing w:before="0" w:after="0" w:line="360" w:lineRule="auto"/>
        <w:ind w:left="0" w:firstLine="0"/>
        <w:jc w:val="both"/>
        <w:rPr>
          <w:color w:val="000000"/>
        </w:rPr>
      </w:pPr>
      <w:bookmarkStart w:id="85" w:name="_Toc867632"/>
      <w:r w:rsidRPr="003552F7">
        <w:rPr>
          <w:color w:val="000000"/>
          <w:sz w:val="24"/>
        </w:rPr>
        <w:t>II.1. Cel szczegółowy: Pomoc osobom i rodzinom doświadczającym przemocy domowej.</w:t>
      </w:r>
      <w:bookmarkEnd w:id="85"/>
    </w:p>
    <w:p w:rsidR="00F11884" w:rsidRPr="00F12396" w:rsidRDefault="00F11884">
      <w:pPr>
        <w:jc w:val="both"/>
        <w:rPr>
          <w:i/>
          <w:color w:val="000000"/>
        </w:rPr>
      </w:pPr>
    </w:p>
    <w:p w:rsidR="00F11884" w:rsidRPr="00F12396" w:rsidRDefault="00DB5B1E">
      <w:pPr>
        <w:spacing w:line="360" w:lineRule="auto"/>
        <w:jc w:val="both"/>
        <w:rPr>
          <w:bCs/>
          <w:color w:val="000000"/>
          <w:lang w:eastAsia="en-US"/>
        </w:rPr>
      </w:pPr>
      <w:r w:rsidRPr="00F12396">
        <w:rPr>
          <w:rFonts w:ascii="Cambria" w:hAnsi="Cambria" w:cs="Cambria"/>
          <w:b/>
          <w:bCs/>
          <w:i/>
          <w:color w:val="000000"/>
          <w:lang w:eastAsia="en-US"/>
        </w:rPr>
        <w:t>Kierunki działań:</w:t>
      </w:r>
    </w:p>
    <w:p w:rsidR="00F11884" w:rsidRPr="00F12396" w:rsidRDefault="00DB5B1E" w:rsidP="00D27225">
      <w:pPr>
        <w:numPr>
          <w:ilvl w:val="0"/>
          <w:numId w:val="22"/>
        </w:numPr>
        <w:spacing w:line="360" w:lineRule="auto"/>
        <w:ind w:left="426" w:hanging="426"/>
        <w:jc w:val="both"/>
        <w:rPr>
          <w:bCs/>
          <w:color w:val="000000"/>
          <w:lang w:eastAsia="en-US"/>
        </w:rPr>
      </w:pPr>
      <w:r w:rsidRPr="00F12396">
        <w:rPr>
          <w:bCs/>
          <w:color w:val="000000"/>
          <w:lang w:eastAsia="en-US"/>
        </w:rPr>
        <w:t xml:space="preserve">Zwiększanie dostępności do terapii uzależnień poprzez współpracę z Gminną Komisją Rozwiązywania Problemów Alkoholowych w </w:t>
      </w:r>
      <w:r w:rsidR="00DB629D">
        <w:rPr>
          <w:bCs/>
          <w:color w:val="000000"/>
          <w:lang w:eastAsia="en-US"/>
        </w:rPr>
        <w:t>Spiczynie</w:t>
      </w:r>
      <w:r w:rsidRPr="00F12396">
        <w:rPr>
          <w:bCs/>
          <w:color w:val="000000"/>
          <w:lang w:eastAsia="en-US"/>
        </w:rPr>
        <w:t>.</w:t>
      </w:r>
    </w:p>
    <w:p w:rsidR="00F11884" w:rsidRPr="00F12396" w:rsidRDefault="00DB5B1E" w:rsidP="00D27225">
      <w:pPr>
        <w:numPr>
          <w:ilvl w:val="0"/>
          <w:numId w:val="18"/>
        </w:numPr>
        <w:spacing w:line="360" w:lineRule="auto"/>
        <w:ind w:left="426" w:hanging="426"/>
        <w:jc w:val="both"/>
        <w:rPr>
          <w:color w:val="000000"/>
        </w:rPr>
      </w:pPr>
      <w:r w:rsidRPr="00F12396">
        <w:rPr>
          <w:bCs/>
          <w:color w:val="000000"/>
          <w:lang w:eastAsia="en-US"/>
        </w:rPr>
        <w:t xml:space="preserve">Wzmocnienie oddziaływań profilaktycznych i prewencyjnych w sferze przemocy </w:t>
      </w:r>
      <w:r w:rsidRPr="00F12396">
        <w:rPr>
          <w:bCs/>
          <w:color w:val="000000"/>
          <w:lang w:eastAsia="en-US"/>
        </w:rPr>
        <w:br/>
        <w:t>w rodzinie</w:t>
      </w:r>
      <w:r w:rsidR="00620674" w:rsidRPr="00F12396">
        <w:rPr>
          <w:bCs/>
          <w:color w:val="000000"/>
          <w:lang w:eastAsia="en-US"/>
        </w:rPr>
        <w:t>,</w:t>
      </w:r>
      <w:r w:rsidRPr="00F12396">
        <w:rPr>
          <w:bCs/>
          <w:color w:val="000000"/>
          <w:lang w:eastAsia="en-US"/>
        </w:rPr>
        <w:t xml:space="preserve"> w tym poprzez działania zawarte w Gminnym Programie Przeciwdziałania Przemocy w Rodzinie i Ochrony Ofiar.</w:t>
      </w:r>
    </w:p>
    <w:p w:rsidR="00F11884" w:rsidRPr="00F12396" w:rsidRDefault="00DB5B1E" w:rsidP="00D27225">
      <w:pPr>
        <w:pStyle w:val="Akapitzlist1"/>
        <w:numPr>
          <w:ilvl w:val="0"/>
          <w:numId w:val="12"/>
        </w:numPr>
        <w:tabs>
          <w:tab w:val="left" w:pos="426"/>
        </w:tabs>
        <w:spacing w:after="0" w:line="360" w:lineRule="auto"/>
        <w:ind w:left="426" w:hanging="426"/>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Zabezpieczenie niezbędnych środków na pomoc społeczną ukierunkowaną na wsparcie osób i rodzin dotkniętym problemem przemocy w rodzinie.</w:t>
      </w:r>
    </w:p>
    <w:p w:rsidR="00F11884" w:rsidRPr="00F12396" w:rsidRDefault="00DB5B1E" w:rsidP="00D27225">
      <w:pPr>
        <w:numPr>
          <w:ilvl w:val="0"/>
          <w:numId w:val="5"/>
        </w:numPr>
        <w:spacing w:line="360" w:lineRule="auto"/>
        <w:ind w:left="426" w:hanging="426"/>
        <w:jc w:val="both"/>
        <w:rPr>
          <w:color w:val="000000"/>
        </w:rPr>
      </w:pPr>
      <w:r w:rsidRPr="00F12396">
        <w:rPr>
          <w:color w:val="000000"/>
        </w:rPr>
        <w:t xml:space="preserve">Aktywne włączenie organizacji i stowarzyszeń działających na terenie gminy </w:t>
      </w:r>
      <w:r w:rsidR="00256317">
        <w:rPr>
          <w:color w:val="000000"/>
        </w:rPr>
        <w:t>Spiczyn</w:t>
      </w:r>
      <w:r w:rsidRPr="00F12396">
        <w:rPr>
          <w:color w:val="000000"/>
        </w:rPr>
        <w:br/>
        <w:t xml:space="preserve">do wspierania działań zmierzających do ograniczenia zjawiska przemocy w rodzinie. </w:t>
      </w:r>
    </w:p>
    <w:p w:rsidR="00F11884" w:rsidRPr="00F12396" w:rsidRDefault="00DB5B1E" w:rsidP="00D27225">
      <w:pPr>
        <w:numPr>
          <w:ilvl w:val="0"/>
          <w:numId w:val="5"/>
        </w:numPr>
        <w:spacing w:line="360" w:lineRule="auto"/>
        <w:ind w:left="426" w:hanging="426"/>
        <w:jc w:val="both"/>
        <w:rPr>
          <w:color w:val="000000"/>
        </w:rPr>
      </w:pPr>
      <w:r w:rsidRPr="00F12396">
        <w:rPr>
          <w:color w:val="000000"/>
        </w:rPr>
        <w:t xml:space="preserve">Tworzenie i realizacja programów profilaktyczno- </w:t>
      </w:r>
      <w:proofErr w:type="spellStart"/>
      <w:r w:rsidRPr="00F12396">
        <w:rPr>
          <w:color w:val="000000"/>
        </w:rPr>
        <w:t>edukacyjno</w:t>
      </w:r>
      <w:proofErr w:type="spellEnd"/>
      <w:r w:rsidRPr="00F12396">
        <w:rPr>
          <w:color w:val="000000"/>
        </w:rPr>
        <w:t xml:space="preserve"> - informacyjnych.</w:t>
      </w:r>
    </w:p>
    <w:p w:rsidR="00F11884" w:rsidRPr="00F12396" w:rsidRDefault="00DB5B1E" w:rsidP="00D27225">
      <w:pPr>
        <w:pStyle w:val="Tretekstu"/>
        <w:numPr>
          <w:ilvl w:val="0"/>
          <w:numId w:val="5"/>
        </w:numPr>
        <w:spacing w:after="0" w:line="360" w:lineRule="auto"/>
        <w:ind w:left="360"/>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Zapewnienie dostępu do pomocy specjalistycznej dla osób z rodzin z problemem przemocy.</w:t>
      </w:r>
    </w:p>
    <w:p w:rsidR="00F11884" w:rsidRPr="00F12396" w:rsidRDefault="00DB5B1E" w:rsidP="00D27225">
      <w:pPr>
        <w:pStyle w:val="Tretekstu"/>
        <w:numPr>
          <w:ilvl w:val="0"/>
          <w:numId w:val="5"/>
        </w:numPr>
        <w:spacing w:after="0" w:line="360" w:lineRule="auto"/>
        <w:ind w:left="360"/>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Podnoszenie świadomości społecznej w zakresie zjawiska przemocy i sposobów radzenia sobie z problemem.</w:t>
      </w:r>
    </w:p>
    <w:p w:rsidR="00620674" w:rsidRDefault="00DB5B1E" w:rsidP="00D27225">
      <w:pPr>
        <w:pStyle w:val="Tretekstu"/>
        <w:numPr>
          <w:ilvl w:val="0"/>
          <w:numId w:val="5"/>
        </w:numPr>
        <w:spacing w:after="0" w:line="360" w:lineRule="auto"/>
        <w:ind w:left="360"/>
        <w:jc w:val="both"/>
        <w:rPr>
          <w:rFonts w:ascii="Times New Roman" w:hAnsi="Times New Roman" w:cs="Times New Roman"/>
          <w:b/>
          <w:bCs/>
          <w:color w:val="000000"/>
          <w:sz w:val="24"/>
          <w:szCs w:val="24"/>
        </w:rPr>
      </w:pPr>
      <w:r w:rsidRPr="00F12396">
        <w:rPr>
          <w:rFonts w:ascii="Times New Roman" w:hAnsi="Times New Roman" w:cs="Times New Roman"/>
          <w:color w:val="000000"/>
          <w:sz w:val="24"/>
          <w:szCs w:val="24"/>
        </w:rPr>
        <w:t>Organizacja akcji lokalnych lub udział w ogólnokrajowych kampaniach społecznych na temat przeciwdziałania przemocy w rodzinie.</w:t>
      </w:r>
    </w:p>
    <w:p w:rsidR="009D69B3" w:rsidRPr="009D69B3" w:rsidRDefault="009D69B3" w:rsidP="009D69B3">
      <w:pPr>
        <w:pStyle w:val="Tretekstu"/>
        <w:spacing w:after="0" w:line="360" w:lineRule="auto"/>
        <w:ind w:left="360"/>
        <w:jc w:val="both"/>
        <w:rPr>
          <w:rFonts w:ascii="Times New Roman" w:hAnsi="Times New Roman" w:cs="Times New Roman"/>
          <w:b/>
          <w:bCs/>
          <w:color w:val="000000"/>
          <w:sz w:val="24"/>
          <w:szCs w:val="24"/>
        </w:rPr>
      </w:pPr>
    </w:p>
    <w:p w:rsidR="00F11884" w:rsidRDefault="00DB5B1E" w:rsidP="009D69B3">
      <w:pPr>
        <w:pStyle w:val="Nagwek2"/>
        <w:spacing w:before="0" w:after="0" w:line="360" w:lineRule="auto"/>
        <w:jc w:val="both"/>
        <w:rPr>
          <w:color w:val="000000"/>
          <w:sz w:val="24"/>
          <w:szCs w:val="24"/>
        </w:rPr>
      </w:pPr>
      <w:bookmarkStart w:id="86" w:name="_Toc867633"/>
      <w:r w:rsidRPr="00F12396">
        <w:rPr>
          <w:color w:val="000000"/>
          <w:sz w:val="24"/>
          <w:szCs w:val="24"/>
        </w:rPr>
        <w:lastRenderedPageBreak/>
        <w:t>II.2. Cel szczegółowy: Tworzenie warunków do wychodzenia z bezdomności</w:t>
      </w:r>
      <w:r w:rsidRPr="00F12396">
        <w:rPr>
          <w:color w:val="000000"/>
          <w:sz w:val="24"/>
          <w:szCs w:val="24"/>
        </w:rPr>
        <w:br/>
        <w:t xml:space="preserve">i przeciwdziałania utrwalania się stanu ubóstwa </w:t>
      </w:r>
      <w:r w:rsidR="00256317">
        <w:rPr>
          <w:color w:val="000000"/>
          <w:sz w:val="24"/>
          <w:szCs w:val="24"/>
        </w:rPr>
        <w:t>w gminie Spiczyn</w:t>
      </w:r>
      <w:r w:rsidRPr="00F12396">
        <w:rPr>
          <w:color w:val="000000"/>
          <w:sz w:val="24"/>
          <w:szCs w:val="24"/>
        </w:rPr>
        <w:t>.</w:t>
      </w:r>
      <w:bookmarkEnd w:id="86"/>
    </w:p>
    <w:p w:rsidR="009D69B3" w:rsidRPr="00F12396" w:rsidRDefault="009D69B3" w:rsidP="009D69B3">
      <w:pPr>
        <w:pStyle w:val="Nagwek2"/>
        <w:spacing w:before="0" w:after="0" w:line="360" w:lineRule="auto"/>
        <w:jc w:val="both"/>
        <w:rPr>
          <w:color w:val="000000"/>
        </w:rPr>
      </w:pPr>
    </w:p>
    <w:p w:rsidR="00F11884" w:rsidRPr="00F12396" w:rsidRDefault="00DB5B1E">
      <w:pPr>
        <w:spacing w:line="360" w:lineRule="auto"/>
        <w:jc w:val="both"/>
        <w:rPr>
          <w:rFonts w:ascii="Cambria" w:hAnsi="Cambria" w:cs="Cambria"/>
          <w:b/>
          <w:bCs/>
          <w:i/>
          <w:color w:val="000000"/>
          <w:u w:val="single"/>
          <w:lang w:eastAsia="en-US"/>
        </w:rPr>
      </w:pPr>
      <w:r w:rsidRPr="00F12396">
        <w:rPr>
          <w:rFonts w:ascii="Cambria" w:hAnsi="Cambria" w:cs="Cambria"/>
          <w:b/>
          <w:bCs/>
          <w:i/>
          <w:color w:val="000000"/>
          <w:lang w:eastAsia="en-US"/>
        </w:rPr>
        <w:t>Kierunki działań:</w:t>
      </w:r>
    </w:p>
    <w:p w:rsidR="00F11884" w:rsidRPr="00F12396" w:rsidRDefault="00DB5B1E" w:rsidP="00D27225">
      <w:pPr>
        <w:pStyle w:val="Akapitzlist1"/>
        <w:numPr>
          <w:ilvl w:val="0"/>
          <w:numId w:val="17"/>
        </w:numPr>
        <w:tabs>
          <w:tab w:val="left" w:pos="426"/>
          <w:tab w:val="left" w:pos="927"/>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Monitorowanie zjawiska bezdomności na terenie gminy.</w:t>
      </w:r>
    </w:p>
    <w:p w:rsidR="00F11884" w:rsidRPr="00F12396" w:rsidRDefault="00DB5B1E" w:rsidP="00D27225">
      <w:pPr>
        <w:numPr>
          <w:ilvl w:val="0"/>
          <w:numId w:val="17"/>
        </w:numPr>
        <w:tabs>
          <w:tab w:val="left" w:pos="426"/>
        </w:tabs>
        <w:spacing w:line="360" w:lineRule="auto"/>
        <w:ind w:left="425" w:hanging="425"/>
        <w:jc w:val="both"/>
        <w:rPr>
          <w:color w:val="000000"/>
        </w:rPr>
      </w:pPr>
      <w:r w:rsidRPr="00F12396">
        <w:rPr>
          <w:color w:val="000000"/>
        </w:rPr>
        <w:t>Wsparcie osób zagrożonych bezdomnością i bezdomnych poprzez zapewnienie schronienia, pracę socjalną, działania osłonowe, reintegrację społeczną i zawodową.</w:t>
      </w:r>
    </w:p>
    <w:p w:rsidR="00F11884" w:rsidRPr="00F12396" w:rsidRDefault="00DB5B1E" w:rsidP="00D27225">
      <w:pPr>
        <w:numPr>
          <w:ilvl w:val="0"/>
          <w:numId w:val="17"/>
        </w:numPr>
        <w:tabs>
          <w:tab w:val="left" w:pos="426"/>
        </w:tabs>
        <w:spacing w:line="360" w:lineRule="auto"/>
        <w:ind w:left="425" w:hanging="425"/>
        <w:jc w:val="both"/>
        <w:rPr>
          <w:color w:val="000000"/>
        </w:rPr>
      </w:pPr>
      <w:r w:rsidRPr="00F12396">
        <w:rPr>
          <w:color w:val="000000"/>
        </w:rPr>
        <w:t xml:space="preserve">Dążenie do poprawy sytuacji mieszkaniowej, w tym tworzenie mieszkań socjalnych </w:t>
      </w:r>
      <w:r w:rsidR="00D27225" w:rsidRPr="00F12396">
        <w:rPr>
          <w:color w:val="000000"/>
        </w:rPr>
        <w:br/>
      </w:r>
      <w:r w:rsidRPr="00F12396">
        <w:rPr>
          <w:color w:val="000000"/>
        </w:rPr>
        <w:t>i komunalnych.</w:t>
      </w:r>
    </w:p>
    <w:p w:rsidR="00F11884" w:rsidRPr="00F12396" w:rsidRDefault="00DB5B1E" w:rsidP="00D27225">
      <w:pPr>
        <w:pStyle w:val="Akapitzlist1"/>
        <w:numPr>
          <w:ilvl w:val="0"/>
          <w:numId w:val="17"/>
        </w:numPr>
        <w:tabs>
          <w:tab w:val="left" w:pos="426"/>
          <w:tab w:val="left" w:pos="927"/>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Wzmacnianie kompetencji w zakresie zaradności, samodzielności oraz gospodarowania posiadanymi zasobami.</w:t>
      </w:r>
    </w:p>
    <w:p w:rsidR="00F11884" w:rsidRPr="00F12396" w:rsidRDefault="00DB5B1E" w:rsidP="00D27225">
      <w:pPr>
        <w:pStyle w:val="Akapitzlist1"/>
        <w:numPr>
          <w:ilvl w:val="0"/>
          <w:numId w:val="17"/>
        </w:numPr>
        <w:tabs>
          <w:tab w:val="left" w:pos="426"/>
          <w:tab w:val="left" w:pos="927"/>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Analizowanie przyczyn ubóstwa i minimalizowanie ich źródeł.</w:t>
      </w:r>
    </w:p>
    <w:p w:rsidR="00F11884" w:rsidRPr="00F12396" w:rsidRDefault="00DB5B1E" w:rsidP="00D27225">
      <w:pPr>
        <w:pStyle w:val="Akapitzlist1"/>
        <w:numPr>
          <w:ilvl w:val="0"/>
          <w:numId w:val="17"/>
        </w:numPr>
        <w:tabs>
          <w:tab w:val="left" w:pos="426"/>
          <w:tab w:val="left" w:pos="927"/>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Prezentowanie i uczenie postaw aktywności i przedsiębiorczości osób i rodzin.</w:t>
      </w:r>
    </w:p>
    <w:p w:rsidR="00F11884" w:rsidRPr="00F12396" w:rsidRDefault="00DB5B1E" w:rsidP="00D27225">
      <w:pPr>
        <w:pStyle w:val="Akapitzlist1"/>
        <w:numPr>
          <w:ilvl w:val="0"/>
          <w:numId w:val="17"/>
        </w:numPr>
        <w:tabs>
          <w:tab w:val="left" w:pos="426"/>
          <w:tab w:val="left" w:pos="927"/>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Współpraca z organizacjami pozarządowymi, samorządem lokalnym i innymi podmiotami na rzecz ograniczania ubóstwa i bezdomności.</w:t>
      </w:r>
    </w:p>
    <w:p w:rsidR="00F11884" w:rsidRPr="00F12396" w:rsidRDefault="00DB5B1E" w:rsidP="00D27225">
      <w:pPr>
        <w:pStyle w:val="Akapitzlist1"/>
        <w:numPr>
          <w:ilvl w:val="0"/>
          <w:numId w:val="17"/>
        </w:numPr>
        <w:tabs>
          <w:tab w:val="left" w:pos="426"/>
          <w:tab w:val="left" w:pos="927"/>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Tworzenie i realizacja programów na rzecz pomocy i aktywizacji osób i rodzin zagrożonych   ubóstwem.</w:t>
      </w:r>
    </w:p>
    <w:p w:rsidR="00F11884" w:rsidRPr="00F12396" w:rsidRDefault="00DB5B1E" w:rsidP="00D27225">
      <w:pPr>
        <w:pStyle w:val="Akapitzlist1"/>
        <w:numPr>
          <w:ilvl w:val="0"/>
          <w:numId w:val="17"/>
        </w:numPr>
        <w:tabs>
          <w:tab w:val="left" w:pos="426"/>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Udzielanie pomocy finansowej i rzeczowej oraz poradnictwa specjalistycznego osobom</w:t>
      </w:r>
      <w:r w:rsidRPr="00F12396">
        <w:rPr>
          <w:rFonts w:ascii="Times New Roman" w:hAnsi="Times New Roman" w:cs="Times New Roman"/>
          <w:color w:val="000000"/>
          <w:sz w:val="24"/>
          <w:szCs w:val="24"/>
        </w:rPr>
        <w:br/>
        <w:t xml:space="preserve"> i rodzinom znajdującym się w trudnej sytuacji materialnej i życiowej.</w:t>
      </w:r>
    </w:p>
    <w:p w:rsidR="00F11884" w:rsidRPr="00F12396" w:rsidRDefault="00DB5B1E" w:rsidP="00D27225">
      <w:pPr>
        <w:pStyle w:val="Akapitzlist1"/>
        <w:numPr>
          <w:ilvl w:val="0"/>
          <w:numId w:val="17"/>
        </w:numPr>
        <w:tabs>
          <w:tab w:val="left" w:pos="426"/>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left="425" w:hanging="425"/>
        <w:jc w:val="both"/>
        <w:rPr>
          <w:rFonts w:ascii="Times New Roman" w:hAnsi="Times New Roman" w:cs="Times New Roman"/>
          <w:color w:val="000000"/>
          <w:sz w:val="24"/>
          <w:szCs w:val="24"/>
        </w:rPr>
      </w:pPr>
      <w:r w:rsidRPr="00F12396">
        <w:rPr>
          <w:rFonts w:ascii="Times New Roman" w:hAnsi="Times New Roman" w:cs="Times New Roman"/>
          <w:color w:val="000000"/>
          <w:sz w:val="24"/>
          <w:szCs w:val="24"/>
        </w:rPr>
        <w:t xml:space="preserve">Rewitalizacja społeczna mieszkańców gminy </w:t>
      </w:r>
      <w:r w:rsidR="00256317">
        <w:rPr>
          <w:rFonts w:ascii="Times New Roman" w:hAnsi="Times New Roman" w:cs="Times New Roman"/>
          <w:color w:val="000000"/>
          <w:sz w:val="24"/>
          <w:szCs w:val="24"/>
        </w:rPr>
        <w:t>Spiczyn</w:t>
      </w:r>
      <w:r w:rsidRPr="00F12396">
        <w:rPr>
          <w:rFonts w:ascii="Times New Roman" w:hAnsi="Times New Roman" w:cs="Times New Roman"/>
          <w:color w:val="000000"/>
          <w:sz w:val="24"/>
          <w:szCs w:val="24"/>
        </w:rPr>
        <w:t>.</w:t>
      </w:r>
    </w:p>
    <w:p w:rsidR="00F11884" w:rsidRPr="00F12396" w:rsidRDefault="00F11884">
      <w:pPr>
        <w:pStyle w:val="Akapitzlist1"/>
        <w:tabs>
          <w:tab w:val="left" w:pos="426"/>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left="426" w:hanging="426"/>
        <w:jc w:val="both"/>
        <w:rPr>
          <w:color w:val="000000"/>
        </w:rPr>
      </w:pPr>
    </w:p>
    <w:p w:rsidR="00F11884" w:rsidRPr="00F12396" w:rsidRDefault="00DB5B1E">
      <w:pPr>
        <w:pStyle w:val="Nagwek2"/>
        <w:numPr>
          <w:ilvl w:val="1"/>
          <w:numId w:val="1"/>
        </w:numPr>
        <w:spacing w:before="0" w:after="0" w:line="360" w:lineRule="auto"/>
        <w:jc w:val="both"/>
        <w:rPr>
          <w:color w:val="000000"/>
        </w:rPr>
      </w:pPr>
      <w:bookmarkStart w:id="87" w:name="_Toc867634"/>
      <w:r w:rsidRPr="00F12396">
        <w:rPr>
          <w:color w:val="000000"/>
          <w:sz w:val="24"/>
          <w:szCs w:val="24"/>
        </w:rPr>
        <w:t>II.3. Cel szczegółowy: Przeciwdziałanie zjawisku długotrwałego bezrobocia</w:t>
      </w:r>
      <w:r w:rsidRPr="00F12396">
        <w:rPr>
          <w:color w:val="000000"/>
          <w:sz w:val="24"/>
          <w:szCs w:val="24"/>
        </w:rPr>
        <w:br/>
        <w:t xml:space="preserve"> i eliminowanie jego negatywnych skutków.</w:t>
      </w:r>
      <w:bookmarkEnd w:id="87"/>
    </w:p>
    <w:p w:rsidR="00F11884" w:rsidRPr="00F12396" w:rsidRDefault="00F11884">
      <w:pPr>
        <w:spacing w:line="360" w:lineRule="auto"/>
        <w:jc w:val="both"/>
        <w:rPr>
          <w:b/>
          <w:bCs/>
          <w:i/>
          <w:color w:val="000000"/>
        </w:rPr>
      </w:pPr>
    </w:p>
    <w:p w:rsidR="00F11884" w:rsidRPr="00F12396" w:rsidRDefault="00DB5B1E">
      <w:pPr>
        <w:spacing w:line="360" w:lineRule="auto"/>
        <w:jc w:val="both"/>
        <w:rPr>
          <w:color w:val="000000"/>
        </w:rPr>
      </w:pPr>
      <w:r w:rsidRPr="00F12396">
        <w:rPr>
          <w:rFonts w:ascii="Cambria" w:hAnsi="Cambria" w:cs="Cambria"/>
          <w:b/>
          <w:i/>
          <w:color w:val="000000"/>
        </w:rPr>
        <w:t xml:space="preserve">Kierunki działań: </w:t>
      </w:r>
    </w:p>
    <w:p w:rsidR="00F11884" w:rsidRPr="00F12396" w:rsidRDefault="00DB5B1E">
      <w:pPr>
        <w:numPr>
          <w:ilvl w:val="0"/>
          <w:numId w:val="5"/>
        </w:numPr>
        <w:spacing w:line="360" w:lineRule="auto"/>
        <w:ind w:left="426" w:hanging="426"/>
        <w:jc w:val="both"/>
        <w:rPr>
          <w:color w:val="000000"/>
        </w:rPr>
      </w:pPr>
      <w:r w:rsidRPr="00F12396">
        <w:rPr>
          <w:color w:val="000000"/>
        </w:rPr>
        <w:t xml:space="preserve">Bieżące monitorowanie i podejmowanie działań aktywizujących na rzecz osób bezrobotnych we współpracy z Powiatowym Urzędem Pracy w </w:t>
      </w:r>
      <w:r w:rsidR="00D47224">
        <w:rPr>
          <w:color w:val="000000"/>
        </w:rPr>
        <w:t xml:space="preserve">Łęcznej </w:t>
      </w:r>
      <w:r w:rsidRPr="00F12396">
        <w:rPr>
          <w:color w:val="000000"/>
        </w:rPr>
        <w:t xml:space="preserve">w celu redukowania zjawiska długotrwałego bezrobocia i aktywizacji zawodowej mieszkańców gminy </w:t>
      </w:r>
      <w:r w:rsidR="00256317">
        <w:rPr>
          <w:color w:val="000000"/>
        </w:rPr>
        <w:t>Spiczyn</w:t>
      </w:r>
      <w:r w:rsidRPr="00F12396">
        <w:rPr>
          <w:color w:val="000000"/>
        </w:rPr>
        <w:t>.</w:t>
      </w:r>
    </w:p>
    <w:p w:rsidR="00F11884" w:rsidRPr="00F12396" w:rsidRDefault="00DB5B1E">
      <w:pPr>
        <w:numPr>
          <w:ilvl w:val="0"/>
          <w:numId w:val="5"/>
        </w:numPr>
        <w:spacing w:line="360" w:lineRule="auto"/>
        <w:ind w:left="426" w:hanging="426"/>
        <w:jc w:val="both"/>
        <w:rPr>
          <w:color w:val="000000"/>
        </w:rPr>
      </w:pPr>
      <w:r w:rsidRPr="00F12396">
        <w:rPr>
          <w:color w:val="000000"/>
        </w:rPr>
        <w:t xml:space="preserve">Przygotowanie, realizowanie lub współorganizowanie oraz uczestnictwo w projektach </w:t>
      </w:r>
      <w:r w:rsidRPr="00F12396">
        <w:rPr>
          <w:color w:val="000000"/>
        </w:rPr>
        <w:br/>
        <w:t xml:space="preserve">(w tym współfinansowanych ze środków Unii Europejskiej) przyczyniających się do aktywizacji osób bezrobotnych z terenu gminy </w:t>
      </w:r>
      <w:r w:rsidR="00256317">
        <w:rPr>
          <w:color w:val="000000"/>
        </w:rPr>
        <w:t>Spiczyn</w:t>
      </w:r>
      <w:r w:rsidRPr="00F12396">
        <w:rPr>
          <w:color w:val="000000"/>
        </w:rPr>
        <w:t xml:space="preserve">. </w:t>
      </w:r>
    </w:p>
    <w:p w:rsidR="00F11884" w:rsidRPr="00F12396" w:rsidRDefault="00DB5B1E">
      <w:pPr>
        <w:numPr>
          <w:ilvl w:val="0"/>
          <w:numId w:val="5"/>
        </w:numPr>
        <w:spacing w:line="360" w:lineRule="auto"/>
        <w:ind w:left="426" w:hanging="426"/>
        <w:jc w:val="both"/>
        <w:rPr>
          <w:color w:val="000000"/>
        </w:rPr>
      </w:pPr>
      <w:r w:rsidRPr="00F12396">
        <w:rPr>
          <w:color w:val="000000"/>
        </w:rPr>
        <w:lastRenderedPageBreak/>
        <w:t>Zabezpieczenie pomocy materialnej osobom i rodzinom dotkniętym długotrwałym bezrobociem.</w:t>
      </w:r>
    </w:p>
    <w:p w:rsidR="00F11884" w:rsidRPr="00F12396" w:rsidRDefault="00DB5B1E">
      <w:pPr>
        <w:numPr>
          <w:ilvl w:val="0"/>
          <w:numId w:val="5"/>
        </w:numPr>
        <w:spacing w:line="360" w:lineRule="auto"/>
        <w:ind w:left="426" w:hanging="426"/>
        <w:jc w:val="both"/>
        <w:rPr>
          <w:color w:val="000000"/>
        </w:rPr>
      </w:pPr>
      <w:r w:rsidRPr="00F12396">
        <w:rPr>
          <w:color w:val="000000"/>
        </w:rPr>
        <w:t xml:space="preserve">Prowadzenie pracy socjalnej na rzecz osób bezrobotnych i ich rodzin, </w:t>
      </w:r>
      <w:r w:rsidRPr="00F12396">
        <w:rPr>
          <w:color w:val="000000"/>
        </w:rPr>
        <w:br/>
        <w:t>w oparciu o zawieranie i realizowanie kontraktów socjalnych.</w:t>
      </w:r>
    </w:p>
    <w:p w:rsidR="00F11884" w:rsidRPr="00F12396" w:rsidRDefault="00DB5B1E">
      <w:pPr>
        <w:numPr>
          <w:ilvl w:val="0"/>
          <w:numId w:val="5"/>
        </w:numPr>
        <w:spacing w:line="360" w:lineRule="auto"/>
        <w:ind w:left="426" w:hanging="426"/>
        <w:jc w:val="both"/>
        <w:rPr>
          <w:color w:val="000000"/>
        </w:rPr>
      </w:pPr>
      <w:r w:rsidRPr="00F12396">
        <w:rPr>
          <w:color w:val="000000"/>
        </w:rPr>
        <w:t xml:space="preserve">Aktywne włączenie organizacji i stowarzyszeń działających na terenie Gminy </w:t>
      </w:r>
      <w:r w:rsidR="00256317">
        <w:rPr>
          <w:color w:val="000000"/>
        </w:rPr>
        <w:t>Spiczyn</w:t>
      </w:r>
      <w:r w:rsidRPr="00F12396">
        <w:rPr>
          <w:color w:val="000000"/>
        </w:rPr>
        <w:t xml:space="preserve"> do aktywnego wspierania działań zmierzających do ograniczania skutków wykluczenia społecznego.</w:t>
      </w:r>
    </w:p>
    <w:p w:rsidR="00F11884" w:rsidRPr="00F12396" w:rsidRDefault="00F11884">
      <w:pPr>
        <w:spacing w:line="360" w:lineRule="auto"/>
        <w:ind w:left="426" w:hanging="426"/>
        <w:jc w:val="both"/>
        <w:rPr>
          <w:color w:val="000000"/>
        </w:rPr>
      </w:pPr>
    </w:p>
    <w:p w:rsidR="00F11884" w:rsidRPr="00F12396" w:rsidRDefault="00DB5B1E">
      <w:pPr>
        <w:pStyle w:val="Nagwek2"/>
        <w:numPr>
          <w:ilvl w:val="1"/>
          <w:numId w:val="1"/>
        </w:numPr>
        <w:spacing w:before="0" w:after="0" w:line="360" w:lineRule="auto"/>
        <w:jc w:val="both"/>
        <w:rPr>
          <w:color w:val="000000"/>
        </w:rPr>
      </w:pPr>
      <w:bookmarkStart w:id="88" w:name="_Toc867635"/>
      <w:r w:rsidRPr="00F12396">
        <w:rPr>
          <w:color w:val="000000"/>
          <w:sz w:val="24"/>
          <w:szCs w:val="24"/>
          <w:u w:val="single"/>
        </w:rPr>
        <w:t xml:space="preserve">III. CEL STRATEGICZNY: Wspieranie i aktywizacja osób niepełnosprawnych </w:t>
      </w:r>
      <w:r w:rsidRPr="00F12396">
        <w:rPr>
          <w:color w:val="000000"/>
          <w:sz w:val="24"/>
          <w:szCs w:val="24"/>
          <w:u w:val="single"/>
        </w:rPr>
        <w:br/>
        <w:t xml:space="preserve">i starszych </w:t>
      </w:r>
      <w:r w:rsidR="00256317">
        <w:rPr>
          <w:color w:val="000000"/>
          <w:sz w:val="24"/>
          <w:szCs w:val="24"/>
          <w:u w:val="single"/>
        </w:rPr>
        <w:t>w gminie Spiczyn</w:t>
      </w:r>
      <w:r w:rsidRPr="00F12396">
        <w:rPr>
          <w:color w:val="000000"/>
          <w:sz w:val="24"/>
          <w:szCs w:val="24"/>
          <w:u w:val="single"/>
        </w:rPr>
        <w:t>.</w:t>
      </w:r>
      <w:bookmarkEnd w:id="88"/>
    </w:p>
    <w:p w:rsidR="00F11884" w:rsidRPr="00F12396" w:rsidRDefault="00F11884">
      <w:pPr>
        <w:spacing w:line="360" w:lineRule="auto"/>
        <w:jc w:val="both"/>
        <w:rPr>
          <w:b/>
          <w:color w:val="000000"/>
        </w:rPr>
      </w:pPr>
    </w:p>
    <w:p w:rsidR="00F11884" w:rsidRPr="00F12396" w:rsidRDefault="00DB5B1E" w:rsidP="002C0B6E">
      <w:pPr>
        <w:pStyle w:val="Nagwek2"/>
        <w:numPr>
          <w:ilvl w:val="2"/>
          <w:numId w:val="1"/>
        </w:numPr>
        <w:spacing w:before="0" w:after="0" w:line="360" w:lineRule="auto"/>
        <w:ind w:left="0" w:firstLine="0"/>
        <w:jc w:val="both"/>
        <w:rPr>
          <w:color w:val="000000"/>
        </w:rPr>
      </w:pPr>
      <w:bookmarkStart w:id="89" w:name="_Toc867636"/>
      <w:r w:rsidRPr="00F12396">
        <w:rPr>
          <w:color w:val="000000"/>
          <w:sz w:val="24"/>
        </w:rPr>
        <w:t>III.1.</w:t>
      </w:r>
      <w:r w:rsidRPr="00F12396">
        <w:rPr>
          <w:color w:val="000000"/>
          <w:sz w:val="24"/>
        </w:rPr>
        <w:tab/>
        <w:t xml:space="preserve">Cel szczegółowy: Poprawa jakości życia osób niepełnosprawnych </w:t>
      </w:r>
      <w:r w:rsidRPr="00F12396">
        <w:rPr>
          <w:color w:val="000000"/>
          <w:sz w:val="24"/>
        </w:rPr>
        <w:br/>
      </w:r>
      <w:r w:rsidR="00256317">
        <w:rPr>
          <w:color w:val="000000"/>
          <w:sz w:val="24"/>
        </w:rPr>
        <w:t>w gminie Spiczyn</w:t>
      </w:r>
      <w:r w:rsidRPr="00F12396">
        <w:rPr>
          <w:color w:val="000000"/>
          <w:sz w:val="24"/>
        </w:rPr>
        <w:t>.</w:t>
      </w:r>
      <w:bookmarkEnd w:id="89"/>
    </w:p>
    <w:p w:rsidR="00F11884" w:rsidRPr="00F12396" w:rsidRDefault="00F11884">
      <w:pPr>
        <w:spacing w:line="360" w:lineRule="auto"/>
        <w:jc w:val="both"/>
        <w:rPr>
          <w:b/>
          <w:color w:val="000000"/>
        </w:rPr>
      </w:pPr>
    </w:p>
    <w:p w:rsidR="00F11884" w:rsidRPr="00F12396" w:rsidRDefault="00DB5B1E">
      <w:pPr>
        <w:spacing w:line="360" w:lineRule="auto"/>
        <w:jc w:val="both"/>
        <w:rPr>
          <w:color w:val="000000"/>
        </w:rPr>
      </w:pPr>
      <w:r w:rsidRPr="00F12396">
        <w:rPr>
          <w:rFonts w:ascii="Cambria" w:hAnsi="Cambria" w:cs="Cambria"/>
          <w:b/>
          <w:i/>
          <w:color w:val="000000"/>
        </w:rPr>
        <w:t xml:space="preserve">Kierunki działań: </w:t>
      </w:r>
    </w:p>
    <w:p w:rsidR="00F11884" w:rsidRPr="00F12396" w:rsidRDefault="00DB5B1E">
      <w:pPr>
        <w:numPr>
          <w:ilvl w:val="0"/>
          <w:numId w:val="3"/>
        </w:numPr>
        <w:spacing w:line="360" w:lineRule="auto"/>
        <w:ind w:left="425" w:hanging="425"/>
        <w:jc w:val="both"/>
        <w:rPr>
          <w:color w:val="000000"/>
        </w:rPr>
      </w:pPr>
      <w:r w:rsidRPr="00F12396">
        <w:rPr>
          <w:color w:val="000000"/>
        </w:rPr>
        <w:t>Podnoszenie świadomości społecznej w zakresie potrzeb osób niepełnosprawnych.</w:t>
      </w:r>
    </w:p>
    <w:p w:rsidR="00F11884" w:rsidRPr="00F12396" w:rsidRDefault="00DB5B1E">
      <w:pPr>
        <w:numPr>
          <w:ilvl w:val="0"/>
          <w:numId w:val="3"/>
        </w:numPr>
        <w:spacing w:line="360" w:lineRule="auto"/>
        <w:ind w:left="425" w:hanging="425"/>
        <w:jc w:val="both"/>
        <w:rPr>
          <w:color w:val="000000"/>
        </w:rPr>
      </w:pPr>
      <w:r w:rsidRPr="00F12396">
        <w:rPr>
          <w:color w:val="000000"/>
        </w:rPr>
        <w:t>Inicjowanie działań na rzecz rozwoju usług opiekuńczych</w:t>
      </w:r>
      <w:r w:rsidR="00620674" w:rsidRPr="00F12396">
        <w:rPr>
          <w:color w:val="000000"/>
        </w:rPr>
        <w:t>.</w:t>
      </w:r>
    </w:p>
    <w:p w:rsidR="00F11884" w:rsidRPr="00F12396" w:rsidRDefault="00DB5B1E">
      <w:pPr>
        <w:numPr>
          <w:ilvl w:val="0"/>
          <w:numId w:val="3"/>
        </w:numPr>
        <w:spacing w:line="360" w:lineRule="auto"/>
        <w:ind w:left="425" w:hanging="425"/>
        <w:jc w:val="both"/>
        <w:rPr>
          <w:color w:val="000000"/>
        </w:rPr>
      </w:pPr>
      <w:r w:rsidRPr="00F12396">
        <w:rPr>
          <w:color w:val="000000"/>
        </w:rPr>
        <w:t>Ułatwianie dostępu do zaopatrzenia w sprzęt rehabilitacyjny, przedmioty ortopedyczne</w:t>
      </w:r>
      <w:r w:rsidRPr="00F12396">
        <w:rPr>
          <w:color w:val="000000"/>
        </w:rPr>
        <w:br/>
        <w:t xml:space="preserve"> i środki pomocnicze dla osób niepełnosprawnych.</w:t>
      </w:r>
    </w:p>
    <w:p w:rsidR="00F11884" w:rsidRPr="00F12396" w:rsidRDefault="00DB5B1E">
      <w:pPr>
        <w:numPr>
          <w:ilvl w:val="0"/>
          <w:numId w:val="3"/>
        </w:numPr>
        <w:spacing w:line="360" w:lineRule="auto"/>
        <w:ind w:left="425" w:hanging="425"/>
        <w:jc w:val="both"/>
        <w:rPr>
          <w:color w:val="000000"/>
        </w:rPr>
      </w:pPr>
      <w:r w:rsidRPr="00F12396">
        <w:rPr>
          <w:color w:val="000000"/>
        </w:rPr>
        <w:t>Prowadzenie poradnictwa specjalistycznego wspierającego osoby i rodziny opiekujące się osobami zależnymi</w:t>
      </w:r>
      <w:r w:rsidR="00620674" w:rsidRPr="00F12396">
        <w:rPr>
          <w:color w:val="000000"/>
        </w:rPr>
        <w:t>.</w:t>
      </w:r>
    </w:p>
    <w:p w:rsidR="00F11884" w:rsidRPr="00F12396" w:rsidRDefault="00DB5B1E">
      <w:pPr>
        <w:numPr>
          <w:ilvl w:val="0"/>
          <w:numId w:val="3"/>
        </w:numPr>
        <w:spacing w:line="360" w:lineRule="auto"/>
        <w:ind w:left="425" w:hanging="425"/>
        <w:jc w:val="both"/>
        <w:rPr>
          <w:color w:val="000000"/>
        </w:rPr>
      </w:pPr>
      <w:r w:rsidRPr="00F12396">
        <w:rPr>
          <w:color w:val="000000"/>
        </w:rPr>
        <w:t xml:space="preserve">Udzielanie pomocy finansowej i rzeczowej osobom niepełnosprawnym i ich rodzinom lub opiekunom przez Gminny Ośrodek Pomocy Społecznej w </w:t>
      </w:r>
      <w:r w:rsidR="00DB629D">
        <w:rPr>
          <w:color w:val="000000"/>
        </w:rPr>
        <w:t>Spiczynie</w:t>
      </w:r>
      <w:r w:rsidRPr="00F12396">
        <w:rPr>
          <w:color w:val="000000"/>
        </w:rPr>
        <w:t>.</w:t>
      </w:r>
    </w:p>
    <w:p w:rsidR="00F11884" w:rsidRPr="00F12396" w:rsidRDefault="00DB5B1E">
      <w:pPr>
        <w:numPr>
          <w:ilvl w:val="0"/>
          <w:numId w:val="3"/>
        </w:numPr>
        <w:spacing w:line="360" w:lineRule="auto"/>
        <w:ind w:left="425" w:hanging="425"/>
        <w:jc w:val="both"/>
        <w:rPr>
          <w:color w:val="000000"/>
        </w:rPr>
      </w:pPr>
      <w:r w:rsidRPr="00F12396">
        <w:rPr>
          <w:color w:val="000000"/>
        </w:rPr>
        <w:t>Inicjowanie i realizacja projektów oraz programów na rzecz osób niepełnosprawnych nieaktywnych zawodowo.</w:t>
      </w:r>
    </w:p>
    <w:p w:rsidR="00F11884" w:rsidRPr="00F12396" w:rsidRDefault="00DB5B1E">
      <w:pPr>
        <w:numPr>
          <w:ilvl w:val="0"/>
          <w:numId w:val="3"/>
        </w:numPr>
        <w:spacing w:line="360" w:lineRule="auto"/>
        <w:ind w:left="425" w:hanging="425"/>
        <w:jc w:val="both"/>
        <w:rPr>
          <w:color w:val="000000"/>
        </w:rPr>
      </w:pPr>
      <w:r w:rsidRPr="00F12396">
        <w:rPr>
          <w:color w:val="000000"/>
        </w:rPr>
        <w:t xml:space="preserve">Stworzenie możliwości korzystania z usług specjalistycznych dla osób niepełnosprawnych, w tym pomocy asystenta osoby niepełnosprawnej. </w:t>
      </w:r>
    </w:p>
    <w:p w:rsidR="00F11884" w:rsidRPr="00F12396" w:rsidRDefault="00DB5B1E">
      <w:pPr>
        <w:numPr>
          <w:ilvl w:val="0"/>
          <w:numId w:val="3"/>
        </w:numPr>
        <w:spacing w:line="360" w:lineRule="auto"/>
        <w:ind w:left="425" w:hanging="425"/>
        <w:jc w:val="both"/>
        <w:rPr>
          <w:color w:val="000000"/>
        </w:rPr>
      </w:pPr>
      <w:r w:rsidRPr="00F12396">
        <w:rPr>
          <w:color w:val="000000"/>
        </w:rPr>
        <w:t>Rewitalizacja przestrzeni użyteczności publicznej celem lepszego dostosowania do potrzeb niepełnosprawnych.</w:t>
      </w:r>
    </w:p>
    <w:p w:rsidR="00F11884" w:rsidRPr="00F12396" w:rsidRDefault="00DB5B1E">
      <w:pPr>
        <w:numPr>
          <w:ilvl w:val="0"/>
          <w:numId w:val="3"/>
        </w:numPr>
        <w:spacing w:line="360" w:lineRule="auto"/>
        <w:ind w:left="425" w:hanging="425"/>
        <w:jc w:val="both"/>
        <w:rPr>
          <w:color w:val="000000"/>
        </w:rPr>
      </w:pPr>
      <w:r w:rsidRPr="00F12396">
        <w:rPr>
          <w:color w:val="000000"/>
        </w:rPr>
        <w:t xml:space="preserve">Zintegrowanie działań instytucji i organizacji pozarządowych na rzecz profilaktyki </w:t>
      </w:r>
      <w:r w:rsidRPr="00F12396">
        <w:rPr>
          <w:color w:val="000000"/>
        </w:rPr>
        <w:br/>
        <w:t>i rozwiązywania problemów osób niepełnosprawnych.</w:t>
      </w:r>
    </w:p>
    <w:p w:rsidR="00F11884" w:rsidRPr="00F12396" w:rsidRDefault="00F11884">
      <w:pPr>
        <w:spacing w:line="360" w:lineRule="auto"/>
        <w:ind w:left="426"/>
        <w:jc w:val="both"/>
        <w:rPr>
          <w:color w:val="000000"/>
        </w:rPr>
      </w:pPr>
    </w:p>
    <w:p w:rsidR="00F11884" w:rsidRPr="00F12396" w:rsidRDefault="00DB5B1E">
      <w:pPr>
        <w:pStyle w:val="Nagwek2"/>
        <w:numPr>
          <w:ilvl w:val="1"/>
          <w:numId w:val="1"/>
        </w:numPr>
        <w:spacing w:before="0" w:after="0" w:line="360" w:lineRule="auto"/>
        <w:jc w:val="both"/>
        <w:rPr>
          <w:color w:val="000000"/>
        </w:rPr>
      </w:pPr>
      <w:bookmarkStart w:id="90" w:name="_Toc867637"/>
      <w:r w:rsidRPr="00F12396">
        <w:rPr>
          <w:color w:val="000000"/>
          <w:sz w:val="24"/>
        </w:rPr>
        <w:lastRenderedPageBreak/>
        <w:t xml:space="preserve">III.2. Cel szczegółowy: Rozwój i budowa systemu wsparcia dla osób starszych </w:t>
      </w:r>
      <w:r w:rsidRPr="00F12396">
        <w:rPr>
          <w:color w:val="000000"/>
          <w:sz w:val="24"/>
        </w:rPr>
        <w:br/>
      </w:r>
      <w:r w:rsidR="00256317">
        <w:rPr>
          <w:color w:val="000000"/>
          <w:sz w:val="24"/>
        </w:rPr>
        <w:t>w gminie Spiczyn</w:t>
      </w:r>
      <w:r w:rsidRPr="00F12396">
        <w:rPr>
          <w:color w:val="000000"/>
          <w:sz w:val="24"/>
        </w:rPr>
        <w:t>.</w:t>
      </w:r>
      <w:bookmarkEnd w:id="90"/>
    </w:p>
    <w:p w:rsidR="00F11884" w:rsidRPr="00F12396" w:rsidRDefault="00F11884">
      <w:pPr>
        <w:rPr>
          <w:color w:val="000000"/>
        </w:rPr>
      </w:pPr>
    </w:p>
    <w:p w:rsidR="00F11884" w:rsidRPr="00F12396" w:rsidRDefault="00DB5B1E">
      <w:pPr>
        <w:spacing w:line="360" w:lineRule="auto"/>
        <w:jc w:val="both"/>
        <w:rPr>
          <w:bCs/>
          <w:color w:val="000000"/>
        </w:rPr>
      </w:pPr>
      <w:r w:rsidRPr="00F12396">
        <w:rPr>
          <w:rFonts w:ascii="Cambria" w:hAnsi="Cambria" w:cs="Cambria"/>
          <w:b/>
          <w:i/>
          <w:color w:val="000000"/>
        </w:rPr>
        <w:t xml:space="preserve">Kierunki działań: </w:t>
      </w:r>
    </w:p>
    <w:p w:rsidR="00F11884" w:rsidRPr="00F12396" w:rsidRDefault="00DB5B1E" w:rsidP="00D27225">
      <w:pPr>
        <w:widowControl w:val="0"/>
        <w:numPr>
          <w:ilvl w:val="0"/>
          <w:numId w:val="4"/>
        </w:numPr>
        <w:spacing w:line="360" w:lineRule="auto"/>
        <w:ind w:left="425" w:hanging="425"/>
        <w:jc w:val="both"/>
        <w:rPr>
          <w:color w:val="000000"/>
        </w:rPr>
      </w:pPr>
      <w:r w:rsidRPr="00F12396">
        <w:rPr>
          <w:bCs/>
          <w:color w:val="000000"/>
        </w:rPr>
        <w:t>Prowadzenie pracy socjalnej z osobami starszymi.</w:t>
      </w:r>
    </w:p>
    <w:p w:rsidR="00F11884" w:rsidRPr="00F12396" w:rsidRDefault="00DB5B1E" w:rsidP="00D27225">
      <w:pPr>
        <w:numPr>
          <w:ilvl w:val="0"/>
          <w:numId w:val="4"/>
        </w:numPr>
        <w:tabs>
          <w:tab w:val="left" w:pos="42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left="425" w:hanging="425"/>
        <w:jc w:val="both"/>
        <w:rPr>
          <w:color w:val="000000"/>
        </w:rPr>
      </w:pPr>
      <w:r w:rsidRPr="00F12396">
        <w:rPr>
          <w:color w:val="000000"/>
        </w:rPr>
        <w:t xml:space="preserve">Udzielanie pomocy finansowej i rzeczowej osobom starszym tego wymagającym przez Gminny Ośrodek Pomocy Społecznej w </w:t>
      </w:r>
      <w:r w:rsidR="00DB629D">
        <w:rPr>
          <w:color w:val="000000"/>
        </w:rPr>
        <w:t>Spiczynie</w:t>
      </w:r>
      <w:r w:rsidRPr="00F12396">
        <w:rPr>
          <w:color w:val="000000"/>
        </w:rPr>
        <w:t>.</w:t>
      </w:r>
    </w:p>
    <w:p w:rsidR="00F11884" w:rsidRPr="00F12396" w:rsidRDefault="00DB5B1E" w:rsidP="00D27225">
      <w:pPr>
        <w:numPr>
          <w:ilvl w:val="0"/>
          <w:numId w:val="4"/>
        </w:numPr>
        <w:spacing w:line="360" w:lineRule="auto"/>
        <w:ind w:left="425" w:hanging="425"/>
        <w:jc w:val="both"/>
        <w:rPr>
          <w:color w:val="000000"/>
        </w:rPr>
      </w:pPr>
      <w:r w:rsidRPr="00F12396">
        <w:rPr>
          <w:color w:val="000000"/>
        </w:rPr>
        <w:t xml:space="preserve">Zwiększenie możliwości korzystania z usług opiekuńczych przez osoby starsze </w:t>
      </w:r>
      <w:r w:rsidRPr="00F12396">
        <w:rPr>
          <w:color w:val="000000"/>
        </w:rPr>
        <w:br/>
        <w:t>w miejscu zamieszkania.</w:t>
      </w:r>
    </w:p>
    <w:p w:rsidR="00F11884" w:rsidRPr="00F12396" w:rsidRDefault="00DB5B1E" w:rsidP="00D27225">
      <w:pPr>
        <w:numPr>
          <w:ilvl w:val="0"/>
          <w:numId w:val="4"/>
        </w:numPr>
        <w:spacing w:line="360" w:lineRule="auto"/>
        <w:ind w:left="425" w:hanging="425"/>
        <w:jc w:val="both"/>
        <w:rPr>
          <w:color w:val="000000"/>
        </w:rPr>
      </w:pPr>
      <w:r w:rsidRPr="00F12396">
        <w:rPr>
          <w:color w:val="000000"/>
        </w:rPr>
        <w:t>Podjęcie działań umożliwiających wdrożenie innowacyjnych form opieki i pomocy</w:t>
      </w:r>
      <w:r w:rsidRPr="00F12396">
        <w:rPr>
          <w:color w:val="000000"/>
        </w:rPr>
        <w:br/>
        <w:t xml:space="preserve">w miejscu zamieszkania jak m.in. projekt systemu </w:t>
      </w:r>
      <w:proofErr w:type="spellStart"/>
      <w:r w:rsidRPr="00F12396">
        <w:rPr>
          <w:color w:val="000000"/>
        </w:rPr>
        <w:t>teleopieki</w:t>
      </w:r>
      <w:proofErr w:type="spellEnd"/>
      <w:r w:rsidRPr="00F12396">
        <w:rPr>
          <w:color w:val="000000"/>
        </w:rPr>
        <w:t>, domowej opieki medycznej i rehabilitacyjnej.</w:t>
      </w:r>
    </w:p>
    <w:p w:rsidR="00F11884" w:rsidRPr="00F12396" w:rsidRDefault="00DB5B1E" w:rsidP="00D27225">
      <w:pPr>
        <w:numPr>
          <w:ilvl w:val="0"/>
          <w:numId w:val="4"/>
        </w:numPr>
        <w:spacing w:line="360" w:lineRule="auto"/>
        <w:ind w:left="425" w:hanging="425"/>
        <w:jc w:val="both"/>
        <w:rPr>
          <w:color w:val="000000"/>
        </w:rPr>
      </w:pPr>
      <w:r w:rsidRPr="00F12396">
        <w:rPr>
          <w:color w:val="000000"/>
        </w:rPr>
        <w:t xml:space="preserve">Promowanie wolontariatu będącego formą integracji społecznej dla osób starszych. </w:t>
      </w:r>
    </w:p>
    <w:p w:rsidR="00F11884" w:rsidRPr="00F12396" w:rsidRDefault="00DB5B1E" w:rsidP="00D27225">
      <w:pPr>
        <w:widowControl w:val="0"/>
        <w:numPr>
          <w:ilvl w:val="0"/>
          <w:numId w:val="4"/>
        </w:numPr>
        <w:spacing w:line="360" w:lineRule="auto"/>
        <w:ind w:left="425" w:hanging="425"/>
        <w:jc w:val="both"/>
        <w:rPr>
          <w:bCs/>
          <w:color w:val="000000"/>
        </w:rPr>
      </w:pPr>
      <w:r w:rsidRPr="00F12396">
        <w:rPr>
          <w:color w:val="000000"/>
        </w:rPr>
        <w:t>Rozwijanie aktywnych i zdrowych form spędzania czasu wolnego przez osoby starsze</w:t>
      </w:r>
      <w:r w:rsidRPr="00F12396">
        <w:rPr>
          <w:color w:val="000000"/>
        </w:rPr>
        <w:br/>
        <w:t>– zaspokajanie ich potrzeb kulturalno-społecznych, rekreacyjnych</w:t>
      </w:r>
      <w:r w:rsidRPr="00F12396">
        <w:rPr>
          <w:bCs/>
          <w:color w:val="000000"/>
        </w:rPr>
        <w:t xml:space="preserve"> i edukacyjnych, </w:t>
      </w:r>
      <w:r w:rsidRPr="00F12396">
        <w:rPr>
          <w:color w:val="000000"/>
        </w:rPr>
        <w:t>w tym organizowanie cyklicznych imprez i spotkań integracyjnych,</w:t>
      </w:r>
      <w:r w:rsidRPr="00F12396">
        <w:rPr>
          <w:bCs/>
          <w:color w:val="000000"/>
        </w:rPr>
        <w:t xml:space="preserve"> wycieczek.</w:t>
      </w:r>
    </w:p>
    <w:p w:rsidR="00F11884" w:rsidRPr="00F12396" w:rsidRDefault="00DB5B1E" w:rsidP="00D27225">
      <w:pPr>
        <w:widowControl w:val="0"/>
        <w:numPr>
          <w:ilvl w:val="0"/>
          <w:numId w:val="4"/>
        </w:numPr>
        <w:spacing w:line="360" w:lineRule="auto"/>
        <w:ind w:left="425" w:hanging="425"/>
        <w:jc w:val="both"/>
        <w:rPr>
          <w:color w:val="000000"/>
        </w:rPr>
      </w:pPr>
      <w:r w:rsidRPr="00F12396">
        <w:rPr>
          <w:bCs/>
          <w:color w:val="000000"/>
        </w:rPr>
        <w:t xml:space="preserve">Podejmowanie współpracy z samorządem gminnym, powiatowym, organizacjami pozarządowymi i kościelnymi </w:t>
      </w:r>
      <w:r w:rsidRPr="00F12396">
        <w:rPr>
          <w:color w:val="000000"/>
        </w:rPr>
        <w:t xml:space="preserve">działającymi na rzecz osób starszych w celu kreowania polityki senioralnej </w:t>
      </w:r>
      <w:r w:rsidR="00256317">
        <w:rPr>
          <w:color w:val="000000"/>
        </w:rPr>
        <w:t>w gminie Spiczyn</w:t>
      </w:r>
      <w:r w:rsidRPr="00F12396">
        <w:rPr>
          <w:color w:val="000000"/>
        </w:rPr>
        <w:t>.</w:t>
      </w:r>
    </w:p>
    <w:p w:rsidR="00F11884" w:rsidRPr="00F12396" w:rsidRDefault="00DB5B1E" w:rsidP="00D27225">
      <w:pPr>
        <w:numPr>
          <w:ilvl w:val="0"/>
          <w:numId w:val="4"/>
        </w:numPr>
        <w:spacing w:line="360" w:lineRule="auto"/>
        <w:ind w:left="425" w:hanging="425"/>
        <w:jc w:val="both"/>
        <w:rPr>
          <w:color w:val="000000"/>
        </w:rPr>
      </w:pPr>
      <w:r w:rsidRPr="00F12396">
        <w:rPr>
          <w:color w:val="000000"/>
        </w:rPr>
        <w:t>Dokształcanie kadr pomocy społecznej i pracowników innych instytucji w zakresie wspierania osób starszych.</w:t>
      </w:r>
    </w:p>
    <w:p w:rsidR="00D27225" w:rsidRDefault="00D27225"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Default="00DC6BAC" w:rsidP="00DC6BAC">
      <w:pPr>
        <w:pStyle w:val="Nagwek2"/>
        <w:spacing w:before="0" w:after="0"/>
        <w:jc w:val="both"/>
        <w:rPr>
          <w:color w:val="000000"/>
          <w:lang w:eastAsia="en-US"/>
        </w:rPr>
      </w:pPr>
    </w:p>
    <w:p w:rsidR="00DC6BAC" w:rsidRPr="00F12396" w:rsidRDefault="00DC6BAC" w:rsidP="00DC6BAC">
      <w:pPr>
        <w:pStyle w:val="Nagwek2"/>
        <w:spacing w:before="0" w:after="0"/>
        <w:jc w:val="both"/>
        <w:rPr>
          <w:color w:val="000000"/>
          <w:lang w:eastAsia="en-US"/>
        </w:rPr>
      </w:pPr>
    </w:p>
    <w:p w:rsidR="00D27225" w:rsidRPr="00F12396" w:rsidRDefault="00D27225" w:rsidP="00D27225">
      <w:pPr>
        <w:rPr>
          <w:color w:val="000000"/>
        </w:rPr>
      </w:pPr>
    </w:p>
    <w:p w:rsidR="00F11884" w:rsidRPr="00F12396" w:rsidRDefault="00DB5B1E" w:rsidP="00D27225">
      <w:pPr>
        <w:pStyle w:val="Nagwek2"/>
        <w:numPr>
          <w:ilvl w:val="2"/>
          <w:numId w:val="1"/>
        </w:numPr>
        <w:spacing w:before="0" w:after="0"/>
        <w:ind w:left="0" w:firstLine="0"/>
        <w:jc w:val="both"/>
        <w:rPr>
          <w:color w:val="000000"/>
          <w:lang w:eastAsia="en-US"/>
        </w:rPr>
      </w:pPr>
      <w:bookmarkStart w:id="91" w:name="_Toc867638"/>
      <w:r w:rsidRPr="00F12396">
        <w:rPr>
          <w:color w:val="000000"/>
          <w:sz w:val="24"/>
        </w:rPr>
        <w:lastRenderedPageBreak/>
        <w:t xml:space="preserve">VII. Realizacja Strategii Rozwiązywania Problemów Społecznych </w:t>
      </w:r>
      <w:r w:rsidR="00256317">
        <w:rPr>
          <w:color w:val="000000"/>
          <w:sz w:val="24"/>
        </w:rPr>
        <w:t>w gminie Spiczyn</w:t>
      </w:r>
      <w:r w:rsidRPr="00F12396">
        <w:rPr>
          <w:color w:val="000000"/>
          <w:sz w:val="24"/>
        </w:rPr>
        <w:t xml:space="preserve"> na lata 201</w:t>
      </w:r>
      <w:r w:rsidR="004E6C38">
        <w:rPr>
          <w:color w:val="000000"/>
          <w:sz w:val="24"/>
        </w:rPr>
        <w:t>9</w:t>
      </w:r>
      <w:r w:rsidRPr="00F12396">
        <w:rPr>
          <w:color w:val="000000"/>
          <w:sz w:val="24"/>
        </w:rPr>
        <w:t>-202</w:t>
      </w:r>
      <w:r w:rsidR="004E6C38">
        <w:rPr>
          <w:color w:val="000000"/>
          <w:sz w:val="24"/>
        </w:rPr>
        <w:t>5</w:t>
      </w:r>
      <w:r w:rsidRPr="00F12396">
        <w:rPr>
          <w:color w:val="000000"/>
          <w:sz w:val="24"/>
        </w:rPr>
        <w:t>.</w:t>
      </w:r>
      <w:bookmarkEnd w:id="91"/>
      <w:r w:rsidRPr="00F12396">
        <w:rPr>
          <w:color w:val="000000"/>
          <w:sz w:val="24"/>
        </w:rPr>
        <w:t xml:space="preserve"> </w:t>
      </w:r>
    </w:p>
    <w:p w:rsidR="00F11884" w:rsidRPr="00F12396" w:rsidRDefault="00F11884">
      <w:pPr>
        <w:rPr>
          <w:color w:val="000000"/>
          <w:lang w:eastAsia="en-US"/>
        </w:rPr>
      </w:pPr>
    </w:p>
    <w:p w:rsidR="00F11884" w:rsidRPr="00F12396" w:rsidRDefault="00F11884">
      <w:pPr>
        <w:spacing w:line="360" w:lineRule="auto"/>
        <w:ind w:left="567"/>
        <w:jc w:val="both"/>
        <w:rPr>
          <w:rFonts w:ascii="Cambria" w:hAnsi="Cambria" w:cs="Cambria"/>
          <w:b/>
          <w:bCs/>
          <w:i/>
          <w:color w:val="000000"/>
          <w:lang w:eastAsia="en-US"/>
        </w:rPr>
      </w:pPr>
    </w:p>
    <w:p w:rsidR="00F11884" w:rsidRPr="00F12396" w:rsidRDefault="00DB5B1E" w:rsidP="00D27225">
      <w:pPr>
        <w:spacing w:line="360" w:lineRule="auto"/>
        <w:jc w:val="both"/>
        <w:rPr>
          <w:rFonts w:ascii="Cambria" w:hAnsi="Cambria" w:cs="Cambria"/>
          <w:i/>
          <w:color w:val="000000"/>
          <w:sz w:val="12"/>
        </w:rPr>
      </w:pPr>
      <w:r w:rsidRPr="00F12396">
        <w:rPr>
          <w:rFonts w:ascii="Cambria" w:hAnsi="Cambria" w:cs="Cambria"/>
          <w:b/>
          <w:bCs/>
          <w:i/>
          <w:color w:val="000000"/>
        </w:rPr>
        <w:t xml:space="preserve">CEL STRATEGICZNY: WSPIERANIE RODZIN I DZIECI </w:t>
      </w:r>
      <w:r w:rsidR="00256317">
        <w:rPr>
          <w:rFonts w:ascii="Cambria" w:hAnsi="Cambria" w:cs="Cambria"/>
          <w:b/>
          <w:bCs/>
          <w:i/>
          <w:color w:val="000000"/>
        </w:rPr>
        <w:t>W GMINIE SPICZYN</w:t>
      </w:r>
    </w:p>
    <w:p w:rsidR="00F11884" w:rsidRPr="00F12396" w:rsidRDefault="00F11884">
      <w:pPr>
        <w:spacing w:line="360" w:lineRule="auto"/>
        <w:ind w:left="1800"/>
        <w:jc w:val="both"/>
        <w:rPr>
          <w:rFonts w:ascii="Cambria" w:hAnsi="Cambria" w:cs="Cambria"/>
          <w:i/>
          <w:color w:val="000000"/>
          <w:sz w:val="12"/>
        </w:rPr>
      </w:pPr>
    </w:p>
    <w:p w:rsidR="00F11884" w:rsidRPr="00F12396" w:rsidRDefault="00F11884">
      <w:pPr>
        <w:jc w:val="both"/>
        <w:rPr>
          <w:rFonts w:ascii="Cambria" w:hAnsi="Cambria" w:cs="Cambria"/>
          <w:b/>
          <w:bCs/>
          <w:i/>
          <w:color w:val="000000"/>
          <w:szCs w:val="20"/>
        </w:rPr>
      </w:pPr>
    </w:p>
    <w:p w:rsidR="00F11884" w:rsidRPr="00F12396" w:rsidRDefault="00DB5B1E">
      <w:pPr>
        <w:jc w:val="both"/>
        <w:rPr>
          <w:rFonts w:ascii="Cambria" w:hAnsi="Cambria" w:cs="Cambria"/>
          <w:b/>
          <w:bCs/>
          <w:i/>
          <w:color w:val="000000"/>
          <w:szCs w:val="20"/>
        </w:rPr>
      </w:pPr>
      <w:r w:rsidRPr="00F12396">
        <w:rPr>
          <w:rFonts w:ascii="Cambria" w:hAnsi="Cambria" w:cs="Cambria"/>
          <w:b/>
          <w:bCs/>
          <w:i/>
          <w:color w:val="000000"/>
          <w:szCs w:val="20"/>
        </w:rPr>
        <w:t>I.1. Cel szczegółowy: Wzmacnianie pozytywnego wizerunku rodziny z dzieckiem poprzez prowadzenie działań wspierających, informacyjnych i promocyjnych.</w:t>
      </w:r>
    </w:p>
    <w:p w:rsidR="00F11884" w:rsidRPr="00F12396" w:rsidRDefault="00F11884">
      <w:pPr>
        <w:jc w:val="both"/>
        <w:rPr>
          <w:rFonts w:ascii="Cambria" w:hAnsi="Cambria" w:cs="Cambria"/>
          <w:b/>
          <w:bCs/>
          <w:i/>
          <w:color w:val="000000"/>
          <w:sz w:val="2"/>
          <w:szCs w:val="20"/>
        </w:rPr>
      </w:pPr>
    </w:p>
    <w:p w:rsidR="00F11884" w:rsidRPr="00F12396" w:rsidRDefault="009D69B3">
      <w:pPr>
        <w:spacing w:line="360" w:lineRule="auto"/>
        <w:jc w:val="both"/>
        <w:rPr>
          <w:rFonts w:ascii="Cambria" w:hAnsi="Cambria" w:cs="Cambria"/>
          <w:b/>
          <w:bCs/>
          <w:i/>
          <w:color w:val="000000"/>
          <w:sz w:val="2"/>
          <w:szCs w:val="20"/>
          <w:lang w:eastAsia="pl-PL"/>
        </w:rPr>
      </w:pPr>
      <w:r>
        <w:rPr>
          <w:noProof/>
          <w:color w:val="000000"/>
        </w:rPr>
        <mc:AlternateContent>
          <mc:Choice Requires="wps">
            <w:drawing>
              <wp:anchor distT="0" distB="0" distL="114935" distR="114935" simplePos="0" relativeHeight="251655168" behindDoc="0" locked="0" layoutInCell="1" allowOverlap="1">
                <wp:simplePos x="0" y="0"/>
                <wp:positionH relativeFrom="column">
                  <wp:posOffset>727710</wp:posOffset>
                </wp:positionH>
                <wp:positionV relativeFrom="paragraph">
                  <wp:posOffset>26670</wp:posOffset>
                </wp:positionV>
                <wp:extent cx="4278630" cy="3533775"/>
                <wp:effectExtent l="0" t="0" r="121920" b="12382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8630" cy="3533775"/>
                        </a:xfrm>
                        <a:prstGeom prst="rect">
                          <a:avLst/>
                        </a:prstGeom>
                        <a:solidFill>
                          <a:srgbClr val="FFFFFF"/>
                        </a:solidFill>
                        <a:ln w="720">
                          <a:solidFill>
                            <a:srgbClr val="000000"/>
                          </a:solidFill>
                          <a:round/>
                        </a:ln>
                        <a:effectLst>
                          <a:outerShdw dist="154940" dir="2700000">
                            <a:srgbClr val="808080"/>
                          </a:outerShdw>
                        </a:effectLst>
                      </wps:spPr>
                      <wps:txb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18"/>
                              </w:rPr>
                            </w:pPr>
                            <w:r>
                              <w:rPr>
                                <w:rFonts w:ascii="Cambria" w:hAnsi="Cambria" w:cs="Cambria"/>
                                <w:b/>
                                <w:bCs/>
                                <w:color w:val="000000"/>
                                <w:sz w:val="22"/>
                                <w:szCs w:val="20"/>
                                <w:u w:val="single"/>
                              </w:rPr>
                              <w:t>Realizatorzy</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 xml:space="preserve">Urząd Gminy Spiczyn </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Ośrodki Zdrowia</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Placówki oświatowe</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Organizacje pozarządowe</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Gminne Centrum Kultury</w:t>
                            </w:r>
                          </w:p>
                          <w:p w:rsidR="001E0A18" w:rsidRPr="001E0A18" w:rsidRDefault="001E0A18">
                            <w:pPr>
                              <w:pStyle w:val="Akapitzlist1"/>
                              <w:tabs>
                                <w:tab w:val="left" w:pos="284"/>
                              </w:tabs>
                              <w:ind w:left="0"/>
                              <w:jc w:val="center"/>
                              <w:rPr>
                                <w:color w:val="00B0F0"/>
                                <w:sz w:val="18"/>
                              </w:rPr>
                            </w:pPr>
                            <w:r>
                              <w:rPr>
                                <w:rFonts w:ascii="Cambria" w:hAnsi="Cambria" w:cs="Cambria"/>
                                <w:color w:val="000000"/>
                                <w:szCs w:val="18"/>
                              </w:rPr>
                              <w:t>Biblioteki</w:t>
                            </w:r>
                          </w:p>
                          <w:p w:rsidR="001E0A18" w:rsidRDefault="001E0A18">
                            <w:pPr>
                              <w:pStyle w:val="Zawartoramki"/>
                              <w:jc w:val="center"/>
                              <w:rPr>
                                <w:sz w:val="18"/>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Środki zewnętrzne</w:t>
                            </w: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hAnsi="Cambria" w:cs="Cambria"/>
                                <w:b/>
                                <w:bCs/>
                                <w:color w:val="000000"/>
                                <w:sz w:val="22"/>
                                <w:szCs w:val="20"/>
                                <w:u w:val="single"/>
                              </w:rPr>
                            </w:pPr>
                            <w:r>
                              <w:rPr>
                                <w:rFonts w:ascii="Cambria" w:hAnsi="Cambria" w:cs="Cambria"/>
                                <w:b/>
                                <w:bCs/>
                                <w:color w:val="000000"/>
                                <w:sz w:val="22"/>
                                <w:szCs w:val="20"/>
                                <w:u w:val="single"/>
                              </w:rPr>
                              <w:t>Czas realizacji:</w:t>
                            </w:r>
                          </w:p>
                          <w:p w:rsidR="001E0A18" w:rsidRDefault="001E0A18" w:rsidP="00DC6BAC">
                            <w:pPr>
                              <w:pStyle w:val="Zawartoramki"/>
                              <w:jc w:val="center"/>
                            </w:pPr>
                            <w:r w:rsidRPr="002E3675">
                              <w:rPr>
                                <w:rFonts w:ascii="Cambria" w:hAnsi="Cambria" w:cs="Cambria"/>
                                <w:bCs/>
                                <w:color w:val="000000"/>
                                <w:sz w:val="22"/>
                                <w:szCs w:val="20"/>
                              </w:rPr>
                              <w:t>Praca ciągła 201</w:t>
                            </w:r>
                            <w:r>
                              <w:rPr>
                                <w:rFonts w:ascii="Cambria" w:hAnsi="Cambria" w:cs="Cambria"/>
                                <w:bCs/>
                                <w:color w:val="000000"/>
                                <w:sz w:val="22"/>
                                <w:szCs w:val="20"/>
                              </w:rPr>
                              <w:t>9</w:t>
                            </w:r>
                            <w:r w:rsidRPr="002E3675">
                              <w:rPr>
                                <w:rFonts w:ascii="Cambria" w:hAnsi="Cambria" w:cs="Cambria"/>
                                <w:bCs/>
                                <w:color w:val="000000"/>
                                <w:sz w:val="22"/>
                                <w:szCs w:val="20"/>
                              </w:rPr>
                              <w:t>-202</w:t>
                            </w:r>
                            <w:r>
                              <w:rPr>
                                <w:rFonts w:ascii="Cambria" w:hAnsi="Cambria" w:cs="Cambria"/>
                                <w:bCs/>
                                <w:color w:val="000000"/>
                                <w:sz w:val="22"/>
                                <w:szCs w:val="20"/>
                              </w:rPr>
                              <w:t>5</w:t>
                            </w:r>
                          </w:p>
                          <w:p w:rsidR="001E0A18" w:rsidRDefault="001E0A18">
                            <w:pPr>
                              <w:pStyle w:val="Akapitzlist1"/>
                              <w:ind w:left="0"/>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38" o:spid="_x0000_s1029" style="position:absolute;left:0;text-align:left;margin-left:57.3pt;margin-top:2.1pt;width:336.9pt;height:278.2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" strokeweight=".02mm">
                <v:stroke joinstyle="round"/>
                <v:shadow on="t" origin=",.5" offset="3.04331mm,3.04331mm"/>
                <v:path arrowok="t"/>
                <v:textbo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18"/>
                        </w:rPr>
                      </w:pPr>
                      <w:r>
                        <w:rPr>
                          <w:rFonts w:ascii="Cambria" w:hAnsi="Cambria" w:cs="Cambria"/>
                          <w:b/>
                          <w:bCs/>
                          <w:color w:val="000000"/>
                          <w:sz w:val="22"/>
                          <w:szCs w:val="20"/>
                          <w:u w:val="single"/>
                        </w:rPr>
                        <w:t>Realizatorzy</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 xml:space="preserve">Urząd Gminy Spiczyn </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Ośrodki Zdrowia</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Placówki oświatowe</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Organizacje pozarządowe</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Gminne Centrum Kultury</w:t>
                      </w:r>
                    </w:p>
                    <w:p w:rsidR="001E0A18" w:rsidRPr="001E0A18" w:rsidRDefault="001E0A18">
                      <w:pPr>
                        <w:pStyle w:val="Akapitzlist1"/>
                        <w:tabs>
                          <w:tab w:val="left" w:pos="284"/>
                        </w:tabs>
                        <w:ind w:left="0"/>
                        <w:jc w:val="center"/>
                        <w:rPr>
                          <w:color w:val="00B0F0"/>
                          <w:sz w:val="18"/>
                        </w:rPr>
                      </w:pPr>
                      <w:r>
                        <w:rPr>
                          <w:rFonts w:ascii="Cambria" w:hAnsi="Cambria" w:cs="Cambria"/>
                          <w:color w:val="000000"/>
                          <w:szCs w:val="18"/>
                        </w:rPr>
                        <w:t>Biblioteki</w:t>
                      </w:r>
                    </w:p>
                    <w:p w:rsidR="001E0A18" w:rsidRDefault="001E0A18">
                      <w:pPr>
                        <w:pStyle w:val="Zawartoramki"/>
                        <w:jc w:val="center"/>
                        <w:rPr>
                          <w:sz w:val="18"/>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Środki zewnętrzne</w:t>
                      </w: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hAnsi="Cambria" w:cs="Cambria"/>
                          <w:b/>
                          <w:bCs/>
                          <w:color w:val="000000"/>
                          <w:sz w:val="22"/>
                          <w:szCs w:val="20"/>
                          <w:u w:val="single"/>
                        </w:rPr>
                      </w:pPr>
                      <w:r>
                        <w:rPr>
                          <w:rFonts w:ascii="Cambria" w:hAnsi="Cambria" w:cs="Cambria"/>
                          <w:b/>
                          <w:bCs/>
                          <w:color w:val="000000"/>
                          <w:sz w:val="22"/>
                          <w:szCs w:val="20"/>
                          <w:u w:val="single"/>
                        </w:rPr>
                        <w:t>Czas realizacji:</w:t>
                      </w:r>
                    </w:p>
                    <w:p w:rsidR="001E0A18" w:rsidRDefault="001E0A18" w:rsidP="00DC6BAC">
                      <w:pPr>
                        <w:pStyle w:val="Zawartoramki"/>
                        <w:jc w:val="center"/>
                      </w:pPr>
                      <w:r w:rsidRPr="002E3675">
                        <w:rPr>
                          <w:rFonts w:ascii="Cambria" w:hAnsi="Cambria" w:cs="Cambria"/>
                          <w:bCs/>
                          <w:color w:val="000000"/>
                          <w:sz w:val="22"/>
                          <w:szCs w:val="20"/>
                        </w:rPr>
                        <w:t>Praca ciągła 201</w:t>
                      </w:r>
                      <w:r>
                        <w:rPr>
                          <w:rFonts w:ascii="Cambria" w:hAnsi="Cambria" w:cs="Cambria"/>
                          <w:bCs/>
                          <w:color w:val="000000"/>
                          <w:sz w:val="22"/>
                          <w:szCs w:val="20"/>
                        </w:rPr>
                        <w:t>9</w:t>
                      </w:r>
                      <w:r w:rsidRPr="002E3675">
                        <w:rPr>
                          <w:rFonts w:ascii="Cambria" w:hAnsi="Cambria" w:cs="Cambria"/>
                          <w:bCs/>
                          <w:color w:val="000000"/>
                          <w:sz w:val="22"/>
                          <w:szCs w:val="20"/>
                        </w:rPr>
                        <w:t>-202</w:t>
                      </w:r>
                      <w:r>
                        <w:rPr>
                          <w:rFonts w:ascii="Cambria" w:hAnsi="Cambria" w:cs="Cambria"/>
                          <w:bCs/>
                          <w:color w:val="000000"/>
                          <w:sz w:val="22"/>
                          <w:szCs w:val="20"/>
                        </w:rPr>
                        <w:t>5</w:t>
                      </w:r>
                    </w:p>
                    <w:p w:rsidR="001E0A18" w:rsidRDefault="001E0A18">
                      <w:pPr>
                        <w:pStyle w:val="Akapitzlist1"/>
                        <w:ind w:left="0"/>
                        <w:jc w:val="center"/>
                      </w:pPr>
                    </w:p>
                  </w:txbxContent>
                </v:textbox>
              </v:rect>
            </w:pict>
          </mc:Fallback>
        </mc:AlternateContent>
      </w: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spacing w:line="360" w:lineRule="auto"/>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jc w:val="both"/>
        <w:rPr>
          <w:rFonts w:ascii="Cambria" w:hAnsi="Cambria" w:cs="Cambria"/>
          <w:b/>
          <w:bCs/>
          <w:i/>
          <w:color w:val="000000"/>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bCs/>
          <w:i/>
          <w:sz w:val="2"/>
          <w:szCs w:val="20"/>
          <w:lang w:eastAsia="pl-PL"/>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620674" w:rsidRPr="00F12396" w:rsidRDefault="00620674">
      <w:pPr>
        <w:pStyle w:val="Default"/>
        <w:spacing w:line="360" w:lineRule="auto"/>
        <w:jc w:val="both"/>
        <w:rPr>
          <w:rFonts w:ascii="Cambria" w:eastAsia="TimesNewRomanPSMT" w:hAnsi="Cambria" w:cs="Cambria"/>
          <w:b/>
          <w:i/>
        </w:rPr>
      </w:pPr>
    </w:p>
    <w:p w:rsidR="00F11884" w:rsidRPr="00F12396" w:rsidRDefault="00DB5B1E">
      <w:pPr>
        <w:pStyle w:val="Default"/>
        <w:spacing w:line="360" w:lineRule="auto"/>
        <w:jc w:val="both"/>
      </w:pPr>
      <w:r w:rsidRPr="00F12396">
        <w:rPr>
          <w:rFonts w:ascii="Cambria" w:eastAsia="TimesNewRomanPSMT" w:hAnsi="Cambria" w:cs="Cambria"/>
          <w:b/>
          <w:i/>
        </w:rPr>
        <w:t>Wskaźniki osiągnięcia celu:</w:t>
      </w:r>
    </w:p>
    <w:p w:rsidR="00F11884" w:rsidRPr="00F12396" w:rsidRDefault="00DB5B1E">
      <w:pPr>
        <w:numPr>
          <w:ilvl w:val="0"/>
          <w:numId w:val="6"/>
        </w:numPr>
        <w:snapToGrid w:val="0"/>
        <w:spacing w:line="360" w:lineRule="auto"/>
        <w:jc w:val="both"/>
        <w:rPr>
          <w:color w:val="000000"/>
        </w:rPr>
      </w:pPr>
      <w:r w:rsidRPr="00F12396">
        <w:rPr>
          <w:color w:val="000000"/>
        </w:rPr>
        <w:t>Liczba rodzin objętych wsparciem.</w:t>
      </w:r>
    </w:p>
    <w:p w:rsidR="00F11884" w:rsidRPr="00F12396" w:rsidRDefault="00DB5B1E">
      <w:pPr>
        <w:pStyle w:val="Default"/>
        <w:numPr>
          <w:ilvl w:val="0"/>
          <w:numId w:val="6"/>
        </w:numPr>
        <w:spacing w:line="360" w:lineRule="auto"/>
        <w:jc w:val="both"/>
        <w:rPr>
          <w:rFonts w:eastAsia="TimesNewRomanPSMT"/>
        </w:rPr>
      </w:pPr>
      <w:r w:rsidRPr="00F12396">
        <w:t>Liczba osób uczestniczących w programach.</w:t>
      </w:r>
    </w:p>
    <w:p w:rsidR="00F11884" w:rsidRPr="00F12396" w:rsidRDefault="00DB5B1E">
      <w:pPr>
        <w:pStyle w:val="Default"/>
        <w:numPr>
          <w:ilvl w:val="0"/>
          <w:numId w:val="6"/>
        </w:numPr>
        <w:spacing w:line="360" w:lineRule="auto"/>
        <w:jc w:val="both"/>
      </w:pPr>
      <w:r w:rsidRPr="00F12396">
        <w:rPr>
          <w:rFonts w:eastAsia="TimesNewRomanPSMT"/>
        </w:rPr>
        <w:t>Liczba udzielonych porad medycznych, psychologicznych, prawnych, socjalnych</w:t>
      </w:r>
      <w:r w:rsidRPr="00F12396">
        <w:rPr>
          <w:rFonts w:eastAsia="TimesNewRomanPSMT"/>
        </w:rPr>
        <w:br/>
        <w:t>i rodzinnych.</w:t>
      </w:r>
    </w:p>
    <w:p w:rsidR="00F11884" w:rsidRPr="00F12396" w:rsidRDefault="00DB5B1E">
      <w:pPr>
        <w:numPr>
          <w:ilvl w:val="0"/>
          <w:numId w:val="6"/>
        </w:numPr>
        <w:snapToGrid w:val="0"/>
        <w:spacing w:line="360" w:lineRule="auto"/>
        <w:jc w:val="both"/>
        <w:rPr>
          <w:color w:val="000000"/>
        </w:rPr>
      </w:pPr>
      <w:r w:rsidRPr="00F12396">
        <w:rPr>
          <w:color w:val="000000"/>
        </w:rPr>
        <w:t xml:space="preserve">Liczba przygotowanych materiałów </w:t>
      </w:r>
      <w:proofErr w:type="spellStart"/>
      <w:r w:rsidRPr="00F12396">
        <w:rPr>
          <w:color w:val="000000"/>
        </w:rPr>
        <w:t>promocyjno</w:t>
      </w:r>
      <w:proofErr w:type="spellEnd"/>
      <w:r w:rsidRPr="00F12396">
        <w:rPr>
          <w:color w:val="000000"/>
        </w:rPr>
        <w:t xml:space="preserve"> – edukacyjnych.</w:t>
      </w:r>
    </w:p>
    <w:p w:rsidR="00F11884" w:rsidRPr="00F12396" w:rsidRDefault="00DB5B1E">
      <w:pPr>
        <w:numPr>
          <w:ilvl w:val="0"/>
          <w:numId w:val="6"/>
        </w:numPr>
        <w:snapToGrid w:val="0"/>
        <w:spacing w:line="360" w:lineRule="auto"/>
        <w:jc w:val="both"/>
        <w:rPr>
          <w:color w:val="000000"/>
        </w:rPr>
      </w:pPr>
      <w:r w:rsidRPr="00F12396">
        <w:rPr>
          <w:color w:val="000000"/>
        </w:rPr>
        <w:t>Liczba zorganizowanych warsztatów i konferencji.</w:t>
      </w:r>
    </w:p>
    <w:p w:rsidR="00F11884" w:rsidRPr="00F12396" w:rsidRDefault="00DB5B1E">
      <w:pPr>
        <w:numPr>
          <w:ilvl w:val="0"/>
          <w:numId w:val="6"/>
        </w:numPr>
        <w:snapToGrid w:val="0"/>
        <w:spacing w:line="360" w:lineRule="auto"/>
        <w:jc w:val="both"/>
        <w:rPr>
          <w:color w:val="000000"/>
        </w:rPr>
      </w:pPr>
      <w:r w:rsidRPr="00F12396">
        <w:rPr>
          <w:color w:val="000000"/>
        </w:rPr>
        <w:t>Liczba imprez, festynów.</w:t>
      </w:r>
    </w:p>
    <w:p w:rsidR="00F11884" w:rsidRPr="00F12396" w:rsidRDefault="00DB5B1E">
      <w:pPr>
        <w:numPr>
          <w:ilvl w:val="0"/>
          <w:numId w:val="6"/>
        </w:numPr>
        <w:snapToGrid w:val="0"/>
        <w:spacing w:line="360" w:lineRule="auto"/>
        <w:jc w:val="both"/>
        <w:rPr>
          <w:color w:val="000000"/>
        </w:rPr>
      </w:pPr>
      <w:r w:rsidRPr="00F12396">
        <w:rPr>
          <w:color w:val="000000"/>
        </w:rPr>
        <w:t>Liczba grup samopomocowych.</w:t>
      </w:r>
    </w:p>
    <w:p w:rsidR="00F11884" w:rsidRPr="00F12396" w:rsidRDefault="00DB5B1E">
      <w:pPr>
        <w:numPr>
          <w:ilvl w:val="0"/>
          <w:numId w:val="6"/>
        </w:numPr>
        <w:snapToGrid w:val="0"/>
        <w:spacing w:line="360" w:lineRule="auto"/>
        <w:jc w:val="both"/>
        <w:rPr>
          <w:color w:val="000000"/>
        </w:rPr>
      </w:pPr>
      <w:r w:rsidRPr="00F12396">
        <w:rPr>
          <w:color w:val="000000"/>
        </w:rPr>
        <w:t>Liczba wolontariuszy.</w:t>
      </w:r>
    </w:p>
    <w:p w:rsidR="00F11884" w:rsidRPr="00F12396" w:rsidRDefault="00F11884">
      <w:pPr>
        <w:snapToGrid w:val="0"/>
        <w:spacing w:line="360" w:lineRule="auto"/>
        <w:ind w:left="720"/>
        <w:jc w:val="both"/>
        <w:rPr>
          <w:color w:val="000000"/>
        </w:rPr>
      </w:pPr>
    </w:p>
    <w:p w:rsidR="00F11884" w:rsidRPr="00F12396" w:rsidRDefault="00DB5B1E">
      <w:pPr>
        <w:jc w:val="both"/>
        <w:rPr>
          <w:rFonts w:ascii="Cambria" w:hAnsi="Cambria" w:cs="Cambria"/>
          <w:i/>
          <w:color w:val="000000"/>
          <w:sz w:val="6"/>
        </w:rPr>
      </w:pPr>
      <w:r w:rsidRPr="00F12396">
        <w:rPr>
          <w:rFonts w:ascii="Cambria" w:hAnsi="Cambria" w:cs="Cambria"/>
          <w:b/>
          <w:bCs/>
          <w:i/>
          <w:color w:val="000000"/>
          <w:szCs w:val="20"/>
        </w:rPr>
        <w:lastRenderedPageBreak/>
        <w:t>I.2. Stwarzanie możliwości nabycia i rozwoju kompetencji rodzicielskich, umiejętności przezwyciężenia sytuacji kryzysowych przez rodziny oraz poprawa funkcjonowania społecznego dzieci i młodzieży.</w:t>
      </w:r>
    </w:p>
    <w:p w:rsidR="00F11884" w:rsidRPr="00F12396" w:rsidRDefault="00F11884">
      <w:pPr>
        <w:jc w:val="both"/>
        <w:rPr>
          <w:rFonts w:ascii="Cambria" w:hAnsi="Cambria" w:cs="Cambria"/>
          <w:i/>
          <w:color w:val="000000"/>
          <w:sz w:val="6"/>
        </w:rPr>
      </w:pPr>
    </w:p>
    <w:p w:rsidR="00F11884" w:rsidRPr="00F12396" w:rsidRDefault="00F11884">
      <w:pPr>
        <w:jc w:val="both"/>
        <w:rPr>
          <w:rFonts w:ascii="Cambria" w:hAnsi="Cambria" w:cs="Cambria"/>
          <w:i/>
          <w:color w:val="000000"/>
          <w:sz w:val="6"/>
        </w:rPr>
      </w:pPr>
    </w:p>
    <w:p w:rsidR="00F11884" w:rsidRPr="00F12396" w:rsidRDefault="00F11884">
      <w:pPr>
        <w:spacing w:line="360" w:lineRule="auto"/>
        <w:ind w:firstLine="708"/>
        <w:jc w:val="both"/>
        <w:rPr>
          <w:rFonts w:ascii="Cambria" w:hAnsi="Cambria" w:cs="Cambria"/>
          <w:i/>
          <w:color w:val="000000"/>
          <w:sz w:val="6"/>
          <w:lang w:eastAsia="pl-PL"/>
        </w:rPr>
      </w:pPr>
    </w:p>
    <w:p w:rsidR="00F11884" w:rsidRPr="00F12396" w:rsidRDefault="00773D12">
      <w:pPr>
        <w:pStyle w:val="Default"/>
        <w:spacing w:line="360" w:lineRule="auto"/>
        <w:jc w:val="both"/>
        <w:rPr>
          <w:rFonts w:ascii="Cambria" w:eastAsia="TimesNewRomanPSMT" w:hAnsi="Cambria" w:cs="Cambria"/>
          <w:b/>
          <w:i/>
          <w:sz w:val="6"/>
          <w:lang w:eastAsia="pl-PL"/>
        </w:rPr>
      </w:pPr>
      <w:r>
        <w:rPr>
          <w:noProof/>
        </w:rPr>
        <mc:AlternateContent>
          <mc:Choice Requires="wps">
            <w:drawing>
              <wp:anchor distT="0" distB="0" distL="114935" distR="114935" simplePos="0" relativeHeight="251656192" behindDoc="0" locked="0" layoutInCell="1" allowOverlap="1">
                <wp:simplePos x="0" y="0"/>
                <wp:positionH relativeFrom="column">
                  <wp:posOffset>739775</wp:posOffset>
                </wp:positionH>
                <wp:positionV relativeFrom="paragraph">
                  <wp:posOffset>-6985</wp:posOffset>
                </wp:positionV>
                <wp:extent cx="4278630" cy="3811270"/>
                <wp:effectExtent l="0" t="0" r="121920" b="11303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8630" cy="3811270"/>
                        </a:xfrm>
                        <a:prstGeom prst="rect">
                          <a:avLst/>
                        </a:prstGeom>
                        <a:solidFill>
                          <a:srgbClr val="FFFFFF"/>
                        </a:solidFill>
                        <a:ln w="720">
                          <a:solidFill>
                            <a:srgbClr val="000000"/>
                          </a:solidFill>
                          <a:round/>
                        </a:ln>
                        <a:effectLst>
                          <a:outerShdw dist="154940" dir="2700000">
                            <a:srgbClr val="808080"/>
                          </a:outerShdw>
                        </a:effectLst>
                      </wps:spPr>
                      <wps:txb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tabs>
                                <w:tab w:val="left" w:pos="0"/>
                              </w:tabs>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tabs>
                                <w:tab w:val="left" w:pos="0"/>
                              </w:tabs>
                              <w:jc w:val="center"/>
                              <w:rPr>
                                <w:rFonts w:ascii="Cambria" w:hAnsi="Cambria" w:cs="Cambria"/>
                                <w:b/>
                                <w:bCs/>
                                <w:color w:val="000000"/>
                                <w:sz w:val="12"/>
                                <w:szCs w:val="20"/>
                              </w:rPr>
                            </w:pPr>
                          </w:p>
                          <w:p w:rsidR="001E0A18" w:rsidRDefault="001E0A18">
                            <w:pPr>
                              <w:pStyle w:val="Zawartoramki"/>
                              <w:tabs>
                                <w:tab w:val="left" w:pos="0"/>
                              </w:tabs>
                              <w:jc w:val="center"/>
                              <w:rPr>
                                <w:rFonts w:ascii="Cambria" w:hAnsi="Cambria" w:cs="Cambria"/>
                                <w:b/>
                                <w:bCs/>
                                <w:color w:val="000000"/>
                                <w:sz w:val="2"/>
                                <w:szCs w:val="20"/>
                              </w:rPr>
                            </w:pPr>
                          </w:p>
                          <w:p w:rsidR="001E0A18" w:rsidRDefault="001E0A18">
                            <w:pPr>
                              <w:pStyle w:val="Zawartoramki"/>
                              <w:tabs>
                                <w:tab w:val="left" w:pos="0"/>
                              </w:tabs>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Sądy rodzinne</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Kuratorzy sądowi</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Placówki oświatowe</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 xml:space="preserve">Poradnie </w:t>
                            </w:r>
                            <w:proofErr w:type="spellStart"/>
                            <w:r>
                              <w:rPr>
                                <w:rFonts w:ascii="Cambria" w:hAnsi="Cambria" w:cs="Cambria"/>
                                <w:color w:val="000000"/>
                              </w:rPr>
                              <w:t>psychologiczno</w:t>
                            </w:r>
                            <w:proofErr w:type="spellEnd"/>
                            <w:r>
                              <w:rPr>
                                <w:rFonts w:ascii="Cambria" w:hAnsi="Cambria" w:cs="Cambria"/>
                                <w:color w:val="000000"/>
                              </w:rPr>
                              <w:t xml:space="preserve"> – pedagogiczne</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Powiatowy Urząd Pracy w Łęcznej</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Powiatowe Centrum Pomocy Rodzinie w Łęcznej</w:t>
                            </w:r>
                          </w:p>
                          <w:p w:rsidR="001E0A18" w:rsidRDefault="001E0A18">
                            <w:pPr>
                              <w:pStyle w:val="Akapitzlist1"/>
                              <w:tabs>
                                <w:tab w:val="left" w:pos="0"/>
                                <w:tab w:val="left" w:pos="284"/>
                              </w:tabs>
                              <w:ind w:left="0"/>
                              <w:jc w:val="center"/>
                            </w:pPr>
                            <w:r>
                              <w:rPr>
                                <w:rFonts w:ascii="Cambria" w:hAnsi="Cambria" w:cs="Cambria"/>
                                <w:color w:val="000000"/>
                              </w:rPr>
                              <w:t>Polski Komitet Pomocy Społecznej</w:t>
                            </w:r>
                          </w:p>
                          <w:p w:rsidR="001E0A18" w:rsidRDefault="001E0A18">
                            <w:pPr>
                              <w:pStyle w:val="Zawartoramki"/>
                              <w:tabs>
                                <w:tab w:val="left" w:pos="0"/>
                              </w:tabs>
                              <w:jc w:val="center"/>
                            </w:pPr>
                          </w:p>
                          <w:p w:rsidR="001E0A18" w:rsidRDefault="001E0A18">
                            <w:pPr>
                              <w:pStyle w:val="Zawartoramki"/>
                              <w:tabs>
                                <w:tab w:val="left" w:pos="0"/>
                              </w:tabs>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tabs>
                                <w:tab w:val="left" w:pos="0"/>
                              </w:tabs>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tabs>
                                <w:tab w:val="left" w:pos="0"/>
                              </w:tabs>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tabs>
                                <w:tab w:val="left" w:pos="0"/>
                              </w:tabs>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tabs>
                                <w:tab w:val="left" w:pos="0"/>
                              </w:tabs>
                              <w:jc w:val="center"/>
                            </w:pPr>
                            <w:r>
                              <w:rPr>
                                <w:rFonts w:ascii="Cambria" w:eastAsia="Calibri" w:hAnsi="Cambria" w:cs="Cambria"/>
                                <w:color w:val="000000"/>
                                <w:sz w:val="22"/>
                                <w:szCs w:val="20"/>
                              </w:rPr>
                              <w:t>Środki zewnętrzne</w:t>
                            </w:r>
                          </w:p>
                          <w:p w:rsidR="001E0A18" w:rsidRDefault="001E0A18">
                            <w:pPr>
                              <w:pStyle w:val="Zawartoramki"/>
                              <w:tabs>
                                <w:tab w:val="left" w:pos="0"/>
                              </w:tabs>
                              <w:jc w:val="center"/>
                            </w:pPr>
                          </w:p>
                          <w:p w:rsidR="001E0A18" w:rsidRDefault="001E0A18">
                            <w:pPr>
                              <w:pStyle w:val="Zawartoramki"/>
                              <w:tabs>
                                <w:tab w:val="left" w:pos="0"/>
                              </w:tabs>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40" o:spid="_x0000_s1030" style="position:absolute;left:0;text-align:left;margin-left:58.25pt;margin-top:-.55pt;width:336.9pt;height:300.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" strokeweight=".02mm">
                <v:stroke joinstyle="round"/>
                <v:shadow on="t" origin=",.5" offset="3.04331mm,3.04331mm"/>
                <v:path arrowok="t"/>
                <v:textbo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tabs>
                          <w:tab w:val="left" w:pos="0"/>
                        </w:tabs>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tabs>
                          <w:tab w:val="left" w:pos="0"/>
                        </w:tabs>
                        <w:jc w:val="center"/>
                        <w:rPr>
                          <w:rFonts w:ascii="Cambria" w:hAnsi="Cambria" w:cs="Cambria"/>
                          <w:b/>
                          <w:bCs/>
                          <w:color w:val="000000"/>
                          <w:sz w:val="12"/>
                          <w:szCs w:val="20"/>
                        </w:rPr>
                      </w:pPr>
                    </w:p>
                    <w:p w:rsidR="001E0A18" w:rsidRDefault="001E0A18">
                      <w:pPr>
                        <w:pStyle w:val="Zawartoramki"/>
                        <w:tabs>
                          <w:tab w:val="left" w:pos="0"/>
                        </w:tabs>
                        <w:jc w:val="center"/>
                        <w:rPr>
                          <w:rFonts w:ascii="Cambria" w:hAnsi="Cambria" w:cs="Cambria"/>
                          <w:b/>
                          <w:bCs/>
                          <w:color w:val="000000"/>
                          <w:sz w:val="2"/>
                          <w:szCs w:val="20"/>
                        </w:rPr>
                      </w:pPr>
                    </w:p>
                    <w:p w:rsidR="001E0A18" w:rsidRDefault="001E0A18">
                      <w:pPr>
                        <w:pStyle w:val="Zawartoramki"/>
                        <w:tabs>
                          <w:tab w:val="left" w:pos="0"/>
                        </w:tabs>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Sądy rodzinne</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Kuratorzy sądowi</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Placówki oświatowe</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 xml:space="preserve">Poradnie </w:t>
                      </w:r>
                      <w:proofErr w:type="spellStart"/>
                      <w:r>
                        <w:rPr>
                          <w:rFonts w:ascii="Cambria" w:hAnsi="Cambria" w:cs="Cambria"/>
                          <w:color w:val="000000"/>
                        </w:rPr>
                        <w:t>psychologiczno</w:t>
                      </w:r>
                      <w:proofErr w:type="spellEnd"/>
                      <w:r>
                        <w:rPr>
                          <w:rFonts w:ascii="Cambria" w:hAnsi="Cambria" w:cs="Cambria"/>
                          <w:color w:val="000000"/>
                        </w:rPr>
                        <w:t xml:space="preserve"> – pedagogiczne</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Powiatowy Urząd Pracy w Łęcznej</w:t>
                      </w:r>
                    </w:p>
                    <w:p w:rsidR="001E0A18" w:rsidRDefault="001E0A18">
                      <w:pPr>
                        <w:pStyle w:val="Akapitzlist1"/>
                        <w:tabs>
                          <w:tab w:val="left" w:pos="0"/>
                          <w:tab w:val="left" w:pos="284"/>
                        </w:tabs>
                        <w:ind w:left="0"/>
                        <w:jc w:val="center"/>
                        <w:rPr>
                          <w:rFonts w:ascii="Cambria" w:hAnsi="Cambria" w:cs="Cambria"/>
                          <w:color w:val="000000"/>
                        </w:rPr>
                      </w:pPr>
                      <w:r>
                        <w:rPr>
                          <w:rFonts w:ascii="Cambria" w:hAnsi="Cambria" w:cs="Cambria"/>
                          <w:color w:val="000000"/>
                        </w:rPr>
                        <w:t>Powiatowe Centrum Pomocy Rodzinie w Łęcznej</w:t>
                      </w:r>
                    </w:p>
                    <w:p w:rsidR="001E0A18" w:rsidRDefault="001E0A18">
                      <w:pPr>
                        <w:pStyle w:val="Akapitzlist1"/>
                        <w:tabs>
                          <w:tab w:val="left" w:pos="0"/>
                          <w:tab w:val="left" w:pos="284"/>
                        </w:tabs>
                        <w:ind w:left="0"/>
                        <w:jc w:val="center"/>
                      </w:pPr>
                      <w:r>
                        <w:rPr>
                          <w:rFonts w:ascii="Cambria" w:hAnsi="Cambria" w:cs="Cambria"/>
                          <w:color w:val="000000"/>
                        </w:rPr>
                        <w:t>Polski Komitet Pomocy Społecznej</w:t>
                      </w:r>
                    </w:p>
                    <w:p w:rsidR="001E0A18" w:rsidRDefault="001E0A18">
                      <w:pPr>
                        <w:pStyle w:val="Zawartoramki"/>
                        <w:tabs>
                          <w:tab w:val="left" w:pos="0"/>
                        </w:tabs>
                        <w:jc w:val="center"/>
                      </w:pPr>
                    </w:p>
                    <w:p w:rsidR="001E0A18" w:rsidRDefault="001E0A18">
                      <w:pPr>
                        <w:pStyle w:val="Zawartoramki"/>
                        <w:tabs>
                          <w:tab w:val="left" w:pos="0"/>
                        </w:tabs>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tabs>
                          <w:tab w:val="left" w:pos="0"/>
                        </w:tabs>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tabs>
                          <w:tab w:val="left" w:pos="0"/>
                        </w:tabs>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tabs>
                          <w:tab w:val="left" w:pos="0"/>
                        </w:tabs>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tabs>
                          <w:tab w:val="left" w:pos="0"/>
                        </w:tabs>
                        <w:jc w:val="center"/>
                      </w:pPr>
                      <w:r>
                        <w:rPr>
                          <w:rFonts w:ascii="Cambria" w:eastAsia="Calibri" w:hAnsi="Cambria" w:cs="Cambria"/>
                          <w:color w:val="000000"/>
                          <w:sz w:val="22"/>
                          <w:szCs w:val="20"/>
                        </w:rPr>
                        <w:t>Środki zewnętrzne</w:t>
                      </w:r>
                    </w:p>
                    <w:p w:rsidR="001E0A18" w:rsidRDefault="001E0A18">
                      <w:pPr>
                        <w:pStyle w:val="Zawartoramki"/>
                        <w:tabs>
                          <w:tab w:val="left" w:pos="0"/>
                        </w:tabs>
                        <w:jc w:val="center"/>
                      </w:pPr>
                    </w:p>
                    <w:p w:rsidR="001E0A18" w:rsidRDefault="001E0A18">
                      <w:pPr>
                        <w:pStyle w:val="Zawartoramki"/>
                        <w:tabs>
                          <w:tab w:val="left" w:pos="0"/>
                        </w:tabs>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txbxContent>
                </v:textbox>
              </v:rect>
            </w:pict>
          </mc:Fallback>
        </mc:AlternateContent>
      </w: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sz w:val="6"/>
          <w:lang w:eastAsia="pl-PL"/>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DB5B1E">
      <w:pPr>
        <w:pStyle w:val="Default"/>
        <w:spacing w:line="360" w:lineRule="auto"/>
        <w:jc w:val="both"/>
      </w:pPr>
      <w:r w:rsidRPr="00F12396">
        <w:rPr>
          <w:rFonts w:ascii="Cambria" w:eastAsia="TimesNewRomanPSMT" w:hAnsi="Cambria" w:cs="Cambria"/>
          <w:b/>
          <w:i/>
        </w:rPr>
        <w:t>Wskaźniki osiągnięcia celu:</w:t>
      </w:r>
    </w:p>
    <w:p w:rsidR="00F11884" w:rsidRPr="00F12396" w:rsidRDefault="00DB5B1E">
      <w:pPr>
        <w:numPr>
          <w:ilvl w:val="0"/>
          <w:numId w:val="20"/>
        </w:numPr>
        <w:spacing w:line="360" w:lineRule="auto"/>
        <w:jc w:val="both"/>
        <w:rPr>
          <w:color w:val="000000"/>
        </w:rPr>
      </w:pPr>
      <w:r w:rsidRPr="00F12396">
        <w:rPr>
          <w:color w:val="000000"/>
        </w:rPr>
        <w:t>Liczba zatrudnionych asystentów rodziny.</w:t>
      </w:r>
    </w:p>
    <w:p w:rsidR="00F11884" w:rsidRPr="00F12396" w:rsidRDefault="00DB5B1E">
      <w:pPr>
        <w:numPr>
          <w:ilvl w:val="0"/>
          <w:numId w:val="20"/>
        </w:numPr>
        <w:spacing w:line="360" w:lineRule="auto"/>
        <w:jc w:val="both"/>
        <w:rPr>
          <w:color w:val="000000"/>
        </w:rPr>
      </w:pPr>
      <w:r w:rsidRPr="00F12396">
        <w:rPr>
          <w:color w:val="000000"/>
        </w:rPr>
        <w:t>Liczba rodzin objętych pomocą asystenta rodziny.</w:t>
      </w:r>
    </w:p>
    <w:p w:rsidR="00F11884" w:rsidRPr="00F12396" w:rsidRDefault="00DB5B1E">
      <w:pPr>
        <w:numPr>
          <w:ilvl w:val="0"/>
          <w:numId w:val="20"/>
        </w:numPr>
        <w:spacing w:line="360" w:lineRule="auto"/>
        <w:jc w:val="both"/>
        <w:rPr>
          <w:color w:val="000000"/>
        </w:rPr>
      </w:pPr>
      <w:r w:rsidRPr="00F12396">
        <w:rPr>
          <w:color w:val="000000"/>
        </w:rPr>
        <w:t>Liczba zawartych kontraktów socjalnych.</w:t>
      </w:r>
    </w:p>
    <w:p w:rsidR="00F11884" w:rsidRPr="00F12396" w:rsidRDefault="00DB5B1E">
      <w:pPr>
        <w:numPr>
          <w:ilvl w:val="0"/>
          <w:numId w:val="20"/>
        </w:numPr>
        <w:spacing w:line="360" w:lineRule="auto"/>
        <w:jc w:val="both"/>
        <w:rPr>
          <w:color w:val="000000"/>
        </w:rPr>
      </w:pPr>
      <w:r w:rsidRPr="00F12396">
        <w:rPr>
          <w:color w:val="000000"/>
        </w:rPr>
        <w:t>Liczba rodzin wspierających.</w:t>
      </w:r>
    </w:p>
    <w:p w:rsidR="00F11884" w:rsidRPr="00F12396" w:rsidRDefault="00DB5B1E">
      <w:pPr>
        <w:numPr>
          <w:ilvl w:val="0"/>
          <w:numId w:val="20"/>
        </w:numPr>
        <w:spacing w:line="360" w:lineRule="auto"/>
        <w:jc w:val="both"/>
        <w:rPr>
          <w:rFonts w:eastAsia="TimesNewRomanPSMT"/>
          <w:color w:val="000000"/>
        </w:rPr>
      </w:pPr>
      <w:r w:rsidRPr="00F12396">
        <w:rPr>
          <w:color w:val="000000"/>
        </w:rPr>
        <w:t>Liczba programów.</w:t>
      </w:r>
    </w:p>
    <w:p w:rsidR="00F11884" w:rsidRPr="00F12396" w:rsidRDefault="00DB5B1E">
      <w:pPr>
        <w:pStyle w:val="Default"/>
        <w:numPr>
          <w:ilvl w:val="0"/>
          <w:numId w:val="20"/>
        </w:numPr>
        <w:spacing w:line="360" w:lineRule="auto"/>
        <w:jc w:val="both"/>
        <w:rPr>
          <w:rFonts w:eastAsia="TimesNewRomanPSMT"/>
        </w:rPr>
      </w:pPr>
      <w:r w:rsidRPr="00F12396">
        <w:rPr>
          <w:rFonts w:eastAsia="TimesNewRomanPSMT"/>
        </w:rPr>
        <w:t>Liczba udzielonych porad medycznych, psychologicznych, prawnych, socjalnych</w:t>
      </w:r>
      <w:r w:rsidRPr="00F12396">
        <w:rPr>
          <w:rFonts w:eastAsia="TimesNewRomanPSMT"/>
        </w:rPr>
        <w:br/>
        <w:t>i rodzinnych.</w:t>
      </w:r>
    </w:p>
    <w:p w:rsidR="00F11884" w:rsidRPr="00F12396" w:rsidRDefault="00F11884">
      <w:pPr>
        <w:jc w:val="both"/>
        <w:rPr>
          <w:rFonts w:ascii="Cambria" w:hAnsi="Cambria" w:cs="Cambria"/>
          <w:b/>
          <w:i/>
          <w:color w:val="000000"/>
        </w:rPr>
      </w:pPr>
    </w:p>
    <w:p w:rsidR="00F11884" w:rsidRPr="00F12396" w:rsidRDefault="00F11884">
      <w:pPr>
        <w:jc w:val="both"/>
        <w:rPr>
          <w:rFonts w:ascii="Cambria" w:hAnsi="Cambria" w:cs="Cambria"/>
          <w:b/>
          <w:i/>
          <w:color w:val="000000"/>
        </w:rPr>
      </w:pPr>
    </w:p>
    <w:p w:rsidR="00F11884" w:rsidRPr="00F12396" w:rsidRDefault="00F11884">
      <w:pPr>
        <w:jc w:val="both"/>
        <w:rPr>
          <w:rFonts w:ascii="Cambria" w:hAnsi="Cambria" w:cs="Cambria"/>
          <w:b/>
          <w:i/>
          <w:color w:val="000000"/>
        </w:rPr>
      </w:pPr>
    </w:p>
    <w:p w:rsidR="00D27225" w:rsidRPr="00F12396" w:rsidRDefault="00D27225">
      <w:pPr>
        <w:jc w:val="both"/>
        <w:rPr>
          <w:rFonts w:ascii="Cambria" w:hAnsi="Cambria" w:cs="Cambria"/>
          <w:b/>
          <w:i/>
          <w:color w:val="000000"/>
        </w:rPr>
      </w:pPr>
    </w:p>
    <w:p w:rsidR="00D27225" w:rsidRPr="00F12396" w:rsidRDefault="00D27225">
      <w:pPr>
        <w:jc w:val="both"/>
        <w:rPr>
          <w:rFonts w:ascii="Cambria" w:hAnsi="Cambria" w:cs="Cambria"/>
          <w:b/>
          <w:i/>
          <w:color w:val="000000"/>
        </w:rPr>
      </w:pPr>
    </w:p>
    <w:p w:rsidR="00D27225" w:rsidRPr="00F12396" w:rsidRDefault="00D27225">
      <w:pPr>
        <w:jc w:val="both"/>
        <w:rPr>
          <w:rFonts w:ascii="Cambria" w:hAnsi="Cambria" w:cs="Cambria"/>
          <w:b/>
          <w:i/>
          <w:color w:val="000000"/>
        </w:rPr>
      </w:pPr>
    </w:p>
    <w:p w:rsidR="00F11884" w:rsidRPr="00F12396" w:rsidRDefault="00F11884">
      <w:pPr>
        <w:jc w:val="both"/>
        <w:rPr>
          <w:rFonts w:ascii="Cambria" w:hAnsi="Cambria" w:cs="Cambria"/>
          <w:b/>
          <w:i/>
          <w:color w:val="000000"/>
        </w:rPr>
      </w:pPr>
    </w:p>
    <w:p w:rsidR="00F11884" w:rsidRPr="00F12396" w:rsidRDefault="00F11884">
      <w:pPr>
        <w:jc w:val="both"/>
        <w:rPr>
          <w:rFonts w:ascii="Cambria" w:hAnsi="Cambria" w:cs="Cambria"/>
          <w:b/>
          <w:i/>
          <w:color w:val="000000"/>
        </w:rPr>
      </w:pPr>
    </w:p>
    <w:p w:rsidR="00F11884" w:rsidRPr="00F12396" w:rsidRDefault="00F11884">
      <w:pPr>
        <w:jc w:val="both"/>
        <w:rPr>
          <w:rFonts w:ascii="Cambria" w:hAnsi="Cambria" w:cs="Cambria"/>
          <w:b/>
          <w:i/>
          <w:color w:val="000000"/>
        </w:rPr>
      </w:pPr>
    </w:p>
    <w:p w:rsidR="00F11884" w:rsidRPr="00F12396" w:rsidRDefault="00F11884">
      <w:pPr>
        <w:jc w:val="both"/>
        <w:rPr>
          <w:rFonts w:ascii="Cambria" w:hAnsi="Cambria" w:cs="Cambria"/>
          <w:b/>
          <w:i/>
          <w:color w:val="000000"/>
        </w:rPr>
      </w:pPr>
    </w:p>
    <w:p w:rsidR="00F11884" w:rsidRDefault="00DB5B1E">
      <w:pPr>
        <w:jc w:val="both"/>
        <w:rPr>
          <w:rFonts w:ascii="Cambria" w:hAnsi="Cambria" w:cs="Cambria"/>
          <w:b/>
          <w:i/>
          <w:color w:val="000000"/>
        </w:rPr>
      </w:pPr>
      <w:r w:rsidRPr="00F12396">
        <w:rPr>
          <w:rFonts w:ascii="Cambria" w:hAnsi="Cambria" w:cs="Cambria"/>
          <w:b/>
          <w:i/>
          <w:color w:val="000000"/>
        </w:rPr>
        <w:lastRenderedPageBreak/>
        <w:t>II. CEL STRATEGICZNY: PRZECIWDZIAŁANIE</w:t>
      </w:r>
      <w:r w:rsidR="003552F7">
        <w:rPr>
          <w:rFonts w:ascii="Cambria" w:hAnsi="Cambria" w:cs="Cambria"/>
          <w:b/>
          <w:i/>
          <w:color w:val="000000"/>
        </w:rPr>
        <w:t xml:space="preserve"> UZALENIENIOM, PRZEMOCY ORAZ</w:t>
      </w:r>
      <w:r w:rsidRPr="00F12396">
        <w:rPr>
          <w:rFonts w:ascii="Cambria" w:hAnsi="Cambria" w:cs="Cambria"/>
          <w:b/>
          <w:i/>
          <w:color w:val="000000"/>
        </w:rPr>
        <w:t xml:space="preserve"> ZJAWISKU WYKLUCZENIA SPOŁECZNEGO </w:t>
      </w:r>
      <w:r w:rsidR="00256317">
        <w:rPr>
          <w:rFonts w:ascii="Cambria" w:hAnsi="Cambria" w:cs="Cambria"/>
          <w:b/>
          <w:i/>
          <w:color w:val="000000"/>
        </w:rPr>
        <w:t>W GMINIE SPICZYN</w:t>
      </w:r>
      <w:r w:rsidRPr="00F12396">
        <w:rPr>
          <w:rFonts w:ascii="Cambria" w:hAnsi="Cambria" w:cs="Cambria"/>
          <w:b/>
          <w:i/>
          <w:color w:val="000000"/>
        </w:rPr>
        <w:t>.</w:t>
      </w:r>
    </w:p>
    <w:p w:rsidR="00F11884" w:rsidRPr="00F12396" w:rsidRDefault="00F11884">
      <w:pPr>
        <w:pStyle w:val="Nagwek2"/>
        <w:numPr>
          <w:ilvl w:val="1"/>
          <w:numId w:val="1"/>
        </w:numPr>
        <w:spacing w:before="0" w:after="0"/>
        <w:jc w:val="both"/>
        <w:rPr>
          <w:color w:val="000000"/>
          <w:sz w:val="24"/>
        </w:rPr>
      </w:pPr>
    </w:p>
    <w:p w:rsidR="00F11884" w:rsidRPr="00F12396" w:rsidRDefault="00F11884">
      <w:pPr>
        <w:jc w:val="both"/>
        <w:rPr>
          <w:rFonts w:ascii="Cambria" w:hAnsi="Cambria" w:cs="Cambria"/>
          <w:b/>
          <w:bCs/>
          <w:i/>
          <w:color w:val="000000"/>
          <w:szCs w:val="20"/>
        </w:rPr>
      </w:pPr>
    </w:p>
    <w:p w:rsidR="00F11884" w:rsidRPr="00F12396" w:rsidRDefault="00DB5B1E">
      <w:pPr>
        <w:jc w:val="both"/>
        <w:rPr>
          <w:rFonts w:ascii="Cambria" w:hAnsi="Cambria" w:cs="Cambria"/>
          <w:b/>
          <w:bCs/>
          <w:i/>
          <w:color w:val="000000"/>
          <w:szCs w:val="20"/>
        </w:rPr>
      </w:pPr>
      <w:r w:rsidRPr="00F12396">
        <w:rPr>
          <w:rFonts w:ascii="Cambria" w:hAnsi="Cambria" w:cs="Cambria"/>
          <w:b/>
          <w:bCs/>
          <w:i/>
          <w:color w:val="000000"/>
          <w:szCs w:val="20"/>
        </w:rPr>
        <w:t>II.1. Cel szczegółowy: Pomoc osobom i rodzinom doświadczającym przemocy domowej.</w:t>
      </w:r>
    </w:p>
    <w:bookmarkStart w:id="92" w:name="_Toc514059857"/>
    <w:bookmarkStart w:id="93" w:name="_Toc514059919"/>
    <w:bookmarkStart w:id="94" w:name="_Toc514060599"/>
    <w:bookmarkStart w:id="95" w:name="_Toc514060786"/>
    <w:bookmarkStart w:id="96" w:name="_Toc514060846"/>
    <w:bookmarkStart w:id="97" w:name="_Toc514060913"/>
    <w:bookmarkStart w:id="98" w:name="_Toc514324328"/>
    <w:bookmarkStart w:id="99" w:name="_Toc514324466"/>
    <w:bookmarkStart w:id="100" w:name="_Toc514414964"/>
    <w:bookmarkStart w:id="101" w:name="_Toc514415026"/>
    <w:bookmarkStart w:id="102" w:name="_Toc514415087"/>
    <w:bookmarkStart w:id="103" w:name="_Toc514415150"/>
    <w:bookmarkStart w:id="104" w:name="_Toc867639"/>
    <w:p w:rsidR="00F11884" w:rsidRPr="00F12396" w:rsidRDefault="00773D12" w:rsidP="00D27225">
      <w:pPr>
        <w:pStyle w:val="Nagwek2"/>
        <w:numPr>
          <w:ilvl w:val="1"/>
          <w:numId w:val="1"/>
        </w:numPr>
        <w:spacing w:before="0" w:after="0"/>
        <w:jc w:val="both"/>
        <w:rPr>
          <w:color w:val="000000"/>
          <w:sz w:val="24"/>
          <w:szCs w:val="20"/>
          <w:lang w:eastAsia="pl-PL"/>
        </w:rPr>
      </w:pPr>
      <w:r>
        <w:rPr>
          <w:noProof/>
          <w:color w:val="000000"/>
        </w:rPr>
        <mc:AlternateContent>
          <mc:Choice Requires="wps">
            <w:drawing>
              <wp:anchor distT="0" distB="0" distL="114935" distR="114935" simplePos="0" relativeHeight="251657216" behindDoc="0" locked="0" layoutInCell="1" allowOverlap="1">
                <wp:simplePos x="0" y="0"/>
                <wp:positionH relativeFrom="column">
                  <wp:posOffset>761365</wp:posOffset>
                </wp:positionH>
                <wp:positionV relativeFrom="paragraph">
                  <wp:posOffset>68580</wp:posOffset>
                </wp:positionV>
                <wp:extent cx="4278630" cy="3328035"/>
                <wp:effectExtent l="0" t="0" r="121920" b="12001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8630" cy="3328035"/>
                        </a:xfrm>
                        <a:prstGeom prst="rect">
                          <a:avLst/>
                        </a:prstGeom>
                        <a:solidFill>
                          <a:srgbClr val="FFFFFF"/>
                        </a:solidFill>
                        <a:ln w="720">
                          <a:solidFill>
                            <a:srgbClr val="000000"/>
                          </a:solidFill>
                          <a:round/>
                        </a:ln>
                        <a:effectLst>
                          <a:outerShdw dist="154940" dir="2700000">
                            <a:srgbClr val="808080"/>
                          </a:outerShdw>
                        </a:effectLst>
                      </wps:spPr>
                      <wps:txb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jc w:val="center"/>
                              <w:rPr>
                                <w:rFonts w:ascii="Cambria" w:hAnsi="Cambria" w:cs="Cambria"/>
                                <w:color w:val="000000"/>
                                <w:sz w:val="22"/>
                                <w:szCs w:val="22"/>
                              </w:rPr>
                            </w:pPr>
                            <w:r>
                              <w:rPr>
                                <w:rFonts w:ascii="Cambria" w:hAnsi="Cambria" w:cs="Cambria"/>
                                <w:color w:val="000000"/>
                                <w:sz w:val="22"/>
                                <w:szCs w:val="22"/>
                              </w:rPr>
                              <w:t>Gminny Zespół Interdyscyplinarny</w:t>
                            </w:r>
                          </w:p>
                          <w:p w:rsidR="001E0A18" w:rsidRDefault="001E0A18">
                            <w:pPr>
                              <w:pStyle w:val="Zawartoramki"/>
                              <w:jc w:val="center"/>
                              <w:rPr>
                                <w:rFonts w:ascii="Cambria" w:hAnsi="Cambria" w:cs="Cambria"/>
                                <w:color w:val="000000"/>
                                <w:sz w:val="22"/>
                                <w:szCs w:val="18"/>
                              </w:rPr>
                            </w:pPr>
                            <w:r>
                              <w:rPr>
                                <w:rFonts w:ascii="Cambria" w:hAnsi="Cambria" w:cs="Cambria"/>
                                <w:color w:val="000000"/>
                                <w:sz w:val="22"/>
                                <w:szCs w:val="22"/>
                              </w:rPr>
                              <w:t>Organizacje pozarządowe</w:t>
                            </w:r>
                          </w:p>
                          <w:p w:rsidR="001E0A18" w:rsidRDefault="001E0A18">
                            <w:pPr>
                              <w:pStyle w:val="Akapitzlist1"/>
                              <w:tabs>
                                <w:tab w:val="left" w:pos="284"/>
                              </w:tabs>
                              <w:ind w:left="0"/>
                              <w:jc w:val="center"/>
                              <w:rPr>
                                <w:rFonts w:ascii="Cambria" w:hAnsi="Cambria" w:cs="Cambria"/>
                                <w:b/>
                                <w:i/>
                                <w:color w:val="000000"/>
                                <w:szCs w:val="20"/>
                              </w:rPr>
                            </w:pPr>
                            <w:r>
                              <w:rPr>
                                <w:rFonts w:ascii="Cambria" w:hAnsi="Cambria" w:cs="Cambria"/>
                                <w:color w:val="000000"/>
                                <w:szCs w:val="18"/>
                              </w:rPr>
                              <w:t xml:space="preserve">Urząd Gminy Spiczyn </w:t>
                            </w:r>
                          </w:p>
                          <w:p w:rsidR="001E0A18" w:rsidRDefault="001E0A18">
                            <w:pPr>
                              <w:pStyle w:val="Akapitzlist1"/>
                              <w:tabs>
                                <w:tab w:val="left" w:pos="284"/>
                              </w:tabs>
                              <w:ind w:left="0"/>
                              <w:jc w:val="center"/>
                              <w:rPr>
                                <w:rFonts w:ascii="Cambria" w:hAnsi="Cambria" w:cs="Cambria"/>
                                <w:b/>
                                <w:i/>
                                <w:color w:val="000000"/>
                                <w:szCs w:val="20"/>
                              </w:rPr>
                            </w:pPr>
                          </w:p>
                          <w:p w:rsidR="001E0A18" w:rsidRDefault="001E0A18">
                            <w:pPr>
                              <w:pStyle w:val="Zawartoramki"/>
                              <w:jc w:val="center"/>
                              <w:rPr>
                                <w:rFonts w:ascii="Cambria" w:hAnsi="Cambria" w:cs="Cambria"/>
                                <w:b/>
                                <w:i/>
                                <w:color w:val="000000"/>
                                <w:sz w:val="12"/>
                                <w:szCs w:val="20"/>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Środki zewnętrzne</w:t>
                            </w: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eastAsia="Calibri" w:hAnsi="Cambria" w:cs="Cambria"/>
                                <w:color w:val="000000"/>
                                <w:sz w:val="14"/>
                                <w:szCs w:val="20"/>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42" o:spid="_x0000_s1031" style="position:absolute;left:0;text-align:left;margin-left:59.95pt;margin-top:5.4pt;width:336.9pt;height:26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" strokeweight=".02mm">
                <v:stroke joinstyle="round"/>
                <v:shadow on="t" origin=",.5" offset="3.04331mm,3.04331mm"/>
                <v:path arrowok="t"/>
                <v:textbo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jc w:val="center"/>
                        <w:rPr>
                          <w:rFonts w:ascii="Cambria" w:hAnsi="Cambria" w:cs="Cambria"/>
                          <w:color w:val="000000"/>
                          <w:sz w:val="22"/>
                          <w:szCs w:val="22"/>
                        </w:rPr>
                      </w:pPr>
                      <w:r>
                        <w:rPr>
                          <w:rFonts w:ascii="Cambria" w:hAnsi="Cambria" w:cs="Cambria"/>
                          <w:color w:val="000000"/>
                          <w:sz w:val="22"/>
                          <w:szCs w:val="22"/>
                        </w:rPr>
                        <w:t>Gminny Zespół Interdyscyplinarny</w:t>
                      </w:r>
                    </w:p>
                    <w:p w:rsidR="001E0A18" w:rsidRDefault="001E0A18">
                      <w:pPr>
                        <w:pStyle w:val="Zawartoramki"/>
                        <w:jc w:val="center"/>
                        <w:rPr>
                          <w:rFonts w:ascii="Cambria" w:hAnsi="Cambria" w:cs="Cambria"/>
                          <w:color w:val="000000"/>
                          <w:sz w:val="22"/>
                          <w:szCs w:val="18"/>
                        </w:rPr>
                      </w:pPr>
                      <w:r>
                        <w:rPr>
                          <w:rFonts w:ascii="Cambria" w:hAnsi="Cambria" w:cs="Cambria"/>
                          <w:color w:val="000000"/>
                          <w:sz w:val="22"/>
                          <w:szCs w:val="22"/>
                        </w:rPr>
                        <w:t>Organizacje pozarządowe</w:t>
                      </w:r>
                    </w:p>
                    <w:p w:rsidR="001E0A18" w:rsidRDefault="001E0A18">
                      <w:pPr>
                        <w:pStyle w:val="Akapitzlist1"/>
                        <w:tabs>
                          <w:tab w:val="left" w:pos="284"/>
                        </w:tabs>
                        <w:ind w:left="0"/>
                        <w:jc w:val="center"/>
                        <w:rPr>
                          <w:rFonts w:ascii="Cambria" w:hAnsi="Cambria" w:cs="Cambria"/>
                          <w:b/>
                          <w:i/>
                          <w:color w:val="000000"/>
                          <w:szCs w:val="20"/>
                        </w:rPr>
                      </w:pPr>
                      <w:r>
                        <w:rPr>
                          <w:rFonts w:ascii="Cambria" w:hAnsi="Cambria" w:cs="Cambria"/>
                          <w:color w:val="000000"/>
                          <w:szCs w:val="18"/>
                        </w:rPr>
                        <w:t xml:space="preserve">Urząd Gminy Spiczyn </w:t>
                      </w:r>
                    </w:p>
                    <w:p w:rsidR="001E0A18" w:rsidRDefault="001E0A18">
                      <w:pPr>
                        <w:pStyle w:val="Akapitzlist1"/>
                        <w:tabs>
                          <w:tab w:val="left" w:pos="284"/>
                        </w:tabs>
                        <w:ind w:left="0"/>
                        <w:jc w:val="center"/>
                        <w:rPr>
                          <w:rFonts w:ascii="Cambria" w:hAnsi="Cambria" w:cs="Cambria"/>
                          <w:b/>
                          <w:i/>
                          <w:color w:val="000000"/>
                          <w:szCs w:val="20"/>
                        </w:rPr>
                      </w:pPr>
                    </w:p>
                    <w:p w:rsidR="001E0A18" w:rsidRDefault="001E0A18">
                      <w:pPr>
                        <w:pStyle w:val="Zawartoramki"/>
                        <w:jc w:val="center"/>
                        <w:rPr>
                          <w:rFonts w:ascii="Cambria" w:hAnsi="Cambria" w:cs="Cambria"/>
                          <w:b/>
                          <w:i/>
                          <w:color w:val="000000"/>
                          <w:sz w:val="12"/>
                          <w:szCs w:val="20"/>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Środki zewnętrzne</w:t>
                      </w: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eastAsia="Calibri" w:hAnsi="Cambria" w:cs="Cambria"/>
                          <w:color w:val="000000"/>
                          <w:sz w:val="14"/>
                          <w:szCs w:val="20"/>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v:textbox>
              </v:rect>
            </w:pict>
          </mc:Fallback>
        </mc:AlternateContent>
      </w:r>
      <w:bookmarkEnd w:id="92"/>
      <w:bookmarkEnd w:id="93"/>
      <w:bookmarkEnd w:id="94"/>
      <w:bookmarkEnd w:id="95"/>
      <w:bookmarkEnd w:id="96"/>
      <w:bookmarkEnd w:id="97"/>
      <w:bookmarkEnd w:id="98"/>
      <w:bookmarkEnd w:id="99"/>
      <w:bookmarkEnd w:id="100"/>
      <w:bookmarkEnd w:id="101"/>
      <w:bookmarkEnd w:id="102"/>
      <w:bookmarkEnd w:id="103"/>
      <w:bookmarkEnd w:id="104"/>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DB5B1E">
      <w:pPr>
        <w:pStyle w:val="Default"/>
        <w:spacing w:line="360" w:lineRule="auto"/>
        <w:jc w:val="both"/>
        <w:rPr>
          <w:rFonts w:eastAsia="Times New Roman"/>
        </w:rPr>
      </w:pPr>
      <w:r w:rsidRPr="00F12396">
        <w:rPr>
          <w:rFonts w:ascii="Cambria" w:eastAsia="TimesNewRomanPSMT" w:hAnsi="Cambria" w:cs="Cambria"/>
          <w:b/>
          <w:i/>
        </w:rPr>
        <w:t>Wskaźniki osiągnięcia celu:</w:t>
      </w:r>
    </w:p>
    <w:p w:rsidR="00F11884" w:rsidRPr="00F12396" w:rsidRDefault="00DB5B1E">
      <w:pPr>
        <w:pStyle w:val="Default"/>
        <w:numPr>
          <w:ilvl w:val="0"/>
          <w:numId w:val="8"/>
        </w:numPr>
        <w:spacing w:line="360" w:lineRule="auto"/>
        <w:jc w:val="both"/>
      </w:pPr>
      <w:r w:rsidRPr="00F12396">
        <w:rPr>
          <w:rFonts w:eastAsia="Times New Roman"/>
        </w:rPr>
        <w:t xml:space="preserve">Liczba założonych Niebieskich Kart </w:t>
      </w:r>
    </w:p>
    <w:p w:rsidR="00F11884" w:rsidRPr="00F12396" w:rsidRDefault="00DB5B1E">
      <w:pPr>
        <w:pStyle w:val="Default"/>
        <w:numPr>
          <w:ilvl w:val="0"/>
          <w:numId w:val="8"/>
        </w:numPr>
        <w:spacing w:line="360" w:lineRule="auto"/>
        <w:jc w:val="both"/>
      </w:pPr>
      <w:r w:rsidRPr="00F12396">
        <w:t xml:space="preserve">Liczba rodzin objętych pomocą Zespołu. </w:t>
      </w:r>
    </w:p>
    <w:p w:rsidR="00F11884" w:rsidRPr="00F12396" w:rsidRDefault="00DB5B1E">
      <w:pPr>
        <w:numPr>
          <w:ilvl w:val="0"/>
          <w:numId w:val="8"/>
        </w:numPr>
        <w:spacing w:line="360" w:lineRule="auto"/>
        <w:jc w:val="both"/>
        <w:rPr>
          <w:color w:val="000000"/>
        </w:rPr>
      </w:pPr>
      <w:r w:rsidRPr="00F12396">
        <w:rPr>
          <w:color w:val="000000"/>
        </w:rPr>
        <w:t xml:space="preserve">Liczba interwencji w związku z przemocą. </w:t>
      </w:r>
    </w:p>
    <w:p w:rsidR="00F11884" w:rsidRPr="00F12396" w:rsidRDefault="00DB5B1E">
      <w:pPr>
        <w:numPr>
          <w:ilvl w:val="0"/>
          <w:numId w:val="8"/>
        </w:numPr>
        <w:spacing w:line="360" w:lineRule="auto"/>
        <w:jc w:val="both"/>
        <w:rPr>
          <w:color w:val="000000"/>
        </w:rPr>
      </w:pPr>
      <w:r w:rsidRPr="00F12396">
        <w:rPr>
          <w:color w:val="000000"/>
        </w:rPr>
        <w:t>Liczba osób korzystających z konsultacji specjalistycznych.</w:t>
      </w:r>
    </w:p>
    <w:p w:rsidR="00F11884" w:rsidRPr="00F12396" w:rsidRDefault="00DB5B1E">
      <w:pPr>
        <w:numPr>
          <w:ilvl w:val="0"/>
          <w:numId w:val="8"/>
        </w:numPr>
        <w:spacing w:line="360" w:lineRule="auto"/>
        <w:jc w:val="both"/>
        <w:rPr>
          <w:color w:val="000000"/>
        </w:rPr>
      </w:pPr>
      <w:r w:rsidRPr="00F12396">
        <w:rPr>
          <w:color w:val="000000"/>
        </w:rPr>
        <w:t>Liczba podmiotów udzielających wsparcia.</w:t>
      </w:r>
    </w:p>
    <w:p w:rsidR="00F11884" w:rsidRPr="00F12396" w:rsidRDefault="00DB5B1E">
      <w:pPr>
        <w:pStyle w:val="Default"/>
        <w:numPr>
          <w:ilvl w:val="0"/>
          <w:numId w:val="8"/>
        </w:numPr>
        <w:spacing w:line="360" w:lineRule="auto"/>
        <w:jc w:val="both"/>
      </w:pPr>
      <w:r w:rsidRPr="00F12396">
        <w:rPr>
          <w:rFonts w:eastAsia="TimesNewRomanPSMT"/>
        </w:rPr>
        <w:t xml:space="preserve">Liczba rozpowszechnionych materiałów </w:t>
      </w:r>
      <w:proofErr w:type="spellStart"/>
      <w:r w:rsidRPr="00F12396">
        <w:rPr>
          <w:rFonts w:eastAsia="TimesNewRomanPSMT"/>
        </w:rPr>
        <w:t>edukacyjno</w:t>
      </w:r>
      <w:proofErr w:type="spellEnd"/>
      <w:r w:rsidRPr="00F12396">
        <w:rPr>
          <w:rFonts w:eastAsia="TimesNewRomanPSMT"/>
        </w:rPr>
        <w:t xml:space="preserve"> – informacyjnych.</w:t>
      </w:r>
    </w:p>
    <w:p w:rsidR="00F11884" w:rsidRPr="00F12396" w:rsidRDefault="00DB5B1E">
      <w:pPr>
        <w:numPr>
          <w:ilvl w:val="0"/>
          <w:numId w:val="8"/>
        </w:numPr>
        <w:spacing w:line="360" w:lineRule="auto"/>
        <w:jc w:val="both"/>
        <w:rPr>
          <w:color w:val="000000"/>
          <w:lang w:eastAsia="en-US"/>
        </w:rPr>
      </w:pPr>
      <w:r w:rsidRPr="00F12396">
        <w:rPr>
          <w:color w:val="000000"/>
        </w:rPr>
        <w:t>Liczba osób biorących udział w warsztatach, konferencjach i kampaniach.</w:t>
      </w:r>
    </w:p>
    <w:p w:rsidR="00F11884" w:rsidRPr="00F12396" w:rsidRDefault="00F11884">
      <w:pPr>
        <w:jc w:val="both"/>
        <w:rPr>
          <w:color w:val="000000"/>
          <w:lang w:eastAsia="en-US"/>
        </w:rPr>
      </w:pPr>
    </w:p>
    <w:p w:rsidR="00F11884" w:rsidRPr="00F12396" w:rsidRDefault="00F11884">
      <w:pPr>
        <w:spacing w:line="360" w:lineRule="auto"/>
        <w:jc w:val="both"/>
        <w:rPr>
          <w:color w:val="000000"/>
          <w:lang w:eastAsia="en-US"/>
        </w:rPr>
      </w:pPr>
    </w:p>
    <w:p w:rsidR="00D27225" w:rsidRPr="00F12396" w:rsidRDefault="00D27225">
      <w:pPr>
        <w:spacing w:line="360" w:lineRule="auto"/>
        <w:jc w:val="both"/>
        <w:rPr>
          <w:color w:val="000000"/>
          <w:lang w:eastAsia="en-US"/>
        </w:rPr>
      </w:pPr>
    </w:p>
    <w:p w:rsidR="00D27225" w:rsidRPr="00F12396" w:rsidRDefault="00D27225">
      <w:pPr>
        <w:spacing w:line="360" w:lineRule="auto"/>
        <w:jc w:val="both"/>
        <w:rPr>
          <w:color w:val="000000"/>
          <w:lang w:eastAsia="en-US"/>
        </w:rPr>
      </w:pPr>
    </w:p>
    <w:p w:rsidR="00D27225" w:rsidRPr="00F12396" w:rsidRDefault="00D27225">
      <w:pPr>
        <w:spacing w:line="360" w:lineRule="auto"/>
        <w:jc w:val="both"/>
        <w:rPr>
          <w:color w:val="000000"/>
          <w:lang w:eastAsia="en-US"/>
        </w:rPr>
      </w:pPr>
    </w:p>
    <w:p w:rsidR="00D27225" w:rsidRPr="00F12396" w:rsidRDefault="00D27225">
      <w:pPr>
        <w:spacing w:line="360" w:lineRule="auto"/>
        <w:jc w:val="both"/>
        <w:rPr>
          <w:color w:val="000000"/>
          <w:lang w:eastAsia="en-US"/>
        </w:rPr>
      </w:pPr>
    </w:p>
    <w:p w:rsidR="00D27225" w:rsidRPr="00F12396" w:rsidRDefault="00D27225">
      <w:pPr>
        <w:spacing w:line="360" w:lineRule="auto"/>
        <w:jc w:val="both"/>
        <w:rPr>
          <w:color w:val="000000"/>
          <w:lang w:eastAsia="en-US"/>
        </w:rPr>
      </w:pPr>
    </w:p>
    <w:p w:rsidR="00F11884" w:rsidRPr="00F12396" w:rsidRDefault="00DB5B1E">
      <w:pPr>
        <w:jc w:val="both"/>
        <w:rPr>
          <w:rFonts w:ascii="Cambria" w:hAnsi="Cambria" w:cs="Cambria"/>
          <w:b/>
          <w:bCs/>
          <w:i/>
          <w:color w:val="000000"/>
          <w:szCs w:val="20"/>
        </w:rPr>
      </w:pPr>
      <w:r w:rsidRPr="00F12396">
        <w:rPr>
          <w:rFonts w:ascii="Cambria" w:hAnsi="Cambria" w:cs="Cambria"/>
          <w:b/>
          <w:bCs/>
          <w:i/>
          <w:color w:val="000000"/>
          <w:szCs w:val="20"/>
        </w:rPr>
        <w:lastRenderedPageBreak/>
        <w:t xml:space="preserve">II.2. Cel szczegółowy: Tworzenie warunków do wychodzenia z bezdomności </w:t>
      </w:r>
      <w:r w:rsidR="00D27225" w:rsidRPr="00F12396">
        <w:rPr>
          <w:rFonts w:ascii="Cambria" w:hAnsi="Cambria" w:cs="Cambria"/>
          <w:b/>
          <w:bCs/>
          <w:i/>
          <w:color w:val="000000"/>
          <w:szCs w:val="20"/>
        </w:rPr>
        <w:br/>
      </w:r>
      <w:r w:rsidRPr="00F12396">
        <w:rPr>
          <w:rFonts w:ascii="Cambria" w:hAnsi="Cambria" w:cs="Cambria"/>
          <w:b/>
          <w:bCs/>
          <w:i/>
          <w:color w:val="000000"/>
          <w:szCs w:val="20"/>
        </w:rPr>
        <w:t xml:space="preserve">i przeciwdziałanie utrwalaniu się stanu ubóstwa </w:t>
      </w:r>
      <w:r w:rsidR="00256317">
        <w:rPr>
          <w:rFonts w:ascii="Cambria" w:hAnsi="Cambria" w:cs="Cambria"/>
          <w:b/>
          <w:bCs/>
          <w:i/>
          <w:color w:val="000000"/>
          <w:szCs w:val="20"/>
        </w:rPr>
        <w:t>w gminie Spiczyn</w:t>
      </w:r>
      <w:r w:rsidRPr="00F12396">
        <w:rPr>
          <w:rFonts w:ascii="Cambria" w:hAnsi="Cambria" w:cs="Cambria"/>
          <w:b/>
          <w:bCs/>
          <w:i/>
          <w:color w:val="000000"/>
          <w:szCs w:val="20"/>
        </w:rPr>
        <w:t>.</w:t>
      </w:r>
    </w:p>
    <w:p w:rsidR="00F11884" w:rsidRPr="00F12396" w:rsidRDefault="00773D12">
      <w:pPr>
        <w:jc w:val="both"/>
        <w:rPr>
          <w:rFonts w:ascii="Cambria" w:hAnsi="Cambria" w:cs="Cambria"/>
          <w:b/>
          <w:bCs/>
          <w:i/>
          <w:color w:val="000000"/>
          <w:szCs w:val="20"/>
        </w:rPr>
      </w:pPr>
      <w:r>
        <w:rPr>
          <w:noProof/>
          <w:color w:val="000000"/>
        </w:rPr>
        <mc:AlternateContent>
          <mc:Choice Requires="wps">
            <w:drawing>
              <wp:anchor distT="0" distB="0" distL="114935" distR="114935" simplePos="0" relativeHeight="251661312" behindDoc="0" locked="0" layoutInCell="1" allowOverlap="1">
                <wp:simplePos x="0" y="0"/>
                <wp:positionH relativeFrom="column">
                  <wp:posOffset>704215</wp:posOffset>
                </wp:positionH>
                <wp:positionV relativeFrom="paragraph">
                  <wp:posOffset>81280</wp:posOffset>
                </wp:positionV>
                <wp:extent cx="4303395" cy="3784600"/>
                <wp:effectExtent l="0" t="0" r="116205" b="12065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3395" cy="3784600"/>
                        </a:xfrm>
                        <a:prstGeom prst="rect">
                          <a:avLst/>
                        </a:prstGeom>
                        <a:solidFill>
                          <a:srgbClr val="FFFFFF"/>
                        </a:solidFill>
                        <a:ln w="720">
                          <a:solidFill>
                            <a:srgbClr val="000000"/>
                          </a:solidFill>
                          <a:round/>
                        </a:ln>
                        <a:effectLst>
                          <a:outerShdw dist="154940" dir="2700000">
                            <a:srgbClr val="808080"/>
                          </a:outerShdw>
                        </a:effectLst>
                      </wps:spPr>
                      <wps:txb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2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jc w:val="center"/>
                              <w:rPr>
                                <w:rFonts w:ascii="Cambria" w:hAnsi="Cambria" w:cs="Cambria"/>
                                <w:color w:val="000000"/>
                                <w:sz w:val="22"/>
                                <w:szCs w:val="18"/>
                              </w:rPr>
                            </w:pPr>
                            <w:r>
                              <w:rPr>
                                <w:rFonts w:ascii="Cambria" w:hAnsi="Cambria" w:cs="Cambria"/>
                                <w:color w:val="000000"/>
                                <w:sz w:val="22"/>
                                <w:szCs w:val="22"/>
                              </w:rPr>
                              <w:t>Organizacje pozarządowe</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 xml:space="preserve">Urząd Gminy Spiczyn </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Ośrodki Zdrowia</w:t>
                            </w:r>
                          </w:p>
                          <w:p w:rsidR="001E0A18" w:rsidRDefault="001E0A18">
                            <w:pPr>
                              <w:pStyle w:val="Akapitzlist1"/>
                              <w:tabs>
                                <w:tab w:val="left" w:pos="284"/>
                              </w:tabs>
                              <w:ind w:left="0"/>
                              <w:jc w:val="center"/>
                              <w:rPr>
                                <w:rFonts w:ascii="Cambria" w:hAnsi="Cambria" w:cs="Cambria"/>
                                <w:b/>
                                <w:i/>
                                <w:color w:val="000000"/>
                                <w:szCs w:val="20"/>
                              </w:rPr>
                            </w:pPr>
                            <w:r>
                              <w:rPr>
                                <w:rFonts w:ascii="Cambria" w:hAnsi="Cambria" w:cs="Cambria"/>
                                <w:color w:val="000000"/>
                                <w:szCs w:val="18"/>
                              </w:rPr>
                              <w:t>Policja</w:t>
                            </w:r>
                          </w:p>
                          <w:p w:rsidR="001E0A18" w:rsidRDefault="001E0A18">
                            <w:pPr>
                              <w:pStyle w:val="Akapitzlist1"/>
                              <w:tabs>
                                <w:tab w:val="left" w:pos="284"/>
                              </w:tabs>
                              <w:ind w:left="0"/>
                              <w:jc w:val="center"/>
                              <w:rPr>
                                <w:rFonts w:ascii="Cambria" w:hAnsi="Cambria" w:cs="Cambria"/>
                                <w:b/>
                                <w:i/>
                                <w:color w:val="000000"/>
                                <w:szCs w:val="20"/>
                              </w:rPr>
                            </w:pPr>
                          </w:p>
                          <w:p w:rsidR="001E0A18" w:rsidRDefault="001E0A18">
                            <w:pPr>
                              <w:pStyle w:val="Zawartoramki"/>
                              <w:jc w:val="center"/>
                              <w:rPr>
                                <w:rFonts w:ascii="Cambria" w:hAnsi="Cambria" w:cs="Cambria"/>
                                <w:b/>
                                <w:i/>
                                <w:color w:val="000000"/>
                                <w:sz w:val="12"/>
                                <w:szCs w:val="20"/>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Środki zewnętrzne</w:t>
                            </w: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eastAsia="Calibri" w:hAnsi="Cambria" w:cs="Cambria"/>
                                <w:color w:val="000000"/>
                                <w:sz w:val="14"/>
                                <w:szCs w:val="20"/>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44" o:spid="_x0000_s1032" style="position:absolute;left:0;text-align:left;margin-left:55.45pt;margin-top:6.4pt;width:338.85pt;height:29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" strokeweight=".02mm">
                <v:stroke joinstyle="round"/>
                <v:shadow on="t" origin=",.5" offset="3.04331mm,3.04331mm"/>
                <v:path arrowok="t"/>
                <v:textbo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2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jc w:val="center"/>
                        <w:rPr>
                          <w:rFonts w:ascii="Cambria" w:hAnsi="Cambria" w:cs="Cambria"/>
                          <w:color w:val="000000"/>
                          <w:sz w:val="22"/>
                          <w:szCs w:val="18"/>
                        </w:rPr>
                      </w:pPr>
                      <w:r>
                        <w:rPr>
                          <w:rFonts w:ascii="Cambria" w:hAnsi="Cambria" w:cs="Cambria"/>
                          <w:color w:val="000000"/>
                          <w:sz w:val="22"/>
                          <w:szCs w:val="22"/>
                        </w:rPr>
                        <w:t>Organizacje pozarządowe</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 xml:space="preserve">Urząd Gminy Spiczyn </w:t>
                      </w:r>
                    </w:p>
                    <w:p w:rsidR="001E0A18" w:rsidRDefault="001E0A18">
                      <w:pPr>
                        <w:pStyle w:val="Akapitzlist1"/>
                        <w:tabs>
                          <w:tab w:val="left" w:pos="284"/>
                        </w:tabs>
                        <w:ind w:left="0"/>
                        <w:jc w:val="center"/>
                        <w:rPr>
                          <w:rFonts w:ascii="Cambria" w:hAnsi="Cambria" w:cs="Cambria"/>
                          <w:color w:val="000000"/>
                          <w:szCs w:val="18"/>
                        </w:rPr>
                      </w:pPr>
                      <w:r>
                        <w:rPr>
                          <w:rFonts w:ascii="Cambria" w:hAnsi="Cambria" w:cs="Cambria"/>
                          <w:color w:val="000000"/>
                          <w:szCs w:val="18"/>
                        </w:rPr>
                        <w:t>Ośrodki Zdrowia</w:t>
                      </w:r>
                    </w:p>
                    <w:p w:rsidR="001E0A18" w:rsidRDefault="001E0A18">
                      <w:pPr>
                        <w:pStyle w:val="Akapitzlist1"/>
                        <w:tabs>
                          <w:tab w:val="left" w:pos="284"/>
                        </w:tabs>
                        <w:ind w:left="0"/>
                        <w:jc w:val="center"/>
                        <w:rPr>
                          <w:rFonts w:ascii="Cambria" w:hAnsi="Cambria" w:cs="Cambria"/>
                          <w:b/>
                          <w:i/>
                          <w:color w:val="000000"/>
                          <w:szCs w:val="20"/>
                        </w:rPr>
                      </w:pPr>
                      <w:r>
                        <w:rPr>
                          <w:rFonts w:ascii="Cambria" w:hAnsi="Cambria" w:cs="Cambria"/>
                          <w:color w:val="000000"/>
                          <w:szCs w:val="18"/>
                        </w:rPr>
                        <w:t>Policja</w:t>
                      </w:r>
                    </w:p>
                    <w:p w:rsidR="001E0A18" w:rsidRDefault="001E0A18">
                      <w:pPr>
                        <w:pStyle w:val="Akapitzlist1"/>
                        <w:tabs>
                          <w:tab w:val="left" w:pos="284"/>
                        </w:tabs>
                        <w:ind w:left="0"/>
                        <w:jc w:val="center"/>
                        <w:rPr>
                          <w:rFonts w:ascii="Cambria" w:hAnsi="Cambria" w:cs="Cambria"/>
                          <w:b/>
                          <w:i/>
                          <w:color w:val="000000"/>
                          <w:szCs w:val="20"/>
                        </w:rPr>
                      </w:pPr>
                    </w:p>
                    <w:p w:rsidR="001E0A18" w:rsidRDefault="001E0A18">
                      <w:pPr>
                        <w:pStyle w:val="Zawartoramki"/>
                        <w:jc w:val="center"/>
                        <w:rPr>
                          <w:rFonts w:ascii="Cambria" w:hAnsi="Cambria" w:cs="Cambria"/>
                          <w:b/>
                          <w:i/>
                          <w:color w:val="000000"/>
                          <w:sz w:val="12"/>
                          <w:szCs w:val="20"/>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Środki zewnętrzne</w:t>
                      </w:r>
                    </w:p>
                    <w:p w:rsidR="001E0A18" w:rsidRDefault="001E0A18">
                      <w:pPr>
                        <w:pStyle w:val="Zawartoramki"/>
                        <w:jc w:val="center"/>
                        <w:rPr>
                          <w:rFonts w:ascii="Cambria" w:eastAsia="Calibri" w:hAnsi="Cambria" w:cs="Cambria"/>
                          <w:color w:val="000000"/>
                          <w:sz w:val="22"/>
                          <w:szCs w:val="20"/>
                        </w:rPr>
                      </w:pPr>
                    </w:p>
                    <w:p w:rsidR="001E0A18" w:rsidRDefault="001E0A18">
                      <w:pPr>
                        <w:pStyle w:val="Zawartoramki"/>
                        <w:jc w:val="center"/>
                        <w:rPr>
                          <w:rFonts w:ascii="Cambria" w:eastAsia="Calibri" w:hAnsi="Cambria" w:cs="Cambria"/>
                          <w:color w:val="000000"/>
                          <w:sz w:val="14"/>
                          <w:szCs w:val="20"/>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v:textbox>
              </v:rect>
            </w:pict>
          </mc:Fallback>
        </mc:AlternateContent>
      </w:r>
    </w:p>
    <w:p w:rsidR="00F11884" w:rsidRPr="00F12396" w:rsidRDefault="00F11884">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DB5B1E">
      <w:pPr>
        <w:pStyle w:val="Default"/>
        <w:spacing w:line="360" w:lineRule="auto"/>
        <w:jc w:val="both"/>
      </w:pPr>
      <w:r w:rsidRPr="00F12396">
        <w:rPr>
          <w:rFonts w:ascii="Cambria" w:eastAsia="TimesNewRomanPSMT" w:hAnsi="Cambria" w:cs="Cambria"/>
          <w:b/>
          <w:i/>
        </w:rPr>
        <w:t>Wskaźniki osiągnięcia celu:</w:t>
      </w:r>
    </w:p>
    <w:p w:rsidR="00F11884" w:rsidRPr="00F12396" w:rsidRDefault="00DB5B1E" w:rsidP="00803514">
      <w:pPr>
        <w:numPr>
          <w:ilvl w:val="0"/>
          <w:numId w:val="34"/>
        </w:numPr>
        <w:spacing w:line="360" w:lineRule="auto"/>
        <w:jc w:val="both"/>
        <w:rPr>
          <w:color w:val="000000"/>
        </w:rPr>
      </w:pPr>
      <w:r w:rsidRPr="00F12396">
        <w:rPr>
          <w:color w:val="000000"/>
        </w:rPr>
        <w:t>Liczba osób bezdomnych.</w:t>
      </w:r>
    </w:p>
    <w:p w:rsidR="00F11884" w:rsidRPr="00F12396" w:rsidRDefault="00DB5B1E" w:rsidP="00803514">
      <w:pPr>
        <w:numPr>
          <w:ilvl w:val="0"/>
          <w:numId w:val="34"/>
        </w:numPr>
        <w:spacing w:line="360" w:lineRule="auto"/>
        <w:jc w:val="both"/>
        <w:rPr>
          <w:color w:val="000000"/>
        </w:rPr>
      </w:pPr>
      <w:r w:rsidRPr="00F12396">
        <w:rPr>
          <w:color w:val="000000"/>
        </w:rPr>
        <w:t>Liczba osób zagrożonych bezdomnością.</w:t>
      </w:r>
    </w:p>
    <w:p w:rsidR="00F11884" w:rsidRPr="00F12396" w:rsidRDefault="00DB5B1E" w:rsidP="00803514">
      <w:pPr>
        <w:numPr>
          <w:ilvl w:val="0"/>
          <w:numId w:val="34"/>
        </w:numPr>
        <w:spacing w:line="360" w:lineRule="auto"/>
        <w:jc w:val="both"/>
        <w:rPr>
          <w:color w:val="000000"/>
        </w:rPr>
      </w:pPr>
      <w:r w:rsidRPr="00F12396">
        <w:rPr>
          <w:color w:val="000000"/>
        </w:rPr>
        <w:t>Liczba osób korzystających z pomocy socjalnej.</w:t>
      </w:r>
    </w:p>
    <w:p w:rsidR="00F11884" w:rsidRPr="00F12396" w:rsidRDefault="00DB5B1E" w:rsidP="00803514">
      <w:pPr>
        <w:numPr>
          <w:ilvl w:val="0"/>
          <w:numId w:val="34"/>
        </w:numPr>
        <w:spacing w:line="360" w:lineRule="auto"/>
        <w:jc w:val="both"/>
        <w:rPr>
          <w:color w:val="000000"/>
        </w:rPr>
      </w:pPr>
      <w:r w:rsidRPr="00F12396">
        <w:rPr>
          <w:color w:val="000000"/>
        </w:rPr>
        <w:t>Liczba osób korzystających ze świadczeń z pomocy społecznej z powodu ubóstwa.</w:t>
      </w:r>
    </w:p>
    <w:p w:rsidR="00F11884" w:rsidRPr="00F12396" w:rsidRDefault="00DB5B1E" w:rsidP="00803514">
      <w:pPr>
        <w:numPr>
          <w:ilvl w:val="0"/>
          <w:numId w:val="34"/>
        </w:numPr>
        <w:spacing w:line="360" w:lineRule="auto"/>
        <w:jc w:val="both"/>
        <w:rPr>
          <w:color w:val="000000"/>
        </w:rPr>
      </w:pPr>
      <w:r w:rsidRPr="00F12396">
        <w:rPr>
          <w:color w:val="000000"/>
        </w:rPr>
        <w:t>Liczba osób długotrwale korzystających ze świadczeń z pomocy społecznej.</w:t>
      </w:r>
    </w:p>
    <w:p w:rsidR="00F11884" w:rsidRPr="00F12396" w:rsidRDefault="00DB5B1E" w:rsidP="00803514">
      <w:pPr>
        <w:numPr>
          <w:ilvl w:val="0"/>
          <w:numId w:val="34"/>
        </w:numPr>
        <w:spacing w:line="360" w:lineRule="auto"/>
        <w:jc w:val="both"/>
        <w:rPr>
          <w:color w:val="000000"/>
        </w:rPr>
      </w:pPr>
      <w:r w:rsidRPr="00F12396">
        <w:rPr>
          <w:color w:val="000000"/>
        </w:rPr>
        <w:t>Liczba stworzonych programów.</w:t>
      </w:r>
    </w:p>
    <w:p w:rsidR="00F11884" w:rsidRPr="00F12396" w:rsidRDefault="00DB5B1E" w:rsidP="00803514">
      <w:pPr>
        <w:numPr>
          <w:ilvl w:val="0"/>
          <w:numId w:val="34"/>
        </w:numPr>
        <w:spacing w:line="360" w:lineRule="auto"/>
        <w:jc w:val="both"/>
        <w:rPr>
          <w:color w:val="000000"/>
        </w:rPr>
      </w:pPr>
      <w:r w:rsidRPr="00F12396">
        <w:rPr>
          <w:color w:val="000000"/>
        </w:rPr>
        <w:t>Liczba mieszkań socjalnych i komunalnych.</w:t>
      </w:r>
    </w:p>
    <w:p w:rsidR="00F11884" w:rsidRPr="00F12396" w:rsidRDefault="00DB5B1E" w:rsidP="00803514">
      <w:pPr>
        <w:numPr>
          <w:ilvl w:val="0"/>
          <w:numId w:val="34"/>
        </w:numPr>
        <w:spacing w:line="360" w:lineRule="auto"/>
        <w:jc w:val="both"/>
        <w:rPr>
          <w:color w:val="000000"/>
          <w:lang w:eastAsia="en-US"/>
        </w:rPr>
      </w:pPr>
      <w:r w:rsidRPr="00F12396">
        <w:rPr>
          <w:color w:val="000000"/>
        </w:rPr>
        <w:t>Liczba warsztatów i porad.</w:t>
      </w:r>
    </w:p>
    <w:p w:rsidR="00F11884" w:rsidRPr="00F12396" w:rsidRDefault="00F11884">
      <w:pPr>
        <w:jc w:val="both"/>
        <w:rPr>
          <w:color w:val="000000"/>
          <w:lang w:eastAsia="en-US"/>
        </w:rPr>
      </w:pPr>
    </w:p>
    <w:p w:rsidR="00F11884" w:rsidRPr="00F12396" w:rsidRDefault="00F11884">
      <w:pPr>
        <w:jc w:val="both"/>
        <w:rPr>
          <w:color w:val="000000"/>
          <w:lang w:eastAsia="en-US"/>
        </w:rPr>
      </w:pPr>
    </w:p>
    <w:p w:rsidR="00F11884" w:rsidRPr="00F12396" w:rsidRDefault="00F11884">
      <w:pPr>
        <w:jc w:val="both"/>
        <w:rPr>
          <w:color w:val="000000"/>
          <w:lang w:eastAsia="en-US"/>
        </w:rPr>
      </w:pPr>
    </w:p>
    <w:p w:rsidR="00D27225" w:rsidRPr="00F12396" w:rsidRDefault="00D27225">
      <w:pPr>
        <w:jc w:val="both"/>
        <w:rPr>
          <w:color w:val="000000"/>
          <w:lang w:eastAsia="en-US"/>
        </w:rPr>
      </w:pPr>
    </w:p>
    <w:p w:rsidR="00D27225" w:rsidRPr="00F12396" w:rsidRDefault="00D27225">
      <w:pPr>
        <w:jc w:val="both"/>
        <w:rPr>
          <w:color w:val="000000"/>
          <w:lang w:eastAsia="en-US"/>
        </w:rPr>
      </w:pPr>
    </w:p>
    <w:p w:rsidR="00D27225" w:rsidRPr="00F12396" w:rsidRDefault="00D27225">
      <w:pPr>
        <w:jc w:val="both"/>
        <w:rPr>
          <w:color w:val="000000"/>
          <w:lang w:eastAsia="en-US"/>
        </w:rPr>
      </w:pPr>
    </w:p>
    <w:p w:rsidR="00F11884" w:rsidRPr="00F12396" w:rsidRDefault="00F11884">
      <w:pPr>
        <w:jc w:val="both"/>
        <w:rPr>
          <w:color w:val="000000"/>
        </w:rPr>
      </w:pPr>
    </w:p>
    <w:p w:rsidR="00F11884" w:rsidRPr="00F12396" w:rsidRDefault="00F11884">
      <w:pPr>
        <w:jc w:val="both"/>
        <w:rPr>
          <w:color w:val="000000"/>
        </w:rPr>
      </w:pPr>
    </w:p>
    <w:p w:rsidR="00F11884" w:rsidRPr="00F12396" w:rsidRDefault="00F11884">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F11884" w:rsidRPr="00F12396" w:rsidRDefault="00DB5B1E">
      <w:pPr>
        <w:jc w:val="both"/>
        <w:rPr>
          <w:color w:val="000000"/>
          <w:lang w:eastAsia="en-US"/>
        </w:rPr>
      </w:pPr>
      <w:r w:rsidRPr="00F12396">
        <w:rPr>
          <w:rFonts w:ascii="Cambria" w:hAnsi="Cambria" w:cs="Cambria"/>
          <w:b/>
          <w:bCs/>
          <w:i/>
          <w:color w:val="000000"/>
          <w:szCs w:val="20"/>
        </w:rPr>
        <w:lastRenderedPageBreak/>
        <w:t xml:space="preserve">II.3. Cel szczegółowy: Przeciwdziałanie zjawisku długotrwałego bezrobocia </w:t>
      </w:r>
      <w:r w:rsidRPr="00F12396">
        <w:rPr>
          <w:rFonts w:ascii="Cambria" w:hAnsi="Cambria" w:cs="Cambria"/>
          <w:b/>
          <w:bCs/>
          <w:i/>
          <w:color w:val="000000"/>
          <w:szCs w:val="20"/>
        </w:rPr>
        <w:br/>
        <w:t>i eliminowanie jego negatywnych skutków.</w:t>
      </w:r>
    </w:p>
    <w:p w:rsidR="00F11884" w:rsidRPr="00F12396" w:rsidRDefault="00F11884">
      <w:pPr>
        <w:rPr>
          <w:color w:val="000000"/>
          <w:lang w:eastAsia="en-US"/>
        </w:rPr>
      </w:pPr>
    </w:p>
    <w:p w:rsidR="00F11884" w:rsidRPr="00F12396" w:rsidRDefault="00773D12">
      <w:pPr>
        <w:rPr>
          <w:color w:val="000000"/>
          <w:lang w:eastAsia="en-US"/>
        </w:rPr>
      </w:pPr>
      <w:r>
        <w:rPr>
          <w:noProof/>
          <w:color w:val="000000"/>
        </w:rPr>
        <mc:AlternateContent>
          <mc:Choice Requires="wps">
            <w:drawing>
              <wp:anchor distT="0" distB="0" distL="114935" distR="114935" simplePos="0" relativeHeight="251660288" behindDoc="0" locked="0" layoutInCell="1" allowOverlap="1">
                <wp:simplePos x="0" y="0"/>
                <wp:positionH relativeFrom="column">
                  <wp:posOffset>861695</wp:posOffset>
                </wp:positionH>
                <wp:positionV relativeFrom="paragraph">
                  <wp:posOffset>8890</wp:posOffset>
                </wp:positionV>
                <wp:extent cx="4335780" cy="3118485"/>
                <wp:effectExtent l="0" t="0" r="121920" b="12001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5780" cy="3118485"/>
                        </a:xfrm>
                        <a:prstGeom prst="rect">
                          <a:avLst/>
                        </a:prstGeom>
                        <a:solidFill>
                          <a:srgbClr val="FFFFFF"/>
                        </a:solidFill>
                        <a:ln w="720">
                          <a:solidFill>
                            <a:srgbClr val="000000"/>
                          </a:solidFill>
                          <a:round/>
                        </a:ln>
                        <a:effectLst>
                          <a:outerShdw dist="154940" dir="2700000">
                            <a:srgbClr val="808080"/>
                          </a:outerShdw>
                        </a:effectLst>
                      </wps:spPr>
                      <wps:txb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contextualSpacing/>
                              <w:jc w:val="center"/>
                              <w:rPr>
                                <w:rFonts w:ascii="Cambria" w:hAnsi="Cambria" w:cs="Cambria"/>
                                <w:color w:val="000000"/>
                                <w:sz w:val="22"/>
                                <w:szCs w:val="18"/>
                              </w:rPr>
                            </w:pPr>
                            <w:r>
                              <w:rPr>
                                <w:rFonts w:ascii="Cambria" w:hAnsi="Cambria" w:cs="Cambria"/>
                                <w:color w:val="000000"/>
                                <w:sz w:val="22"/>
                                <w:szCs w:val="22"/>
                              </w:rPr>
                              <w:t>Powiatowy Urząd Pracy w Łęcznej</w:t>
                            </w:r>
                          </w:p>
                          <w:p w:rsidR="001E0A18" w:rsidRDefault="001E0A18">
                            <w:pPr>
                              <w:pStyle w:val="Akapitzlist1"/>
                              <w:tabs>
                                <w:tab w:val="left" w:pos="284"/>
                              </w:tabs>
                              <w:ind w:left="0"/>
                              <w:jc w:val="center"/>
                              <w:rPr>
                                <w:rFonts w:ascii="Cambria" w:hAnsi="Cambria" w:cs="Cambria"/>
                                <w:color w:val="000000"/>
                              </w:rPr>
                            </w:pPr>
                            <w:r>
                              <w:rPr>
                                <w:rFonts w:ascii="Cambria" w:hAnsi="Cambria" w:cs="Cambria"/>
                                <w:color w:val="000000"/>
                                <w:szCs w:val="18"/>
                              </w:rPr>
                              <w:t xml:space="preserve">Urząd Gminy Spiczyn </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Organizacje pozarządowe</w:t>
                            </w:r>
                          </w:p>
                          <w:p w:rsidR="001E0A18" w:rsidRDefault="001E0A18">
                            <w:pPr>
                              <w:pStyle w:val="Zawartoramki"/>
                              <w:contextualSpacing/>
                              <w:rPr>
                                <w:rFonts w:ascii="Cambria" w:hAnsi="Cambria" w:cs="Cambria"/>
                                <w:color w:val="000000"/>
                                <w:sz w:val="22"/>
                                <w:szCs w:val="22"/>
                              </w:rPr>
                            </w:pPr>
                          </w:p>
                          <w:p w:rsidR="001E0A18" w:rsidRDefault="001E0A18">
                            <w:pPr>
                              <w:pStyle w:val="Zawartoramki"/>
                              <w:jc w:val="center"/>
                              <w:rPr>
                                <w:rFonts w:ascii="Cambria" w:hAnsi="Cambria" w:cs="Cambria"/>
                                <w:color w:val="000000"/>
                                <w:sz w:val="12"/>
                                <w:szCs w:val="22"/>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sz w:val="14"/>
                              </w:rPr>
                            </w:pPr>
                            <w:r>
                              <w:rPr>
                                <w:rFonts w:ascii="Cambria" w:eastAsia="Calibri" w:hAnsi="Cambria" w:cs="Cambria"/>
                                <w:color w:val="000000"/>
                                <w:sz w:val="22"/>
                                <w:szCs w:val="20"/>
                              </w:rPr>
                              <w:t>Środki zewnętrzne</w:t>
                            </w:r>
                          </w:p>
                          <w:p w:rsidR="001E0A18" w:rsidRDefault="001E0A18">
                            <w:pPr>
                              <w:pStyle w:val="Zawartoramki"/>
                              <w:jc w:val="center"/>
                              <w:rPr>
                                <w:sz w:val="14"/>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46" o:spid="_x0000_s1033" style="position:absolute;margin-left:67.85pt;margin-top:.7pt;width:341.4pt;height:24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" strokeweight=".02mm">
                <v:stroke joinstyle="round"/>
                <v:shadow on="t" origin=",.5" offset="3.04331mm,3.04331mm"/>
                <v:path arrowok="t"/>
                <v:textbo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contextualSpacing/>
                        <w:jc w:val="center"/>
                        <w:rPr>
                          <w:rFonts w:ascii="Cambria" w:hAnsi="Cambria" w:cs="Cambria"/>
                          <w:color w:val="000000"/>
                          <w:sz w:val="22"/>
                          <w:szCs w:val="18"/>
                        </w:rPr>
                      </w:pPr>
                      <w:r>
                        <w:rPr>
                          <w:rFonts w:ascii="Cambria" w:hAnsi="Cambria" w:cs="Cambria"/>
                          <w:color w:val="000000"/>
                          <w:sz w:val="22"/>
                          <w:szCs w:val="22"/>
                        </w:rPr>
                        <w:t>Powiatowy Urząd Pracy w Łęcznej</w:t>
                      </w:r>
                    </w:p>
                    <w:p w:rsidR="001E0A18" w:rsidRDefault="001E0A18">
                      <w:pPr>
                        <w:pStyle w:val="Akapitzlist1"/>
                        <w:tabs>
                          <w:tab w:val="left" w:pos="284"/>
                        </w:tabs>
                        <w:ind w:left="0"/>
                        <w:jc w:val="center"/>
                        <w:rPr>
                          <w:rFonts w:ascii="Cambria" w:hAnsi="Cambria" w:cs="Cambria"/>
                          <w:color w:val="000000"/>
                        </w:rPr>
                      </w:pPr>
                      <w:r>
                        <w:rPr>
                          <w:rFonts w:ascii="Cambria" w:hAnsi="Cambria" w:cs="Cambria"/>
                          <w:color w:val="000000"/>
                          <w:szCs w:val="18"/>
                        </w:rPr>
                        <w:t xml:space="preserve">Urząd Gminy Spiczyn </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Organizacje pozarządowe</w:t>
                      </w:r>
                    </w:p>
                    <w:p w:rsidR="001E0A18" w:rsidRDefault="001E0A18">
                      <w:pPr>
                        <w:pStyle w:val="Zawartoramki"/>
                        <w:contextualSpacing/>
                        <w:rPr>
                          <w:rFonts w:ascii="Cambria" w:hAnsi="Cambria" w:cs="Cambria"/>
                          <w:color w:val="000000"/>
                          <w:sz w:val="22"/>
                          <w:szCs w:val="22"/>
                        </w:rPr>
                      </w:pPr>
                    </w:p>
                    <w:p w:rsidR="001E0A18" w:rsidRDefault="001E0A18">
                      <w:pPr>
                        <w:pStyle w:val="Zawartoramki"/>
                        <w:jc w:val="center"/>
                        <w:rPr>
                          <w:rFonts w:ascii="Cambria" w:hAnsi="Cambria" w:cs="Cambria"/>
                          <w:color w:val="000000"/>
                          <w:sz w:val="12"/>
                          <w:szCs w:val="22"/>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sz w:val="14"/>
                        </w:rPr>
                      </w:pPr>
                      <w:r>
                        <w:rPr>
                          <w:rFonts w:ascii="Cambria" w:eastAsia="Calibri" w:hAnsi="Cambria" w:cs="Cambria"/>
                          <w:color w:val="000000"/>
                          <w:sz w:val="22"/>
                          <w:szCs w:val="20"/>
                        </w:rPr>
                        <w:t>Środki zewnętrzne</w:t>
                      </w:r>
                    </w:p>
                    <w:p w:rsidR="001E0A18" w:rsidRDefault="001E0A18">
                      <w:pPr>
                        <w:pStyle w:val="Zawartoramki"/>
                        <w:jc w:val="center"/>
                        <w:rPr>
                          <w:sz w:val="14"/>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v:textbox>
              </v:rect>
            </w:pict>
          </mc:Fallback>
        </mc:AlternateContent>
      </w: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pStyle w:val="Default"/>
        <w:spacing w:line="360" w:lineRule="auto"/>
        <w:jc w:val="both"/>
        <w:rPr>
          <w:rFonts w:ascii="Cambria" w:eastAsia="TimesNewRomanPSMT" w:hAnsi="Cambria" w:cs="Cambria"/>
          <w:b/>
          <w:i/>
          <w:lang w:eastAsia="en-US"/>
        </w:rPr>
      </w:pPr>
    </w:p>
    <w:p w:rsidR="00F11884" w:rsidRPr="00F12396" w:rsidRDefault="00F11884">
      <w:pPr>
        <w:pStyle w:val="Default"/>
        <w:spacing w:line="360" w:lineRule="auto"/>
        <w:jc w:val="both"/>
        <w:rPr>
          <w:rFonts w:ascii="Cambria" w:eastAsia="TimesNewRomanPSMT" w:hAnsi="Cambria" w:cs="Cambria"/>
          <w:b/>
          <w:i/>
          <w:lang w:eastAsia="en-US"/>
        </w:rPr>
      </w:pPr>
    </w:p>
    <w:p w:rsidR="00F11884" w:rsidRPr="00F12396" w:rsidRDefault="00F11884">
      <w:pPr>
        <w:pStyle w:val="Default"/>
        <w:spacing w:line="360" w:lineRule="auto"/>
        <w:jc w:val="both"/>
        <w:rPr>
          <w:rFonts w:ascii="Cambria" w:eastAsia="TimesNewRomanPSMT" w:hAnsi="Cambria" w:cs="Cambria"/>
          <w:b/>
          <w:i/>
          <w:lang w:eastAsia="en-US"/>
        </w:rPr>
      </w:pPr>
    </w:p>
    <w:p w:rsidR="00F11884" w:rsidRPr="00F12396" w:rsidRDefault="00F11884">
      <w:pPr>
        <w:pStyle w:val="Default"/>
        <w:spacing w:line="360" w:lineRule="auto"/>
        <w:jc w:val="both"/>
        <w:rPr>
          <w:rFonts w:ascii="Cambria" w:eastAsia="TimesNewRomanPSMT" w:hAnsi="Cambria" w:cs="Cambria"/>
          <w:b/>
          <w:i/>
          <w:lang w:eastAsia="en-US"/>
        </w:rPr>
      </w:pPr>
    </w:p>
    <w:p w:rsidR="00F11884" w:rsidRPr="00F12396" w:rsidRDefault="00F11884">
      <w:pPr>
        <w:pStyle w:val="Default"/>
        <w:spacing w:line="360" w:lineRule="auto"/>
        <w:jc w:val="both"/>
        <w:rPr>
          <w:rFonts w:ascii="Cambria" w:eastAsia="TimesNewRomanPSMT" w:hAnsi="Cambria" w:cs="Cambria"/>
          <w:b/>
          <w:i/>
          <w:lang w:eastAsia="en-US"/>
        </w:rPr>
      </w:pPr>
    </w:p>
    <w:p w:rsidR="00F11884" w:rsidRPr="00F12396" w:rsidRDefault="00F11884">
      <w:pPr>
        <w:pStyle w:val="Default"/>
        <w:spacing w:line="360" w:lineRule="auto"/>
        <w:jc w:val="both"/>
        <w:rPr>
          <w:rFonts w:ascii="Cambria" w:eastAsia="TimesNewRomanPSMT" w:hAnsi="Cambria" w:cs="Cambria"/>
          <w:b/>
          <w:i/>
          <w:lang w:eastAsia="en-US"/>
        </w:rPr>
      </w:pPr>
    </w:p>
    <w:p w:rsidR="00F11884" w:rsidRPr="00F12396" w:rsidRDefault="00F11884">
      <w:pPr>
        <w:pStyle w:val="Default"/>
        <w:spacing w:line="360" w:lineRule="auto"/>
        <w:jc w:val="both"/>
        <w:rPr>
          <w:rFonts w:ascii="Cambria" w:eastAsia="TimesNewRomanPSMT" w:hAnsi="Cambria" w:cs="Cambria"/>
          <w:b/>
          <w:i/>
          <w:lang w:eastAsia="en-US"/>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DB5B1E">
      <w:pPr>
        <w:pStyle w:val="Default"/>
        <w:spacing w:line="360" w:lineRule="auto"/>
        <w:jc w:val="both"/>
      </w:pPr>
      <w:r w:rsidRPr="00F12396">
        <w:rPr>
          <w:rFonts w:ascii="Cambria" w:eastAsia="TimesNewRomanPSMT" w:hAnsi="Cambria" w:cs="Cambria"/>
          <w:b/>
          <w:i/>
        </w:rPr>
        <w:t>Wskaźniki osiągnięcia celu:</w:t>
      </w:r>
    </w:p>
    <w:p w:rsidR="00F11884" w:rsidRPr="00F12396" w:rsidRDefault="00DB5B1E">
      <w:pPr>
        <w:numPr>
          <w:ilvl w:val="0"/>
          <w:numId w:val="23"/>
        </w:numPr>
        <w:spacing w:line="360" w:lineRule="auto"/>
        <w:jc w:val="both"/>
        <w:rPr>
          <w:rFonts w:eastAsia="Calibri"/>
          <w:color w:val="000000"/>
        </w:rPr>
      </w:pPr>
      <w:r w:rsidRPr="00F12396">
        <w:rPr>
          <w:rFonts w:eastAsia="Calibri"/>
          <w:color w:val="000000"/>
        </w:rPr>
        <w:t>Liczba zrealizowanych programów.</w:t>
      </w:r>
    </w:p>
    <w:p w:rsidR="00F11884" w:rsidRPr="00F12396" w:rsidRDefault="00DB5B1E">
      <w:pPr>
        <w:numPr>
          <w:ilvl w:val="0"/>
          <w:numId w:val="23"/>
        </w:numPr>
        <w:spacing w:line="360" w:lineRule="auto"/>
        <w:jc w:val="both"/>
        <w:rPr>
          <w:rFonts w:eastAsia="Calibri"/>
          <w:color w:val="000000"/>
        </w:rPr>
      </w:pPr>
      <w:r w:rsidRPr="00F12396">
        <w:rPr>
          <w:rFonts w:eastAsia="Calibri"/>
          <w:color w:val="000000"/>
        </w:rPr>
        <w:t>Liczba osób bezrobotnych, które zostały objęte pomocą w ramach programu/projektu.</w:t>
      </w:r>
    </w:p>
    <w:p w:rsidR="00F11884" w:rsidRPr="00F12396" w:rsidRDefault="00DB5B1E">
      <w:pPr>
        <w:numPr>
          <w:ilvl w:val="0"/>
          <w:numId w:val="23"/>
        </w:numPr>
        <w:spacing w:line="360" w:lineRule="auto"/>
        <w:jc w:val="both"/>
        <w:rPr>
          <w:rFonts w:eastAsia="Calibri"/>
          <w:color w:val="000000"/>
        </w:rPr>
      </w:pPr>
      <w:r w:rsidRPr="00F12396">
        <w:rPr>
          <w:rFonts w:eastAsia="Calibri"/>
          <w:color w:val="000000"/>
        </w:rPr>
        <w:t>Liczba miejsc pracy lub miejsc aktywizacji zawodowej utworzonych w ramach projektu/programu.</w:t>
      </w:r>
    </w:p>
    <w:p w:rsidR="00F11884" w:rsidRPr="00F12396" w:rsidRDefault="00DB5B1E">
      <w:pPr>
        <w:numPr>
          <w:ilvl w:val="0"/>
          <w:numId w:val="23"/>
        </w:numPr>
        <w:spacing w:line="360" w:lineRule="auto"/>
        <w:jc w:val="both"/>
        <w:rPr>
          <w:rFonts w:eastAsia="Calibri"/>
          <w:color w:val="000000"/>
        </w:rPr>
      </w:pPr>
      <w:r w:rsidRPr="00F12396">
        <w:rPr>
          <w:rFonts w:eastAsia="Calibri"/>
          <w:color w:val="000000"/>
        </w:rPr>
        <w:t>Liczba osób bezrobotnych, które skorzystały z form wsparcia.</w:t>
      </w:r>
    </w:p>
    <w:p w:rsidR="00F11884" w:rsidRPr="00F12396" w:rsidRDefault="00DB5B1E">
      <w:pPr>
        <w:numPr>
          <w:ilvl w:val="0"/>
          <w:numId w:val="23"/>
        </w:numPr>
        <w:spacing w:line="360" w:lineRule="auto"/>
        <w:jc w:val="both"/>
        <w:rPr>
          <w:rFonts w:eastAsia="Calibri"/>
          <w:color w:val="000000"/>
        </w:rPr>
      </w:pPr>
      <w:r w:rsidRPr="00F12396">
        <w:rPr>
          <w:rFonts w:eastAsia="Calibri"/>
          <w:color w:val="000000"/>
        </w:rPr>
        <w:t>Liczba osób objętych aktywnymi formami przeciwdziałania bezrobociu.</w:t>
      </w:r>
    </w:p>
    <w:p w:rsidR="00F11884" w:rsidRPr="00F12396" w:rsidRDefault="00DB5B1E">
      <w:pPr>
        <w:numPr>
          <w:ilvl w:val="0"/>
          <w:numId w:val="23"/>
        </w:numPr>
        <w:spacing w:line="360" w:lineRule="auto"/>
        <w:jc w:val="both"/>
        <w:rPr>
          <w:color w:val="000000"/>
        </w:rPr>
      </w:pPr>
      <w:r w:rsidRPr="00F12396">
        <w:rPr>
          <w:rFonts w:eastAsia="Calibri"/>
          <w:color w:val="000000"/>
        </w:rPr>
        <w:t>Liczba osób bezrobotnych objętych pomocą finansową GOPS.</w:t>
      </w:r>
    </w:p>
    <w:p w:rsidR="00F11884" w:rsidRPr="00F12396" w:rsidRDefault="00DB5B1E">
      <w:pPr>
        <w:numPr>
          <w:ilvl w:val="0"/>
          <w:numId w:val="23"/>
        </w:numPr>
        <w:spacing w:line="360" w:lineRule="auto"/>
        <w:jc w:val="both"/>
        <w:rPr>
          <w:color w:val="000000"/>
        </w:rPr>
      </w:pPr>
      <w:r w:rsidRPr="00F12396">
        <w:rPr>
          <w:color w:val="000000"/>
        </w:rPr>
        <w:t>Liczba kontraktów socjalnych.</w:t>
      </w:r>
    </w:p>
    <w:p w:rsidR="00F11884" w:rsidRPr="00F12396" w:rsidRDefault="00DB5B1E">
      <w:pPr>
        <w:numPr>
          <w:ilvl w:val="0"/>
          <w:numId w:val="23"/>
        </w:numPr>
        <w:spacing w:line="360" w:lineRule="auto"/>
        <w:jc w:val="both"/>
        <w:rPr>
          <w:color w:val="000000"/>
        </w:rPr>
      </w:pPr>
      <w:r w:rsidRPr="00F12396">
        <w:rPr>
          <w:color w:val="000000"/>
        </w:rPr>
        <w:t xml:space="preserve">Liczba organizacji i stowarzyszeń współpracujących. </w:t>
      </w:r>
    </w:p>
    <w:p w:rsidR="00F11884" w:rsidRPr="00F12396" w:rsidRDefault="00DB5B1E">
      <w:pPr>
        <w:numPr>
          <w:ilvl w:val="0"/>
          <w:numId w:val="23"/>
        </w:numPr>
        <w:spacing w:line="360" w:lineRule="auto"/>
        <w:jc w:val="both"/>
        <w:rPr>
          <w:color w:val="000000"/>
          <w:lang w:eastAsia="en-US"/>
        </w:rPr>
      </w:pPr>
      <w:r w:rsidRPr="00F12396">
        <w:rPr>
          <w:color w:val="000000"/>
        </w:rPr>
        <w:t>Liczba wspólnych działań i inicjatyw. </w:t>
      </w:r>
    </w:p>
    <w:p w:rsidR="00F11884" w:rsidRPr="00F12396" w:rsidRDefault="00F11884">
      <w:pPr>
        <w:rPr>
          <w:color w:val="000000"/>
          <w:lang w:eastAsia="en-US"/>
        </w:rPr>
      </w:pPr>
    </w:p>
    <w:p w:rsidR="00F11884" w:rsidRPr="00F12396" w:rsidRDefault="00F11884">
      <w:pPr>
        <w:jc w:val="both"/>
        <w:rPr>
          <w:rFonts w:ascii="Cambria" w:hAnsi="Cambria" w:cs="Cambria"/>
          <w:b/>
          <w:bCs/>
          <w:i/>
          <w:color w:val="000000"/>
        </w:rPr>
      </w:pPr>
    </w:p>
    <w:p w:rsidR="00F11884" w:rsidRPr="00F12396" w:rsidRDefault="00F11884">
      <w:pPr>
        <w:jc w:val="both"/>
        <w:rPr>
          <w:rFonts w:ascii="Cambria" w:hAnsi="Cambria" w:cs="Cambria"/>
          <w:b/>
          <w:bCs/>
          <w:i/>
          <w:color w:val="000000"/>
        </w:rPr>
      </w:pPr>
    </w:p>
    <w:p w:rsidR="00F11884" w:rsidRPr="00F12396" w:rsidRDefault="00F11884">
      <w:pPr>
        <w:jc w:val="both"/>
        <w:rPr>
          <w:rFonts w:ascii="Cambria" w:hAnsi="Cambria" w:cs="Cambria"/>
          <w:b/>
          <w:bCs/>
          <w:i/>
          <w:color w:val="000000"/>
        </w:rPr>
      </w:pPr>
    </w:p>
    <w:p w:rsidR="00F11884" w:rsidRPr="00F12396" w:rsidRDefault="00F11884">
      <w:pPr>
        <w:jc w:val="both"/>
        <w:rPr>
          <w:rFonts w:ascii="Cambria" w:hAnsi="Cambria" w:cs="Cambria"/>
          <w:b/>
          <w:bCs/>
          <w:i/>
          <w:color w:val="000000"/>
        </w:rPr>
      </w:pPr>
    </w:p>
    <w:p w:rsidR="00D27225" w:rsidRPr="00F12396" w:rsidRDefault="00D27225">
      <w:pPr>
        <w:jc w:val="both"/>
        <w:rPr>
          <w:rFonts w:ascii="Cambria" w:hAnsi="Cambria" w:cs="Cambria"/>
          <w:b/>
          <w:bCs/>
          <w:i/>
          <w:color w:val="000000"/>
        </w:rPr>
      </w:pPr>
    </w:p>
    <w:p w:rsidR="00D27225" w:rsidRPr="00F12396" w:rsidRDefault="00D27225">
      <w:pPr>
        <w:jc w:val="both"/>
        <w:rPr>
          <w:rFonts w:ascii="Cambria" w:hAnsi="Cambria" w:cs="Cambria"/>
          <w:b/>
          <w:bCs/>
          <w:i/>
          <w:color w:val="000000"/>
        </w:rPr>
      </w:pPr>
    </w:p>
    <w:p w:rsidR="00F11884" w:rsidRPr="00F12396" w:rsidRDefault="00F11884">
      <w:pPr>
        <w:jc w:val="both"/>
        <w:rPr>
          <w:rFonts w:ascii="Cambria" w:hAnsi="Cambria" w:cs="Cambria"/>
          <w:b/>
          <w:bCs/>
          <w:i/>
          <w:color w:val="000000"/>
        </w:rPr>
      </w:pPr>
    </w:p>
    <w:p w:rsidR="00F11884" w:rsidRPr="00F12396" w:rsidRDefault="00F11884">
      <w:pPr>
        <w:jc w:val="both"/>
        <w:rPr>
          <w:rFonts w:ascii="Cambria" w:hAnsi="Cambria" w:cs="Cambria"/>
          <w:b/>
          <w:bCs/>
          <w:i/>
          <w:color w:val="000000"/>
        </w:rPr>
      </w:pPr>
    </w:p>
    <w:p w:rsidR="00F11884" w:rsidRPr="00F12396" w:rsidRDefault="00DB5B1E">
      <w:pPr>
        <w:jc w:val="both"/>
        <w:rPr>
          <w:color w:val="000000"/>
        </w:rPr>
      </w:pPr>
      <w:r w:rsidRPr="00F12396">
        <w:rPr>
          <w:rFonts w:ascii="Cambria" w:hAnsi="Cambria" w:cs="Cambria"/>
          <w:b/>
          <w:bCs/>
          <w:i/>
          <w:color w:val="000000"/>
        </w:rPr>
        <w:lastRenderedPageBreak/>
        <w:t xml:space="preserve">III. CEL STRATEGICZNY: WSPIERANIE I AKTYWIZACJA OSÓB NIEPEŁNOSPRAWNYCH </w:t>
      </w:r>
      <w:r w:rsidRPr="00F12396">
        <w:rPr>
          <w:rFonts w:ascii="Cambria" w:hAnsi="Cambria" w:cs="Cambria"/>
          <w:b/>
          <w:bCs/>
          <w:i/>
          <w:color w:val="000000"/>
        </w:rPr>
        <w:br/>
        <w:t xml:space="preserve">I STARSZYCH </w:t>
      </w:r>
      <w:r w:rsidR="00256317">
        <w:rPr>
          <w:rFonts w:ascii="Cambria" w:hAnsi="Cambria" w:cs="Cambria"/>
          <w:b/>
          <w:bCs/>
          <w:i/>
          <w:color w:val="000000"/>
        </w:rPr>
        <w:t>W GMINIE SPICZYN</w:t>
      </w:r>
      <w:r w:rsidRPr="00F12396">
        <w:rPr>
          <w:rFonts w:ascii="Cambria" w:hAnsi="Cambria" w:cs="Cambria"/>
          <w:b/>
          <w:bCs/>
          <w:i/>
          <w:color w:val="000000"/>
        </w:rPr>
        <w:t>.</w:t>
      </w:r>
    </w:p>
    <w:p w:rsidR="00F11884" w:rsidRPr="00F12396" w:rsidRDefault="00F11884">
      <w:pPr>
        <w:pStyle w:val="Nagwek2"/>
        <w:numPr>
          <w:ilvl w:val="1"/>
          <w:numId w:val="1"/>
        </w:numPr>
        <w:spacing w:before="0" w:after="0"/>
        <w:jc w:val="both"/>
        <w:rPr>
          <w:color w:val="000000"/>
          <w:sz w:val="24"/>
        </w:rPr>
      </w:pPr>
    </w:p>
    <w:p w:rsidR="00F11884" w:rsidRPr="00F12396" w:rsidRDefault="00DB5B1E">
      <w:pPr>
        <w:jc w:val="both"/>
        <w:rPr>
          <w:rFonts w:ascii="Cambria" w:hAnsi="Cambria" w:cs="Cambria"/>
          <w:b/>
          <w:bCs/>
          <w:i/>
          <w:color w:val="000000"/>
          <w:szCs w:val="20"/>
        </w:rPr>
      </w:pPr>
      <w:r w:rsidRPr="00F12396">
        <w:rPr>
          <w:rFonts w:ascii="Cambria" w:hAnsi="Cambria" w:cs="Cambria"/>
          <w:b/>
          <w:bCs/>
          <w:i/>
          <w:color w:val="000000"/>
          <w:szCs w:val="20"/>
        </w:rPr>
        <w:t xml:space="preserve">III.1. Cel szczegółowy: Poprawa jakości życia osób niepełnosprawnych </w:t>
      </w:r>
      <w:r w:rsidR="00256317">
        <w:rPr>
          <w:rFonts w:ascii="Cambria" w:hAnsi="Cambria" w:cs="Cambria"/>
          <w:b/>
          <w:bCs/>
          <w:i/>
          <w:color w:val="000000"/>
          <w:szCs w:val="20"/>
        </w:rPr>
        <w:t>w gminie Spiczyn</w:t>
      </w:r>
      <w:r w:rsidRPr="00F12396">
        <w:rPr>
          <w:rFonts w:ascii="Cambria" w:hAnsi="Cambria" w:cs="Cambria"/>
          <w:b/>
          <w:bCs/>
          <w:i/>
          <w:color w:val="000000"/>
          <w:szCs w:val="20"/>
        </w:rPr>
        <w:t>.</w:t>
      </w:r>
    </w:p>
    <w:p w:rsidR="00F11884" w:rsidRPr="00F12396" w:rsidRDefault="00F11884">
      <w:pPr>
        <w:rPr>
          <w:rFonts w:ascii="Cambria" w:hAnsi="Cambria" w:cs="Cambria"/>
          <w:b/>
          <w:bCs/>
          <w:i/>
          <w:color w:val="000000"/>
          <w:sz w:val="2"/>
          <w:szCs w:val="20"/>
          <w:lang w:eastAsia="en-US"/>
        </w:rPr>
      </w:pPr>
    </w:p>
    <w:bookmarkStart w:id="105" w:name="_Toc514059858"/>
    <w:bookmarkStart w:id="106" w:name="_Toc514059920"/>
    <w:bookmarkStart w:id="107" w:name="_Toc514060600"/>
    <w:bookmarkStart w:id="108" w:name="_Toc514060787"/>
    <w:bookmarkStart w:id="109" w:name="_Toc514060847"/>
    <w:bookmarkStart w:id="110" w:name="_Toc514060914"/>
    <w:bookmarkStart w:id="111" w:name="_Toc514324329"/>
    <w:bookmarkStart w:id="112" w:name="_Toc514324467"/>
    <w:bookmarkStart w:id="113" w:name="_Toc514414965"/>
    <w:bookmarkStart w:id="114" w:name="_Toc514415027"/>
    <w:bookmarkStart w:id="115" w:name="_Toc514415088"/>
    <w:bookmarkStart w:id="116" w:name="_Toc514415151"/>
    <w:bookmarkStart w:id="117" w:name="_Toc867640"/>
    <w:p w:rsidR="00F11884" w:rsidRPr="00F12396" w:rsidRDefault="00773D12">
      <w:pPr>
        <w:pStyle w:val="Nagwek2"/>
        <w:numPr>
          <w:ilvl w:val="1"/>
          <w:numId w:val="1"/>
        </w:numPr>
        <w:spacing w:before="0" w:after="0"/>
        <w:jc w:val="both"/>
        <w:rPr>
          <w:color w:val="000000"/>
          <w:sz w:val="24"/>
          <w:szCs w:val="20"/>
          <w:lang w:eastAsia="pl-PL"/>
        </w:rPr>
      </w:pPr>
      <w:r>
        <w:rPr>
          <w:noProof/>
          <w:color w:val="000000"/>
        </w:rPr>
        <mc:AlternateContent>
          <mc:Choice Requires="wps">
            <w:drawing>
              <wp:anchor distT="0" distB="0" distL="114935" distR="114935" simplePos="0" relativeHeight="251658240" behindDoc="0" locked="0" layoutInCell="1" allowOverlap="1">
                <wp:simplePos x="0" y="0"/>
                <wp:positionH relativeFrom="column">
                  <wp:posOffset>1009015</wp:posOffset>
                </wp:positionH>
                <wp:positionV relativeFrom="paragraph">
                  <wp:posOffset>31750</wp:posOffset>
                </wp:positionV>
                <wp:extent cx="4278630" cy="3391535"/>
                <wp:effectExtent l="0" t="0" r="121920" b="11366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8630" cy="3391535"/>
                        </a:xfrm>
                        <a:prstGeom prst="rect">
                          <a:avLst/>
                        </a:prstGeom>
                        <a:solidFill>
                          <a:srgbClr val="FFFFFF"/>
                        </a:solidFill>
                        <a:ln w="720">
                          <a:solidFill>
                            <a:srgbClr val="000000"/>
                          </a:solidFill>
                          <a:round/>
                        </a:ln>
                        <a:effectLst>
                          <a:outerShdw dist="154940" dir="2700000">
                            <a:srgbClr val="808080"/>
                          </a:outerShdw>
                        </a:effectLst>
                      </wps:spPr>
                      <wps:txb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Powiatowe Centrum Pomocy Rodzinie w Łęcznej</w:t>
                            </w:r>
                          </w:p>
                          <w:p w:rsidR="001E0A18" w:rsidRDefault="001E0A18">
                            <w:pPr>
                              <w:pStyle w:val="Zawartoramki"/>
                              <w:contextualSpacing/>
                              <w:jc w:val="center"/>
                              <w:rPr>
                                <w:rFonts w:ascii="Cambria" w:hAnsi="Cambria" w:cs="Cambria"/>
                                <w:color w:val="000000"/>
                                <w:sz w:val="22"/>
                                <w:szCs w:val="18"/>
                              </w:rPr>
                            </w:pPr>
                            <w:r>
                              <w:rPr>
                                <w:rFonts w:ascii="Cambria" w:hAnsi="Cambria" w:cs="Cambria"/>
                                <w:color w:val="000000"/>
                                <w:sz w:val="22"/>
                                <w:szCs w:val="22"/>
                              </w:rPr>
                              <w:t xml:space="preserve">Państwowy Fundusz Rehabilitacji Osób Niepełnosprawnych </w:t>
                            </w:r>
                          </w:p>
                          <w:p w:rsidR="001E0A18" w:rsidRDefault="001E0A18">
                            <w:pPr>
                              <w:pStyle w:val="Akapitzlist1"/>
                              <w:tabs>
                                <w:tab w:val="left" w:pos="284"/>
                              </w:tabs>
                              <w:ind w:left="0"/>
                              <w:jc w:val="center"/>
                              <w:rPr>
                                <w:rFonts w:ascii="Cambria" w:hAnsi="Cambria" w:cs="Cambria"/>
                                <w:color w:val="000000"/>
                              </w:rPr>
                            </w:pPr>
                            <w:r>
                              <w:rPr>
                                <w:rFonts w:ascii="Cambria" w:hAnsi="Cambria" w:cs="Cambria"/>
                                <w:color w:val="000000"/>
                                <w:szCs w:val="18"/>
                              </w:rPr>
                              <w:t xml:space="preserve">Urząd Gminy Spiczyn </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Organizacje pozarządowe</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Ośrodki zdrowia</w:t>
                            </w:r>
                          </w:p>
                          <w:p w:rsidR="001E0A18" w:rsidRDefault="001E0A18">
                            <w:pPr>
                              <w:pStyle w:val="Zawartoramki"/>
                              <w:contextualSpacing/>
                              <w:rPr>
                                <w:rFonts w:ascii="Cambria" w:hAnsi="Cambria" w:cs="Cambria"/>
                                <w:color w:val="000000"/>
                                <w:sz w:val="22"/>
                                <w:szCs w:val="22"/>
                              </w:rPr>
                            </w:pPr>
                          </w:p>
                          <w:p w:rsidR="001E0A18" w:rsidRDefault="001E0A18">
                            <w:pPr>
                              <w:pStyle w:val="Zawartoramki"/>
                              <w:jc w:val="center"/>
                              <w:rPr>
                                <w:rFonts w:ascii="Cambria" w:hAnsi="Cambria" w:cs="Cambria"/>
                                <w:color w:val="000000"/>
                                <w:sz w:val="12"/>
                                <w:szCs w:val="22"/>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sz w:val="14"/>
                              </w:rPr>
                            </w:pPr>
                            <w:r>
                              <w:rPr>
                                <w:rFonts w:ascii="Cambria" w:eastAsia="Calibri" w:hAnsi="Cambria" w:cs="Cambria"/>
                                <w:color w:val="000000"/>
                                <w:sz w:val="22"/>
                                <w:szCs w:val="20"/>
                              </w:rPr>
                              <w:t>Środki zewnętrzne</w:t>
                            </w:r>
                          </w:p>
                          <w:p w:rsidR="001E0A18" w:rsidRDefault="001E0A18">
                            <w:pPr>
                              <w:pStyle w:val="Zawartoramki"/>
                              <w:jc w:val="center"/>
                              <w:rPr>
                                <w:sz w:val="14"/>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48" o:spid="_x0000_s1034" style="position:absolute;left:0;text-align:left;margin-left:79.45pt;margin-top:2.5pt;width:336.9pt;height:267.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" strokeweight=".02mm">
                <v:stroke joinstyle="round"/>
                <v:shadow on="t" origin=",.5" offset="3.04331mm,3.04331mm"/>
                <v:path arrowok="t"/>
                <v:textbo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Powiatowe Centrum Pomocy Rodzinie w Łęcznej</w:t>
                      </w:r>
                    </w:p>
                    <w:p w:rsidR="001E0A18" w:rsidRDefault="001E0A18">
                      <w:pPr>
                        <w:pStyle w:val="Zawartoramki"/>
                        <w:contextualSpacing/>
                        <w:jc w:val="center"/>
                        <w:rPr>
                          <w:rFonts w:ascii="Cambria" w:hAnsi="Cambria" w:cs="Cambria"/>
                          <w:color w:val="000000"/>
                          <w:sz w:val="22"/>
                          <w:szCs w:val="18"/>
                        </w:rPr>
                      </w:pPr>
                      <w:r>
                        <w:rPr>
                          <w:rFonts w:ascii="Cambria" w:hAnsi="Cambria" w:cs="Cambria"/>
                          <w:color w:val="000000"/>
                          <w:sz w:val="22"/>
                          <w:szCs w:val="22"/>
                        </w:rPr>
                        <w:t xml:space="preserve">Państwowy Fundusz Rehabilitacji Osób Niepełnosprawnych </w:t>
                      </w:r>
                    </w:p>
                    <w:p w:rsidR="001E0A18" w:rsidRDefault="001E0A18">
                      <w:pPr>
                        <w:pStyle w:val="Akapitzlist1"/>
                        <w:tabs>
                          <w:tab w:val="left" w:pos="284"/>
                        </w:tabs>
                        <w:ind w:left="0"/>
                        <w:jc w:val="center"/>
                        <w:rPr>
                          <w:rFonts w:ascii="Cambria" w:hAnsi="Cambria" w:cs="Cambria"/>
                          <w:color w:val="000000"/>
                        </w:rPr>
                      </w:pPr>
                      <w:r>
                        <w:rPr>
                          <w:rFonts w:ascii="Cambria" w:hAnsi="Cambria" w:cs="Cambria"/>
                          <w:color w:val="000000"/>
                          <w:szCs w:val="18"/>
                        </w:rPr>
                        <w:t xml:space="preserve">Urząd Gminy Spiczyn </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Organizacje pozarządowe</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Ośrodki zdrowia</w:t>
                      </w:r>
                    </w:p>
                    <w:p w:rsidR="001E0A18" w:rsidRDefault="001E0A18">
                      <w:pPr>
                        <w:pStyle w:val="Zawartoramki"/>
                        <w:contextualSpacing/>
                        <w:rPr>
                          <w:rFonts w:ascii="Cambria" w:hAnsi="Cambria" w:cs="Cambria"/>
                          <w:color w:val="000000"/>
                          <w:sz w:val="22"/>
                          <w:szCs w:val="22"/>
                        </w:rPr>
                      </w:pPr>
                    </w:p>
                    <w:p w:rsidR="001E0A18" w:rsidRDefault="001E0A18">
                      <w:pPr>
                        <w:pStyle w:val="Zawartoramki"/>
                        <w:jc w:val="center"/>
                        <w:rPr>
                          <w:rFonts w:ascii="Cambria" w:hAnsi="Cambria" w:cs="Cambria"/>
                          <w:color w:val="000000"/>
                          <w:sz w:val="12"/>
                          <w:szCs w:val="22"/>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sz w:val="14"/>
                        </w:rPr>
                      </w:pPr>
                      <w:r>
                        <w:rPr>
                          <w:rFonts w:ascii="Cambria" w:eastAsia="Calibri" w:hAnsi="Cambria" w:cs="Cambria"/>
                          <w:color w:val="000000"/>
                          <w:sz w:val="22"/>
                          <w:szCs w:val="20"/>
                        </w:rPr>
                        <w:t>Środki zewnętrzne</w:t>
                      </w:r>
                    </w:p>
                    <w:p w:rsidR="001E0A18" w:rsidRDefault="001E0A18">
                      <w:pPr>
                        <w:pStyle w:val="Zawartoramki"/>
                        <w:jc w:val="center"/>
                        <w:rPr>
                          <w:sz w:val="14"/>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p w:rsidR="001E0A18" w:rsidRDefault="001E0A18">
                      <w:pPr>
                        <w:pStyle w:val="Akapitzlist1"/>
                        <w:ind w:left="0"/>
                        <w:jc w:val="center"/>
                      </w:pPr>
                    </w:p>
                  </w:txbxContent>
                </v:textbox>
              </v:rect>
            </w:pict>
          </mc:Fallback>
        </mc:AlternateContent>
      </w:r>
      <w:bookmarkEnd w:id="105"/>
      <w:bookmarkEnd w:id="106"/>
      <w:bookmarkEnd w:id="107"/>
      <w:bookmarkEnd w:id="108"/>
      <w:bookmarkEnd w:id="109"/>
      <w:bookmarkEnd w:id="110"/>
      <w:bookmarkEnd w:id="111"/>
      <w:bookmarkEnd w:id="112"/>
      <w:bookmarkEnd w:id="113"/>
      <w:bookmarkEnd w:id="114"/>
      <w:bookmarkEnd w:id="115"/>
      <w:bookmarkEnd w:id="116"/>
      <w:bookmarkEnd w:id="117"/>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rFonts w:cs="Cambria"/>
          <w:b/>
          <w:bCs/>
          <w:i/>
          <w:color w:val="000000"/>
          <w:szCs w:val="2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DB5B1E">
      <w:pPr>
        <w:pStyle w:val="Default"/>
        <w:spacing w:line="360" w:lineRule="auto"/>
        <w:jc w:val="both"/>
      </w:pPr>
      <w:r w:rsidRPr="00F12396">
        <w:rPr>
          <w:rFonts w:ascii="Cambria" w:eastAsia="TimesNewRomanPSMT" w:hAnsi="Cambria" w:cs="Cambria"/>
          <w:b/>
          <w:i/>
        </w:rPr>
        <w:t>Wskaźniki osiągnięcia celu:</w:t>
      </w:r>
    </w:p>
    <w:p w:rsidR="00F11884" w:rsidRPr="00F12396" w:rsidRDefault="00DB5B1E">
      <w:pPr>
        <w:numPr>
          <w:ilvl w:val="0"/>
          <w:numId w:val="10"/>
        </w:numPr>
        <w:spacing w:line="360" w:lineRule="auto"/>
        <w:jc w:val="both"/>
        <w:rPr>
          <w:color w:val="000000"/>
        </w:rPr>
      </w:pPr>
      <w:r w:rsidRPr="00F12396">
        <w:rPr>
          <w:color w:val="000000"/>
        </w:rPr>
        <w:t xml:space="preserve">Liczba materiałów </w:t>
      </w:r>
      <w:proofErr w:type="spellStart"/>
      <w:r w:rsidRPr="00F12396">
        <w:rPr>
          <w:color w:val="000000"/>
        </w:rPr>
        <w:t>edukacyjno</w:t>
      </w:r>
      <w:proofErr w:type="spellEnd"/>
      <w:r w:rsidRPr="00F12396">
        <w:rPr>
          <w:color w:val="000000"/>
        </w:rPr>
        <w:t xml:space="preserve"> – informacyjnych.</w:t>
      </w:r>
    </w:p>
    <w:p w:rsidR="00F11884" w:rsidRPr="00F12396" w:rsidRDefault="00DB5B1E">
      <w:pPr>
        <w:numPr>
          <w:ilvl w:val="0"/>
          <w:numId w:val="10"/>
        </w:numPr>
        <w:spacing w:line="360" w:lineRule="auto"/>
        <w:jc w:val="both"/>
        <w:rPr>
          <w:color w:val="000000"/>
        </w:rPr>
      </w:pPr>
      <w:r w:rsidRPr="00F12396">
        <w:rPr>
          <w:color w:val="000000"/>
        </w:rPr>
        <w:t>Liczba podjętych inicjatyw.</w:t>
      </w:r>
    </w:p>
    <w:p w:rsidR="00F11884" w:rsidRPr="00F12396" w:rsidRDefault="00DB5B1E">
      <w:pPr>
        <w:numPr>
          <w:ilvl w:val="0"/>
          <w:numId w:val="10"/>
        </w:numPr>
        <w:spacing w:line="360" w:lineRule="auto"/>
        <w:jc w:val="both"/>
        <w:rPr>
          <w:color w:val="000000"/>
        </w:rPr>
      </w:pPr>
      <w:r w:rsidRPr="00F12396">
        <w:rPr>
          <w:color w:val="000000"/>
        </w:rPr>
        <w:t>Liczba udzielonych porad.</w:t>
      </w:r>
    </w:p>
    <w:p w:rsidR="00F11884" w:rsidRPr="00F12396" w:rsidRDefault="00DB5B1E">
      <w:pPr>
        <w:numPr>
          <w:ilvl w:val="0"/>
          <w:numId w:val="10"/>
        </w:numPr>
        <w:spacing w:line="360" w:lineRule="auto"/>
        <w:jc w:val="both"/>
        <w:rPr>
          <w:color w:val="000000"/>
        </w:rPr>
      </w:pPr>
      <w:r w:rsidRPr="00F12396">
        <w:rPr>
          <w:color w:val="000000"/>
        </w:rPr>
        <w:t>Liczba usług opiekuńczych.</w:t>
      </w:r>
    </w:p>
    <w:p w:rsidR="00F11884" w:rsidRPr="00F12396" w:rsidRDefault="00DB5B1E">
      <w:pPr>
        <w:numPr>
          <w:ilvl w:val="0"/>
          <w:numId w:val="10"/>
        </w:numPr>
        <w:spacing w:line="360" w:lineRule="auto"/>
        <w:jc w:val="both"/>
        <w:rPr>
          <w:color w:val="000000"/>
        </w:rPr>
      </w:pPr>
      <w:r w:rsidRPr="00F12396">
        <w:rPr>
          <w:color w:val="000000"/>
        </w:rPr>
        <w:t>Liczba osób korzystających z dofinansowania do zaopatrzenia w sprzęt rehabilitacyjny, przedmioty ortopedyczne i środki pomocnicze w związku z indywidualnymi potrzebami.</w:t>
      </w:r>
    </w:p>
    <w:p w:rsidR="00F11884" w:rsidRPr="00F12396" w:rsidRDefault="00DB5B1E">
      <w:pPr>
        <w:numPr>
          <w:ilvl w:val="0"/>
          <w:numId w:val="10"/>
        </w:numPr>
        <w:spacing w:line="360" w:lineRule="auto"/>
        <w:jc w:val="both"/>
        <w:rPr>
          <w:color w:val="000000"/>
        </w:rPr>
      </w:pPr>
      <w:r w:rsidRPr="00F12396">
        <w:rPr>
          <w:color w:val="000000"/>
        </w:rPr>
        <w:t>Liczba usług specjalistycznych dla osób niepełnosprawnych.</w:t>
      </w:r>
    </w:p>
    <w:p w:rsidR="00F11884" w:rsidRPr="00F12396" w:rsidRDefault="00DB5B1E">
      <w:pPr>
        <w:numPr>
          <w:ilvl w:val="0"/>
          <w:numId w:val="10"/>
        </w:numPr>
        <w:spacing w:line="360" w:lineRule="auto"/>
        <w:jc w:val="both"/>
        <w:rPr>
          <w:color w:val="000000"/>
        </w:rPr>
      </w:pPr>
      <w:r w:rsidRPr="00F12396">
        <w:rPr>
          <w:color w:val="000000"/>
        </w:rPr>
        <w:t>Liczba asystentów osoby niepełnosprawnej.</w:t>
      </w:r>
    </w:p>
    <w:p w:rsidR="00F11884" w:rsidRPr="00F12396" w:rsidRDefault="00DB5B1E">
      <w:pPr>
        <w:numPr>
          <w:ilvl w:val="0"/>
          <w:numId w:val="10"/>
        </w:numPr>
        <w:spacing w:line="360" w:lineRule="auto"/>
        <w:jc w:val="both"/>
        <w:rPr>
          <w:rFonts w:ascii="Cambria" w:hAnsi="Cambria" w:cs="Cambria"/>
          <w:b/>
          <w:bCs/>
          <w:i/>
          <w:color w:val="000000"/>
          <w:szCs w:val="20"/>
        </w:rPr>
      </w:pPr>
      <w:r w:rsidRPr="00F12396">
        <w:rPr>
          <w:color w:val="000000"/>
        </w:rPr>
        <w:t>Liczba stworzonych form integracji i wsparcia. </w:t>
      </w:r>
    </w:p>
    <w:p w:rsidR="00F11884" w:rsidRPr="00F12396" w:rsidRDefault="00F11884">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D27225" w:rsidRPr="00F12396" w:rsidRDefault="00D27225">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F11884" w:rsidRPr="00F12396" w:rsidRDefault="00F11884">
      <w:pPr>
        <w:jc w:val="both"/>
        <w:rPr>
          <w:rFonts w:ascii="Cambria" w:hAnsi="Cambria" w:cs="Cambria"/>
          <w:b/>
          <w:bCs/>
          <w:i/>
          <w:color w:val="000000"/>
          <w:szCs w:val="20"/>
        </w:rPr>
      </w:pPr>
    </w:p>
    <w:p w:rsidR="00F11884" w:rsidRPr="00F12396" w:rsidRDefault="00DB5B1E">
      <w:pPr>
        <w:jc w:val="both"/>
        <w:rPr>
          <w:rFonts w:ascii="Cambria" w:hAnsi="Cambria" w:cs="Cambria"/>
          <w:b/>
          <w:bCs/>
          <w:i/>
          <w:color w:val="000000"/>
          <w:szCs w:val="20"/>
        </w:rPr>
      </w:pPr>
      <w:r w:rsidRPr="00F12396">
        <w:rPr>
          <w:rFonts w:ascii="Cambria" w:hAnsi="Cambria" w:cs="Cambria"/>
          <w:b/>
          <w:bCs/>
          <w:i/>
          <w:color w:val="000000"/>
          <w:szCs w:val="20"/>
        </w:rPr>
        <w:lastRenderedPageBreak/>
        <w:t xml:space="preserve">III.2. Cel szczegółowy: Rozwój i budowa systemu wsparcia dla osób starszych </w:t>
      </w:r>
      <w:r w:rsidR="00D27225" w:rsidRPr="00F12396">
        <w:rPr>
          <w:rFonts w:ascii="Cambria" w:hAnsi="Cambria" w:cs="Cambria"/>
          <w:b/>
          <w:bCs/>
          <w:i/>
          <w:color w:val="000000"/>
          <w:szCs w:val="20"/>
        </w:rPr>
        <w:br/>
      </w:r>
      <w:r w:rsidR="00256317">
        <w:rPr>
          <w:rFonts w:ascii="Cambria" w:hAnsi="Cambria" w:cs="Cambria"/>
          <w:b/>
          <w:bCs/>
          <w:i/>
          <w:color w:val="000000"/>
          <w:szCs w:val="20"/>
        </w:rPr>
        <w:t>w gminie Spiczyn</w:t>
      </w:r>
      <w:r w:rsidRPr="00F12396">
        <w:rPr>
          <w:rFonts w:ascii="Cambria" w:hAnsi="Cambria" w:cs="Cambria"/>
          <w:b/>
          <w:bCs/>
          <w:i/>
          <w:color w:val="000000"/>
          <w:szCs w:val="20"/>
        </w:rPr>
        <w:t>.</w:t>
      </w:r>
    </w:p>
    <w:p w:rsidR="00F11884" w:rsidRPr="00F12396" w:rsidRDefault="00773D12">
      <w:pPr>
        <w:rPr>
          <w:rFonts w:ascii="Cambria" w:hAnsi="Cambria" w:cs="Cambria"/>
          <w:b/>
          <w:bCs/>
          <w:i/>
          <w:color w:val="000000"/>
          <w:szCs w:val="20"/>
          <w:lang w:eastAsia="en-US"/>
        </w:rPr>
      </w:pPr>
      <w:r>
        <w:rPr>
          <w:noProof/>
          <w:color w:val="000000"/>
        </w:rPr>
        <mc:AlternateContent>
          <mc:Choice Requires="wps">
            <w:drawing>
              <wp:anchor distT="0" distB="0" distL="114935" distR="114935" simplePos="0" relativeHeight="251659264" behindDoc="0" locked="0" layoutInCell="1" allowOverlap="1">
                <wp:simplePos x="0" y="0"/>
                <wp:positionH relativeFrom="column">
                  <wp:posOffset>599440</wp:posOffset>
                </wp:positionH>
                <wp:positionV relativeFrom="paragraph">
                  <wp:posOffset>74930</wp:posOffset>
                </wp:positionV>
                <wp:extent cx="4278630" cy="3216910"/>
                <wp:effectExtent l="0" t="0" r="121920" b="11684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8630" cy="3216910"/>
                        </a:xfrm>
                        <a:prstGeom prst="rect">
                          <a:avLst/>
                        </a:prstGeom>
                        <a:solidFill>
                          <a:srgbClr val="FFFFFF"/>
                        </a:solidFill>
                        <a:ln w="720">
                          <a:solidFill>
                            <a:srgbClr val="000000"/>
                          </a:solidFill>
                          <a:round/>
                        </a:ln>
                        <a:effectLst>
                          <a:outerShdw dist="154940" dir="2700000">
                            <a:srgbClr val="808080"/>
                          </a:outerShdw>
                        </a:effectLst>
                      </wps:spPr>
                      <wps:txb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Powiatowe Centrum Pomocy Rodzinie w Łęcznej</w:t>
                            </w:r>
                          </w:p>
                          <w:p w:rsidR="001E0A18" w:rsidRDefault="001E0A18">
                            <w:pPr>
                              <w:pStyle w:val="Zawartoramki"/>
                              <w:contextualSpacing/>
                              <w:jc w:val="center"/>
                              <w:rPr>
                                <w:rFonts w:ascii="Cambria" w:hAnsi="Cambria" w:cs="Cambria"/>
                                <w:color w:val="000000"/>
                                <w:sz w:val="22"/>
                                <w:szCs w:val="18"/>
                              </w:rPr>
                            </w:pPr>
                            <w:r>
                              <w:rPr>
                                <w:rFonts w:ascii="Cambria" w:hAnsi="Cambria" w:cs="Cambria"/>
                                <w:color w:val="000000"/>
                                <w:sz w:val="22"/>
                                <w:szCs w:val="22"/>
                              </w:rPr>
                              <w:t xml:space="preserve">Państwowy Fundusz Rehabilitacji Osób Niepełnosprawnych </w:t>
                            </w:r>
                          </w:p>
                          <w:p w:rsidR="001E0A18" w:rsidRDefault="001E0A18">
                            <w:pPr>
                              <w:pStyle w:val="Akapitzlist1"/>
                              <w:tabs>
                                <w:tab w:val="left" w:pos="284"/>
                              </w:tabs>
                              <w:ind w:left="0"/>
                              <w:jc w:val="center"/>
                              <w:rPr>
                                <w:rFonts w:ascii="Cambria" w:hAnsi="Cambria" w:cs="Cambria"/>
                                <w:color w:val="000000"/>
                              </w:rPr>
                            </w:pPr>
                            <w:r>
                              <w:rPr>
                                <w:rFonts w:ascii="Cambria" w:hAnsi="Cambria" w:cs="Cambria"/>
                                <w:color w:val="000000"/>
                                <w:szCs w:val="18"/>
                              </w:rPr>
                              <w:t xml:space="preserve">Urząd Gminy Spiczyn </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Organizacje pozarządowe</w:t>
                            </w:r>
                          </w:p>
                          <w:p w:rsidR="001E0A18" w:rsidRDefault="001E0A18">
                            <w:pPr>
                              <w:pStyle w:val="Zawartoramki"/>
                              <w:contextualSpacing/>
                              <w:jc w:val="center"/>
                              <w:rPr>
                                <w:sz w:val="12"/>
                              </w:rPr>
                            </w:pPr>
                            <w:r>
                              <w:rPr>
                                <w:rFonts w:ascii="Cambria" w:hAnsi="Cambria" w:cs="Cambria"/>
                                <w:color w:val="000000"/>
                                <w:sz w:val="22"/>
                                <w:szCs w:val="22"/>
                              </w:rPr>
                              <w:t>Ośrodki zdrowia</w:t>
                            </w:r>
                          </w:p>
                          <w:p w:rsidR="001E0A18" w:rsidRDefault="001E0A18">
                            <w:pPr>
                              <w:pStyle w:val="Zawartoramki"/>
                              <w:jc w:val="center"/>
                              <w:rPr>
                                <w:sz w:val="12"/>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sz w:val="14"/>
                              </w:rPr>
                            </w:pPr>
                            <w:r>
                              <w:rPr>
                                <w:rFonts w:ascii="Cambria" w:eastAsia="Calibri" w:hAnsi="Cambria" w:cs="Cambria"/>
                                <w:color w:val="000000"/>
                                <w:sz w:val="22"/>
                                <w:szCs w:val="20"/>
                              </w:rPr>
                              <w:t>Środki zewnętrzne</w:t>
                            </w:r>
                          </w:p>
                          <w:p w:rsidR="001E0A18" w:rsidRDefault="001E0A18">
                            <w:pPr>
                              <w:pStyle w:val="Zawartoramki"/>
                              <w:jc w:val="center"/>
                              <w:rPr>
                                <w:sz w:val="14"/>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50" o:spid="_x0000_s1035" style="position:absolute;margin-left:47.2pt;margin-top:5.9pt;width:336.9pt;height:25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" strokeweight=".02mm">
                <v:stroke joinstyle="round"/>
                <v:shadow on="t" origin=",.5" offset="3.04331mm,3.04331mm"/>
                <v:path arrowok="t"/>
                <v:textbox>
                  <w:txbxContent>
                    <w:p w:rsidR="001E0A18" w:rsidRDefault="001E0A18">
                      <w:pPr>
                        <w:pStyle w:val="Zawartoramki"/>
                        <w:jc w:val="center"/>
                        <w:rPr>
                          <w:rFonts w:ascii="Cambria" w:hAnsi="Cambria" w:cs="Cambria"/>
                          <w:b/>
                          <w:bCs/>
                          <w:color w:val="000000"/>
                          <w:sz w:val="22"/>
                          <w:szCs w:val="20"/>
                        </w:rPr>
                      </w:pPr>
                      <w:r>
                        <w:rPr>
                          <w:rFonts w:ascii="Cambria" w:hAnsi="Cambria" w:cs="Cambria"/>
                          <w:b/>
                          <w:bCs/>
                          <w:color w:val="000000"/>
                          <w:sz w:val="22"/>
                          <w:szCs w:val="20"/>
                          <w:u w:val="single"/>
                        </w:rPr>
                        <w:t>Koordynator:</w:t>
                      </w:r>
                    </w:p>
                    <w:p w:rsidR="001E0A18" w:rsidRDefault="001E0A18">
                      <w:pPr>
                        <w:pStyle w:val="Zawartoramki"/>
                        <w:jc w:val="center"/>
                        <w:rPr>
                          <w:rFonts w:ascii="Cambria" w:hAnsi="Cambria" w:cs="Cambria"/>
                          <w:b/>
                          <w:bCs/>
                          <w:color w:val="000000"/>
                          <w:sz w:val="12"/>
                          <w:szCs w:val="20"/>
                        </w:rPr>
                      </w:pPr>
                      <w:r>
                        <w:rPr>
                          <w:rFonts w:ascii="Cambria" w:hAnsi="Cambria" w:cs="Cambria"/>
                          <w:b/>
                          <w:bCs/>
                          <w:color w:val="000000"/>
                          <w:sz w:val="22"/>
                          <w:szCs w:val="20"/>
                        </w:rPr>
                        <w:t>GOPS w Spiczynie</w:t>
                      </w:r>
                    </w:p>
                    <w:p w:rsidR="001E0A18" w:rsidRDefault="001E0A18">
                      <w:pPr>
                        <w:pStyle w:val="Zawartoramki"/>
                        <w:jc w:val="center"/>
                        <w:rPr>
                          <w:rFonts w:ascii="Cambria" w:hAnsi="Cambria" w:cs="Cambria"/>
                          <w:b/>
                          <w:bCs/>
                          <w:color w:val="000000"/>
                          <w:sz w:val="12"/>
                          <w:szCs w:val="20"/>
                        </w:rPr>
                      </w:pPr>
                    </w:p>
                    <w:p w:rsidR="001E0A18" w:rsidRDefault="001E0A18">
                      <w:pPr>
                        <w:pStyle w:val="Zawartoramki"/>
                        <w:jc w:val="center"/>
                        <w:rPr>
                          <w:rFonts w:ascii="Cambria" w:hAnsi="Cambria" w:cs="Cambria"/>
                          <w:b/>
                          <w:bCs/>
                          <w:color w:val="000000"/>
                          <w:sz w:val="2"/>
                          <w:szCs w:val="20"/>
                        </w:rPr>
                      </w:pPr>
                    </w:p>
                    <w:p w:rsidR="001E0A18" w:rsidRDefault="001E0A18">
                      <w:pPr>
                        <w:pStyle w:val="Zawartoramki"/>
                        <w:jc w:val="center"/>
                        <w:rPr>
                          <w:rFonts w:ascii="Cambria" w:hAnsi="Cambria" w:cs="Cambria"/>
                          <w:color w:val="000000"/>
                          <w:sz w:val="22"/>
                          <w:szCs w:val="22"/>
                        </w:rPr>
                      </w:pPr>
                      <w:r>
                        <w:rPr>
                          <w:rFonts w:ascii="Cambria" w:hAnsi="Cambria" w:cs="Cambria"/>
                          <w:b/>
                          <w:bCs/>
                          <w:color w:val="000000"/>
                          <w:sz w:val="22"/>
                          <w:szCs w:val="20"/>
                          <w:u w:val="single"/>
                        </w:rPr>
                        <w:t>Realizatorzy</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Powiatowe Centrum Pomocy Rodzinie w Łęcznej</w:t>
                      </w:r>
                    </w:p>
                    <w:p w:rsidR="001E0A18" w:rsidRDefault="001E0A18">
                      <w:pPr>
                        <w:pStyle w:val="Zawartoramki"/>
                        <w:contextualSpacing/>
                        <w:jc w:val="center"/>
                        <w:rPr>
                          <w:rFonts w:ascii="Cambria" w:hAnsi="Cambria" w:cs="Cambria"/>
                          <w:color w:val="000000"/>
                          <w:sz w:val="22"/>
                          <w:szCs w:val="18"/>
                        </w:rPr>
                      </w:pPr>
                      <w:r>
                        <w:rPr>
                          <w:rFonts w:ascii="Cambria" w:hAnsi="Cambria" w:cs="Cambria"/>
                          <w:color w:val="000000"/>
                          <w:sz w:val="22"/>
                          <w:szCs w:val="22"/>
                        </w:rPr>
                        <w:t xml:space="preserve">Państwowy Fundusz Rehabilitacji Osób Niepełnosprawnych </w:t>
                      </w:r>
                    </w:p>
                    <w:p w:rsidR="001E0A18" w:rsidRDefault="001E0A18">
                      <w:pPr>
                        <w:pStyle w:val="Akapitzlist1"/>
                        <w:tabs>
                          <w:tab w:val="left" w:pos="284"/>
                        </w:tabs>
                        <w:ind w:left="0"/>
                        <w:jc w:val="center"/>
                        <w:rPr>
                          <w:rFonts w:ascii="Cambria" w:hAnsi="Cambria" w:cs="Cambria"/>
                          <w:color w:val="000000"/>
                        </w:rPr>
                      </w:pPr>
                      <w:r>
                        <w:rPr>
                          <w:rFonts w:ascii="Cambria" w:hAnsi="Cambria" w:cs="Cambria"/>
                          <w:color w:val="000000"/>
                          <w:szCs w:val="18"/>
                        </w:rPr>
                        <w:t xml:space="preserve">Urząd Gminy Spiczyn </w:t>
                      </w:r>
                    </w:p>
                    <w:p w:rsidR="001E0A18" w:rsidRDefault="001E0A18">
                      <w:pPr>
                        <w:pStyle w:val="Zawartoramki"/>
                        <w:contextualSpacing/>
                        <w:jc w:val="center"/>
                        <w:rPr>
                          <w:rFonts w:ascii="Cambria" w:hAnsi="Cambria" w:cs="Cambria"/>
                          <w:color w:val="000000"/>
                          <w:sz w:val="22"/>
                          <w:szCs w:val="22"/>
                        </w:rPr>
                      </w:pPr>
                      <w:r>
                        <w:rPr>
                          <w:rFonts w:ascii="Cambria" w:hAnsi="Cambria" w:cs="Cambria"/>
                          <w:color w:val="000000"/>
                          <w:sz w:val="22"/>
                          <w:szCs w:val="22"/>
                        </w:rPr>
                        <w:t>Organizacje pozarządowe</w:t>
                      </w:r>
                    </w:p>
                    <w:p w:rsidR="001E0A18" w:rsidRDefault="001E0A18">
                      <w:pPr>
                        <w:pStyle w:val="Zawartoramki"/>
                        <w:contextualSpacing/>
                        <w:jc w:val="center"/>
                        <w:rPr>
                          <w:sz w:val="12"/>
                        </w:rPr>
                      </w:pPr>
                      <w:r>
                        <w:rPr>
                          <w:rFonts w:ascii="Cambria" w:hAnsi="Cambria" w:cs="Cambria"/>
                          <w:color w:val="000000"/>
                          <w:sz w:val="22"/>
                          <w:szCs w:val="22"/>
                        </w:rPr>
                        <w:t>Ośrodki zdrowia</w:t>
                      </w:r>
                    </w:p>
                    <w:p w:rsidR="001E0A18" w:rsidRDefault="001E0A18">
                      <w:pPr>
                        <w:pStyle w:val="Zawartoramki"/>
                        <w:jc w:val="center"/>
                        <w:rPr>
                          <w:sz w:val="12"/>
                        </w:rPr>
                      </w:pPr>
                    </w:p>
                    <w:p w:rsidR="001E0A18" w:rsidRDefault="001E0A18">
                      <w:pPr>
                        <w:pStyle w:val="Zawartoramki"/>
                        <w:jc w:val="center"/>
                        <w:rPr>
                          <w:rFonts w:ascii="Cambria" w:eastAsia="Calibri" w:hAnsi="Cambria" w:cs="Cambria"/>
                          <w:color w:val="000000"/>
                          <w:sz w:val="22"/>
                          <w:szCs w:val="20"/>
                        </w:rPr>
                      </w:pPr>
                      <w:r>
                        <w:rPr>
                          <w:rFonts w:ascii="Cambria" w:hAnsi="Cambria" w:cs="Cambria"/>
                          <w:b/>
                          <w:bCs/>
                          <w:color w:val="000000"/>
                          <w:sz w:val="22"/>
                          <w:szCs w:val="20"/>
                          <w:u w:val="single"/>
                        </w:rPr>
                        <w:t>Źródła finansowania:</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Gminy</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Powiatu</w:t>
                      </w:r>
                    </w:p>
                    <w:p w:rsidR="001E0A18" w:rsidRDefault="001E0A18">
                      <w:pPr>
                        <w:pStyle w:val="Zawartoramki"/>
                        <w:jc w:val="center"/>
                        <w:rPr>
                          <w:rFonts w:ascii="Cambria" w:eastAsia="Calibri" w:hAnsi="Cambria" w:cs="Cambria"/>
                          <w:color w:val="000000"/>
                          <w:sz w:val="22"/>
                          <w:szCs w:val="20"/>
                        </w:rPr>
                      </w:pPr>
                      <w:r>
                        <w:rPr>
                          <w:rFonts w:ascii="Cambria" w:eastAsia="Calibri" w:hAnsi="Cambria" w:cs="Cambria"/>
                          <w:color w:val="000000"/>
                          <w:sz w:val="22"/>
                          <w:szCs w:val="20"/>
                        </w:rPr>
                        <w:t>Budżet Państwa</w:t>
                      </w:r>
                    </w:p>
                    <w:p w:rsidR="001E0A18" w:rsidRDefault="001E0A18">
                      <w:pPr>
                        <w:pStyle w:val="Zawartoramki"/>
                        <w:jc w:val="center"/>
                        <w:rPr>
                          <w:sz w:val="14"/>
                        </w:rPr>
                      </w:pPr>
                      <w:r>
                        <w:rPr>
                          <w:rFonts w:ascii="Cambria" w:eastAsia="Calibri" w:hAnsi="Cambria" w:cs="Cambria"/>
                          <w:color w:val="000000"/>
                          <w:sz w:val="22"/>
                          <w:szCs w:val="20"/>
                        </w:rPr>
                        <w:t>Środki zewnętrzne</w:t>
                      </w:r>
                    </w:p>
                    <w:p w:rsidR="001E0A18" w:rsidRDefault="001E0A18">
                      <w:pPr>
                        <w:pStyle w:val="Zawartoramki"/>
                        <w:jc w:val="center"/>
                        <w:rPr>
                          <w:sz w:val="14"/>
                        </w:rPr>
                      </w:pPr>
                    </w:p>
                    <w:p w:rsidR="001E0A18" w:rsidRDefault="001E0A18">
                      <w:pPr>
                        <w:pStyle w:val="Zawartoramki"/>
                        <w:jc w:val="center"/>
                        <w:rPr>
                          <w:rFonts w:ascii="Cambria" w:hAnsi="Cambria" w:cs="Cambria"/>
                          <w:bCs/>
                          <w:color w:val="000000"/>
                          <w:sz w:val="22"/>
                          <w:szCs w:val="20"/>
                        </w:rPr>
                      </w:pPr>
                      <w:r>
                        <w:rPr>
                          <w:rFonts w:ascii="Cambria" w:hAnsi="Cambria" w:cs="Cambria"/>
                          <w:b/>
                          <w:bCs/>
                          <w:color w:val="000000"/>
                          <w:sz w:val="22"/>
                          <w:szCs w:val="20"/>
                          <w:u w:val="single"/>
                        </w:rPr>
                        <w:t>Czas realizacji:</w:t>
                      </w:r>
                    </w:p>
                    <w:p w:rsidR="001E0A18" w:rsidRDefault="001E0A18">
                      <w:pPr>
                        <w:pStyle w:val="Akapitzlist1"/>
                        <w:ind w:left="0"/>
                        <w:jc w:val="center"/>
                      </w:pPr>
                      <w:r>
                        <w:rPr>
                          <w:rFonts w:ascii="Cambria" w:hAnsi="Cambria" w:cs="Cambria"/>
                          <w:bCs/>
                          <w:color w:val="000000"/>
                          <w:szCs w:val="20"/>
                        </w:rPr>
                        <w:t>Praca ciągła 2019-2025</w:t>
                      </w:r>
                    </w:p>
                  </w:txbxContent>
                </v:textbox>
              </v:rect>
            </w:pict>
          </mc:Fallback>
        </mc:AlternateContent>
      </w:r>
    </w:p>
    <w:p w:rsidR="00F11884" w:rsidRPr="00F12396" w:rsidRDefault="00F11884">
      <w:pPr>
        <w:rPr>
          <w:rFonts w:ascii="Cambria" w:hAnsi="Cambria" w:cs="Cambria"/>
          <w:b/>
          <w:bCs/>
          <w:i/>
          <w:color w:val="000000"/>
          <w:szCs w:val="20"/>
          <w:lang w:eastAsia="en-US"/>
        </w:rPr>
      </w:pPr>
    </w:p>
    <w:p w:rsidR="00F11884" w:rsidRPr="00F12396" w:rsidRDefault="00F11884">
      <w:pPr>
        <w:rPr>
          <w:rFonts w:ascii="Cambria" w:hAnsi="Cambria" w:cs="Cambria"/>
          <w:b/>
          <w:bCs/>
          <w:i/>
          <w:color w:val="000000"/>
          <w:szCs w:val="20"/>
          <w:lang w:eastAsia="en-US"/>
        </w:rPr>
      </w:pPr>
    </w:p>
    <w:p w:rsidR="00F11884" w:rsidRPr="00F12396" w:rsidRDefault="00F11884">
      <w:pPr>
        <w:rPr>
          <w:rFonts w:ascii="Cambria" w:hAnsi="Cambria" w:cs="Cambria"/>
          <w:b/>
          <w:bCs/>
          <w:i/>
          <w:color w:val="000000"/>
          <w:szCs w:val="20"/>
          <w:lang w:eastAsia="en-US"/>
        </w:rPr>
      </w:pPr>
    </w:p>
    <w:p w:rsidR="00F11884" w:rsidRPr="00F12396" w:rsidRDefault="00F11884">
      <w:pPr>
        <w:rPr>
          <w:rFonts w:ascii="Cambria" w:hAnsi="Cambria" w:cs="Cambria"/>
          <w:b/>
          <w:bCs/>
          <w:i/>
          <w:color w:val="000000"/>
          <w:szCs w:val="20"/>
          <w:lang w:eastAsia="en-US"/>
        </w:rPr>
      </w:pPr>
    </w:p>
    <w:p w:rsidR="00F11884" w:rsidRPr="00F12396" w:rsidRDefault="00F11884">
      <w:pPr>
        <w:rPr>
          <w:rFonts w:ascii="Cambria" w:hAnsi="Cambria" w:cs="Cambria"/>
          <w:b/>
          <w:bCs/>
          <w:i/>
          <w:color w:val="000000"/>
          <w:szCs w:val="20"/>
          <w:lang w:eastAsia="en-US"/>
        </w:rPr>
      </w:pPr>
    </w:p>
    <w:p w:rsidR="00F11884" w:rsidRPr="00F12396" w:rsidRDefault="00F11884">
      <w:pPr>
        <w:rPr>
          <w:rFonts w:ascii="Cambria" w:hAnsi="Cambria" w:cs="Cambria"/>
          <w:b/>
          <w:bCs/>
          <w:i/>
          <w:color w:val="000000"/>
          <w:szCs w:val="20"/>
          <w:lang w:eastAsia="en-US"/>
        </w:rPr>
      </w:pPr>
    </w:p>
    <w:p w:rsidR="00F11884" w:rsidRPr="00F12396" w:rsidRDefault="00F11884">
      <w:pPr>
        <w:rPr>
          <w:rFonts w:ascii="Cambria" w:hAnsi="Cambria" w:cs="Cambria"/>
          <w:b/>
          <w:bCs/>
          <w:i/>
          <w:color w:val="000000"/>
          <w:szCs w:val="20"/>
          <w:lang w:eastAsia="en-US"/>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F11884">
      <w:pPr>
        <w:pStyle w:val="Default"/>
        <w:spacing w:line="360" w:lineRule="auto"/>
        <w:jc w:val="both"/>
        <w:rPr>
          <w:rFonts w:ascii="Cambria" w:eastAsia="TimesNewRomanPSMT" w:hAnsi="Cambria" w:cs="Cambria"/>
          <w:b/>
          <w:i/>
        </w:rPr>
      </w:pPr>
    </w:p>
    <w:p w:rsidR="00F11884" w:rsidRPr="00F12396" w:rsidRDefault="00DB5B1E">
      <w:pPr>
        <w:pStyle w:val="Default"/>
        <w:spacing w:line="360" w:lineRule="auto"/>
        <w:jc w:val="both"/>
      </w:pPr>
      <w:r w:rsidRPr="00F12396">
        <w:rPr>
          <w:rFonts w:ascii="Cambria" w:eastAsia="TimesNewRomanPSMT" w:hAnsi="Cambria" w:cs="Cambria"/>
          <w:b/>
          <w:i/>
        </w:rPr>
        <w:t>Wskaźniki osiągnięcia celu:</w:t>
      </w:r>
    </w:p>
    <w:p w:rsidR="00F11884" w:rsidRPr="00F12396" w:rsidRDefault="00DB5B1E">
      <w:pPr>
        <w:numPr>
          <w:ilvl w:val="0"/>
          <w:numId w:val="14"/>
        </w:numPr>
        <w:spacing w:line="360" w:lineRule="auto"/>
        <w:jc w:val="both"/>
        <w:rPr>
          <w:color w:val="000000"/>
        </w:rPr>
      </w:pPr>
      <w:r w:rsidRPr="00F12396">
        <w:rPr>
          <w:color w:val="000000"/>
        </w:rPr>
        <w:t xml:space="preserve">Liczba seniorów korzystających z pomocy GOPS w </w:t>
      </w:r>
      <w:r w:rsidR="00DB629D">
        <w:rPr>
          <w:color w:val="000000"/>
        </w:rPr>
        <w:t>Spiczynie</w:t>
      </w:r>
      <w:r w:rsidRPr="00F12396">
        <w:rPr>
          <w:color w:val="000000"/>
        </w:rPr>
        <w:t>. </w:t>
      </w:r>
    </w:p>
    <w:p w:rsidR="00F11884" w:rsidRPr="00F12396" w:rsidRDefault="00DB5B1E">
      <w:pPr>
        <w:numPr>
          <w:ilvl w:val="0"/>
          <w:numId w:val="14"/>
        </w:numPr>
        <w:spacing w:line="360" w:lineRule="auto"/>
        <w:jc w:val="both"/>
        <w:rPr>
          <w:color w:val="000000"/>
        </w:rPr>
      </w:pPr>
      <w:r w:rsidRPr="00F12396">
        <w:rPr>
          <w:color w:val="000000"/>
        </w:rPr>
        <w:t>Liczba świadczeń medycznych realizowanych w warunkach domowych.</w:t>
      </w:r>
    </w:p>
    <w:p w:rsidR="00F11884" w:rsidRPr="00F12396" w:rsidRDefault="00DB5B1E">
      <w:pPr>
        <w:numPr>
          <w:ilvl w:val="0"/>
          <w:numId w:val="14"/>
        </w:numPr>
        <w:spacing w:line="360" w:lineRule="auto"/>
        <w:jc w:val="both"/>
        <w:rPr>
          <w:color w:val="000000"/>
        </w:rPr>
      </w:pPr>
      <w:r w:rsidRPr="00F12396">
        <w:rPr>
          <w:color w:val="000000"/>
        </w:rPr>
        <w:t>Liczba osób objętych pomocą w formie usług opiekuńczych. </w:t>
      </w:r>
    </w:p>
    <w:p w:rsidR="00F11884" w:rsidRPr="00F12396" w:rsidRDefault="00DB5B1E">
      <w:pPr>
        <w:numPr>
          <w:ilvl w:val="0"/>
          <w:numId w:val="14"/>
        </w:numPr>
        <w:spacing w:line="360" w:lineRule="auto"/>
        <w:jc w:val="both"/>
        <w:rPr>
          <w:color w:val="000000"/>
        </w:rPr>
      </w:pPr>
      <w:r w:rsidRPr="00F12396">
        <w:rPr>
          <w:color w:val="000000"/>
        </w:rPr>
        <w:t>Liczba podejmowanych inicjatyw i działań.</w:t>
      </w:r>
    </w:p>
    <w:p w:rsidR="00F11884" w:rsidRPr="00F12396" w:rsidRDefault="00DB5B1E">
      <w:pPr>
        <w:numPr>
          <w:ilvl w:val="0"/>
          <w:numId w:val="14"/>
        </w:numPr>
        <w:spacing w:line="360" w:lineRule="auto"/>
        <w:jc w:val="both"/>
        <w:rPr>
          <w:color w:val="000000"/>
        </w:rPr>
      </w:pPr>
      <w:r w:rsidRPr="00F12396">
        <w:rPr>
          <w:color w:val="000000"/>
        </w:rPr>
        <w:t>Liczba wolontariuszy.</w:t>
      </w:r>
    </w:p>
    <w:p w:rsidR="00F11884" w:rsidRPr="00F12396" w:rsidRDefault="00DB5B1E">
      <w:pPr>
        <w:numPr>
          <w:ilvl w:val="0"/>
          <w:numId w:val="14"/>
        </w:numPr>
        <w:spacing w:line="360" w:lineRule="auto"/>
        <w:jc w:val="both"/>
        <w:rPr>
          <w:color w:val="000000"/>
        </w:rPr>
      </w:pPr>
      <w:r w:rsidRPr="00F12396">
        <w:rPr>
          <w:color w:val="000000"/>
        </w:rPr>
        <w:t>Liczba materiałów informacyjnych.</w:t>
      </w:r>
    </w:p>
    <w:p w:rsidR="00F11884" w:rsidRPr="00F12396" w:rsidRDefault="00DB5B1E">
      <w:pPr>
        <w:numPr>
          <w:ilvl w:val="0"/>
          <w:numId w:val="14"/>
        </w:numPr>
        <w:spacing w:line="360" w:lineRule="auto"/>
        <w:jc w:val="both"/>
        <w:rPr>
          <w:color w:val="000000"/>
        </w:rPr>
      </w:pPr>
      <w:r w:rsidRPr="00F12396">
        <w:rPr>
          <w:color w:val="000000"/>
        </w:rPr>
        <w:t>Liczba spotkań integracyjno-towarzyskich.</w:t>
      </w:r>
    </w:p>
    <w:p w:rsidR="00F11884" w:rsidRPr="00F12396" w:rsidRDefault="00DB5B1E">
      <w:pPr>
        <w:numPr>
          <w:ilvl w:val="0"/>
          <w:numId w:val="14"/>
        </w:numPr>
        <w:spacing w:line="360" w:lineRule="auto"/>
        <w:jc w:val="both"/>
        <w:rPr>
          <w:color w:val="000000"/>
        </w:rPr>
      </w:pPr>
      <w:r w:rsidRPr="00F12396">
        <w:rPr>
          <w:color w:val="000000"/>
        </w:rPr>
        <w:t xml:space="preserve">Liczba organizacji współpracujących. </w:t>
      </w:r>
    </w:p>
    <w:p w:rsidR="00F11884" w:rsidRPr="00F12396" w:rsidRDefault="00DB5B1E">
      <w:pPr>
        <w:numPr>
          <w:ilvl w:val="0"/>
          <w:numId w:val="14"/>
        </w:numPr>
        <w:spacing w:line="360" w:lineRule="auto"/>
        <w:jc w:val="both"/>
        <w:rPr>
          <w:color w:val="000000"/>
        </w:rPr>
      </w:pPr>
      <w:r w:rsidRPr="00F12396">
        <w:rPr>
          <w:color w:val="000000"/>
        </w:rPr>
        <w:t>Liczba szkoleń i warsztatów.</w:t>
      </w:r>
    </w:p>
    <w:p w:rsidR="00F11884" w:rsidRPr="00F12396" w:rsidRDefault="00F11884">
      <w:pPr>
        <w:spacing w:line="360" w:lineRule="auto"/>
        <w:jc w:val="both"/>
        <w:rPr>
          <w:color w:val="000000"/>
        </w:rPr>
      </w:pPr>
    </w:p>
    <w:p w:rsidR="00F11884" w:rsidRPr="00F12396" w:rsidRDefault="00F11884">
      <w:pPr>
        <w:spacing w:line="360" w:lineRule="auto"/>
        <w:ind w:left="720"/>
        <w:jc w:val="both"/>
        <w:rPr>
          <w:color w:val="000000"/>
          <w:lang w:eastAsia="en-US"/>
        </w:rPr>
      </w:pPr>
    </w:p>
    <w:p w:rsidR="00F11884" w:rsidRPr="00F12396" w:rsidRDefault="00F11884">
      <w:pPr>
        <w:spacing w:line="360" w:lineRule="auto"/>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D27225" w:rsidRPr="00F12396" w:rsidRDefault="00D27225">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DB5B1E">
      <w:pPr>
        <w:pStyle w:val="Nagwek2"/>
        <w:numPr>
          <w:ilvl w:val="1"/>
          <w:numId w:val="1"/>
        </w:numPr>
        <w:spacing w:before="0" w:after="0"/>
        <w:jc w:val="both"/>
        <w:rPr>
          <w:color w:val="000000"/>
        </w:rPr>
      </w:pPr>
      <w:bookmarkStart w:id="118" w:name="_Toc867641"/>
      <w:r w:rsidRPr="00F12396">
        <w:rPr>
          <w:color w:val="000000"/>
          <w:sz w:val="24"/>
        </w:rPr>
        <w:lastRenderedPageBreak/>
        <w:t xml:space="preserve">VII.1. Monitoring i ewaluacja Strategii Rozwiązywania Problemów Społecznych </w:t>
      </w:r>
      <w:r w:rsidRPr="00F12396">
        <w:rPr>
          <w:color w:val="000000"/>
          <w:sz w:val="24"/>
        </w:rPr>
        <w:br/>
      </w:r>
      <w:r w:rsidR="00256317">
        <w:rPr>
          <w:color w:val="000000"/>
          <w:sz w:val="24"/>
        </w:rPr>
        <w:t>w gminie Spiczyn</w:t>
      </w:r>
      <w:r w:rsidRPr="00F12396">
        <w:rPr>
          <w:color w:val="000000"/>
          <w:sz w:val="24"/>
        </w:rPr>
        <w:t>.</w:t>
      </w:r>
      <w:bookmarkEnd w:id="118"/>
    </w:p>
    <w:p w:rsidR="00F11884" w:rsidRPr="00F12396" w:rsidRDefault="00F11884">
      <w:pPr>
        <w:spacing w:line="360" w:lineRule="auto"/>
        <w:jc w:val="both"/>
        <w:rPr>
          <w:color w:val="000000"/>
        </w:rPr>
      </w:pPr>
    </w:p>
    <w:p w:rsidR="00F11884" w:rsidRPr="00F12396" w:rsidRDefault="00DB5B1E">
      <w:pPr>
        <w:spacing w:line="360" w:lineRule="auto"/>
        <w:ind w:firstLine="708"/>
        <w:jc w:val="both"/>
        <w:rPr>
          <w:color w:val="000000"/>
        </w:rPr>
      </w:pPr>
      <w:r w:rsidRPr="00F12396">
        <w:rPr>
          <w:color w:val="000000"/>
        </w:rPr>
        <w:t xml:space="preserve">Monitorowanie realizacji Strategii Rozwiązywania Problemów Społecznych </w:t>
      </w:r>
      <w:r w:rsidR="00256317">
        <w:rPr>
          <w:color w:val="000000"/>
        </w:rPr>
        <w:t>w gminie Spiczyn</w:t>
      </w:r>
      <w:r w:rsidRPr="00F12396">
        <w:rPr>
          <w:color w:val="000000"/>
        </w:rPr>
        <w:t xml:space="preserve"> planowane jest poprzez okresową ocenę stopnia osiągnięcia określonych kierunków priorytetowych i stopnia realizacji zaplanowanych przedsięwzięć.</w:t>
      </w:r>
    </w:p>
    <w:p w:rsidR="00F11884" w:rsidRPr="00F12396" w:rsidRDefault="00DB5B1E">
      <w:pPr>
        <w:spacing w:line="360" w:lineRule="auto"/>
        <w:ind w:firstLine="708"/>
        <w:jc w:val="both"/>
        <w:rPr>
          <w:color w:val="000000"/>
        </w:rPr>
      </w:pPr>
      <w:r w:rsidRPr="00F12396">
        <w:rPr>
          <w:color w:val="000000"/>
        </w:rPr>
        <w:t xml:space="preserve"> Za wykonywanie zbiorczych sprawozdań, gromadzenie i upowszechnianie zbiorczych danych z zakresu monitorowania stopnia realizacji Strategii Rozwiązywania Problemów Społecznych odpowiedzialny będzie Gminny Ośrodek Pomocy Społecznej w </w:t>
      </w:r>
      <w:r w:rsidR="00DB629D">
        <w:rPr>
          <w:color w:val="000000"/>
        </w:rPr>
        <w:t>Spiczynie</w:t>
      </w:r>
      <w:r w:rsidRPr="00F12396">
        <w:rPr>
          <w:color w:val="000000"/>
        </w:rPr>
        <w:t xml:space="preserve">. Zadaniem Ośrodka będzie nadzór nad wdrażaniem, koordynowanie działań związanych </w:t>
      </w:r>
      <w:r w:rsidRPr="00F12396">
        <w:rPr>
          <w:color w:val="000000"/>
        </w:rPr>
        <w:br/>
        <w:t xml:space="preserve">z realizacją oraz opracowywanie i zgłaszanie propozycji zmian, które należy wprowadzić. Monitorowanie realizacji zadań planowane jest poprzez coroczne składanie sprawozdania </w:t>
      </w:r>
      <w:r w:rsidR="0083277C" w:rsidRPr="00F12396">
        <w:rPr>
          <w:color w:val="000000"/>
        </w:rPr>
        <w:br/>
      </w:r>
      <w:r w:rsidRPr="00F12396">
        <w:rPr>
          <w:color w:val="000000"/>
        </w:rPr>
        <w:t>z realizacji zadań wynikających z obowiązującej Strategii w dokumencie jakim jest ocena zasobów pomocy społecznej.</w:t>
      </w:r>
    </w:p>
    <w:p w:rsidR="00F11884" w:rsidRPr="00F12396" w:rsidRDefault="00DB5B1E">
      <w:pPr>
        <w:pStyle w:val="Nagwek2"/>
        <w:numPr>
          <w:ilvl w:val="1"/>
          <w:numId w:val="1"/>
        </w:numPr>
        <w:rPr>
          <w:color w:val="000000"/>
        </w:rPr>
      </w:pPr>
      <w:bookmarkStart w:id="119" w:name="_Toc867642"/>
      <w:r w:rsidRPr="00F12396">
        <w:rPr>
          <w:color w:val="000000"/>
          <w:sz w:val="24"/>
        </w:rPr>
        <w:t>VII. 2. Źródła finansowania.</w:t>
      </w:r>
      <w:bookmarkEnd w:id="119"/>
      <w:r w:rsidRPr="00F12396">
        <w:rPr>
          <w:color w:val="000000"/>
          <w:sz w:val="24"/>
        </w:rPr>
        <w:t xml:space="preserve"> </w:t>
      </w:r>
    </w:p>
    <w:p w:rsidR="00F11884" w:rsidRPr="00F12396" w:rsidRDefault="00F11884">
      <w:pPr>
        <w:spacing w:line="360" w:lineRule="auto"/>
        <w:jc w:val="both"/>
        <w:rPr>
          <w:color w:val="000000"/>
        </w:rPr>
      </w:pPr>
    </w:p>
    <w:p w:rsidR="00F11884" w:rsidRPr="00F12396" w:rsidRDefault="00DB5B1E">
      <w:pPr>
        <w:spacing w:line="360" w:lineRule="auto"/>
        <w:ind w:firstLine="708"/>
        <w:jc w:val="both"/>
        <w:rPr>
          <w:color w:val="000000"/>
        </w:rPr>
      </w:pPr>
      <w:r w:rsidRPr="00F12396">
        <w:rPr>
          <w:color w:val="000000"/>
        </w:rPr>
        <w:t xml:space="preserve">Zakłada się, że źródłami finansowania lub współfinansowania przedsięwzięć przewidzianych do realizacji w ramach Strategii Rozwiązywania Problemów Społecznych </w:t>
      </w:r>
      <w:r w:rsidRPr="00F12396">
        <w:rPr>
          <w:color w:val="000000"/>
        </w:rPr>
        <w:br/>
      </w:r>
      <w:r w:rsidR="00256317">
        <w:rPr>
          <w:color w:val="000000"/>
        </w:rPr>
        <w:t>w gminie Spiczyn</w:t>
      </w:r>
      <w:r w:rsidRPr="00F12396">
        <w:rPr>
          <w:color w:val="000000"/>
        </w:rPr>
        <w:t xml:space="preserve"> na lata 201</w:t>
      </w:r>
      <w:r w:rsidR="004E6C38">
        <w:rPr>
          <w:color w:val="000000"/>
        </w:rPr>
        <w:t>9</w:t>
      </w:r>
      <w:r w:rsidRPr="00F12396">
        <w:rPr>
          <w:color w:val="000000"/>
        </w:rPr>
        <w:t>-202</w:t>
      </w:r>
      <w:r w:rsidR="004E6C38">
        <w:rPr>
          <w:color w:val="000000"/>
        </w:rPr>
        <w:t>5</w:t>
      </w:r>
      <w:r w:rsidRPr="00F12396">
        <w:rPr>
          <w:color w:val="000000"/>
        </w:rPr>
        <w:t xml:space="preserve"> będą: budżet Państwa, budżet gminy </w:t>
      </w:r>
      <w:r w:rsidR="00256317">
        <w:rPr>
          <w:color w:val="000000"/>
        </w:rPr>
        <w:t>Spiczyn</w:t>
      </w:r>
      <w:r w:rsidRPr="00F12396">
        <w:rPr>
          <w:color w:val="000000"/>
        </w:rPr>
        <w:t>, środki celowe funduszy krajowych, fundusze Unii Europejskiej oraz inne źródła.</w:t>
      </w:r>
    </w:p>
    <w:p w:rsidR="00F11884" w:rsidRPr="00F12396" w:rsidRDefault="00F11884">
      <w:pPr>
        <w:pStyle w:val="Nagwek2"/>
        <w:numPr>
          <w:ilvl w:val="1"/>
          <w:numId w:val="1"/>
        </w:numPr>
        <w:spacing w:before="0" w:after="0" w:line="360" w:lineRule="auto"/>
        <w:rPr>
          <w:color w:val="000000"/>
          <w:sz w:val="24"/>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F11884">
      <w:pPr>
        <w:rPr>
          <w:color w:val="000000"/>
          <w:lang w:eastAsia="en-US"/>
        </w:rPr>
      </w:pPr>
    </w:p>
    <w:p w:rsidR="00F11884" w:rsidRPr="00F12396" w:rsidRDefault="00DB5B1E">
      <w:pPr>
        <w:pStyle w:val="Nagwek2"/>
        <w:numPr>
          <w:ilvl w:val="1"/>
          <w:numId w:val="1"/>
        </w:numPr>
        <w:spacing w:before="0" w:after="0" w:line="360" w:lineRule="auto"/>
        <w:rPr>
          <w:color w:val="000000"/>
        </w:rPr>
      </w:pPr>
      <w:bookmarkStart w:id="120" w:name="_Toc867643"/>
      <w:r w:rsidRPr="00F12396">
        <w:rPr>
          <w:color w:val="000000"/>
          <w:sz w:val="24"/>
        </w:rPr>
        <w:lastRenderedPageBreak/>
        <w:t>Spis wykresów:</w:t>
      </w:r>
      <w:bookmarkEnd w:id="120"/>
    </w:p>
    <w:p w:rsidR="00AA5C30" w:rsidRPr="00803514" w:rsidRDefault="00DB5B1E"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color w:val="000000"/>
          <w:sz w:val="20"/>
          <w:szCs w:val="20"/>
        </w:rPr>
        <w:fldChar w:fldCharType="begin"/>
      </w:r>
      <w:r w:rsidRPr="00AA5C30">
        <w:rPr>
          <w:rFonts w:ascii="Arial" w:hAnsi="Arial" w:cs="Arial"/>
          <w:i/>
          <w:color w:val="000000"/>
          <w:sz w:val="20"/>
          <w:szCs w:val="20"/>
        </w:rPr>
        <w:instrText>TOC \c "Rysunek"</w:instrText>
      </w:r>
      <w:r w:rsidRPr="00AA5C30">
        <w:rPr>
          <w:rFonts w:ascii="Arial" w:hAnsi="Arial" w:cs="Arial"/>
          <w:i/>
          <w:color w:val="000000"/>
          <w:sz w:val="20"/>
          <w:szCs w:val="20"/>
        </w:rPr>
        <w:fldChar w:fldCharType="separate"/>
      </w:r>
      <w:r w:rsidR="00AA5C30" w:rsidRPr="00AA5C30">
        <w:rPr>
          <w:rFonts w:ascii="Arial" w:hAnsi="Arial" w:cs="Arial"/>
          <w:i/>
          <w:noProof/>
          <w:sz w:val="20"/>
          <w:szCs w:val="20"/>
        </w:rPr>
        <w:t>Rysunek 1. Mapa gminy Spiczyn</w:t>
      </w:r>
      <w:r w:rsidR="00AA5C30" w:rsidRPr="00AA5C30">
        <w:rPr>
          <w:rFonts w:ascii="Arial" w:hAnsi="Arial" w:cs="Arial"/>
          <w:i/>
          <w:noProof/>
          <w:sz w:val="20"/>
          <w:szCs w:val="20"/>
        </w:rPr>
        <w:tab/>
      </w:r>
      <w:r w:rsidR="00AA5C30" w:rsidRPr="00AA5C30">
        <w:rPr>
          <w:rFonts w:ascii="Arial" w:hAnsi="Arial" w:cs="Arial"/>
          <w:i/>
          <w:noProof/>
          <w:sz w:val="20"/>
          <w:szCs w:val="20"/>
        </w:rPr>
        <w:fldChar w:fldCharType="begin"/>
      </w:r>
      <w:r w:rsidR="00AA5C30" w:rsidRPr="00AA5C30">
        <w:rPr>
          <w:rFonts w:ascii="Arial" w:hAnsi="Arial" w:cs="Arial"/>
          <w:i/>
          <w:noProof/>
          <w:sz w:val="20"/>
          <w:szCs w:val="20"/>
        </w:rPr>
        <w:instrText xml:space="preserve"> PAGEREF _Toc867822 \h </w:instrText>
      </w:r>
      <w:r w:rsidR="00AA5C30" w:rsidRPr="00AA5C30">
        <w:rPr>
          <w:rFonts w:ascii="Arial" w:hAnsi="Arial" w:cs="Arial"/>
          <w:i/>
          <w:noProof/>
          <w:sz w:val="20"/>
          <w:szCs w:val="20"/>
        </w:rPr>
      </w:r>
      <w:r w:rsidR="00AA5C30" w:rsidRPr="00AA5C30">
        <w:rPr>
          <w:rFonts w:ascii="Arial" w:hAnsi="Arial" w:cs="Arial"/>
          <w:i/>
          <w:noProof/>
          <w:sz w:val="20"/>
          <w:szCs w:val="20"/>
        </w:rPr>
        <w:fldChar w:fldCharType="separate"/>
      </w:r>
      <w:r w:rsidR="00FF5155">
        <w:rPr>
          <w:rFonts w:ascii="Arial" w:hAnsi="Arial" w:cs="Arial"/>
          <w:i/>
          <w:noProof/>
          <w:sz w:val="20"/>
          <w:szCs w:val="20"/>
        </w:rPr>
        <w:t>10</w:t>
      </w:r>
      <w:r w:rsidR="00AA5C30"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Rysunek 2. Liczba mieszkańców gminy Spiczyn w latach 2008 – 2017 r. (opracowanie własne na podstawie danych UG Spiczyn)</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_Toc867823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11</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 xml:space="preserve">Rysunek 3. Przyrost naturalny w gminie Spiczyn w latach 2010 – 2017. </w:t>
      </w:r>
      <w:r w:rsidRPr="00AA5C30">
        <w:rPr>
          <w:rFonts w:ascii="Arial" w:hAnsi="Arial" w:cs="Arial"/>
          <w:i/>
          <w:noProof/>
          <w:color w:val="000000"/>
          <w:w w:val="111"/>
          <w:sz w:val="20"/>
          <w:szCs w:val="20"/>
        </w:rPr>
        <w:t>(źródło: opracowanie własne na podstawie danych GUS)</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_Toc867824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12</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Rysunek 4. Wskaźnik obciążenia demograficznego (ludność osób w wieku nieprodukcyjnym na 100 osób w wieku produkcyjnym) w gminie Spiczyn w latach 2010-2017. (Opracowanie własne na podstawie danych GUS).</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_Toc867825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13</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Rysunek 5. L</w:t>
      </w:r>
      <w:r w:rsidRPr="00AA5C30">
        <w:rPr>
          <w:rFonts w:ascii="Arial" w:eastAsia="Calibri" w:hAnsi="Arial" w:cs="Arial"/>
          <w:i/>
          <w:noProof/>
          <w:color w:val="000000"/>
          <w:sz w:val="20"/>
          <w:szCs w:val="20"/>
        </w:rPr>
        <w:t>iczba mieszkań na terenie gminy Spiczyn w latach 2010 – 2017.</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_Toc867826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20</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Rysunek 6. Liczba podmiotów gospodarczych w gminie Spiczyn w latach 2010 – 2018 (źródło: opracowanie własne, dane GUS)</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_Toc867827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24</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 xml:space="preserve">Rysunek 8. Najważniejsze powody przyznania pomocy. Struktura rodzin, którym przyznano pomoc według powodów przyznania pomocy w latach 2014 – 2016. </w:t>
      </w:r>
      <w:r w:rsidRPr="00AA5C30">
        <w:rPr>
          <w:rFonts w:ascii="Arial" w:hAnsi="Arial" w:cs="Arial"/>
          <w:bCs/>
          <w:i/>
          <w:noProof/>
          <w:color w:val="000000"/>
          <w:sz w:val="20"/>
          <w:szCs w:val="20"/>
        </w:rPr>
        <w:t>(Opracowanie na podstawie danych GOPS Spiczyn)</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_Toc867828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42</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Rysunek 9. Liczba osób w rodzinach, którym przyznano świadczenie na każde 1000 mieszkańców  w latach 2012 – 2016.</w:t>
      </w:r>
      <w:r w:rsidRPr="00AA5C30">
        <w:rPr>
          <w:rFonts w:ascii="Arial" w:hAnsi="Arial" w:cs="Arial"/>
          <w:bCs/>
          <w:i/>
          <w:noProof/>
          <w:color w:val="000000"/>
          <w:sz w:val="20"/>
          <w:szCs w:val="20"/>
        </w:rPr>
        <w:t xml:space="preserve"> (opracowanie na podstawie danych GOPS Spiczyn)</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_Toc867829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52</w:t>
      </w:r>
      <w:r w:rsidRPr="00AA5C30">
        <w:rPr>
          <w:rFonts w:ascii="Arial" w:hAnsi="Arial" w:cs="Arial"/>
          <w:i/>
          <w:noProof/>
          <w:sz w:val="20"/>
          <w:szCs w:val="20"/>
        </w:rPr>
        <w:fldChar w:fldCharType="end"/>
      </w:r>
    </w:p>
    <w:p w:rsidR="00F11884" w:rsidRPr="00F12396" w:rsidRDefault="00DB5B1E" w:rsidP="00AA5C30">
      <w:pPr>
        <w:tabs>
          <w:tab w:val="right" w:leader="dot" w:pos="9072"/>
        </w:tabs>
        <w:spacing w:line="360" w:lineRule="auto"/>
        <w:jc w:val="both"/>
        <w:rPr>
          <w:rFonts w:ascii="Arial" w:hAnsi="Arial" w:cs="Arial"/>
          <w:i/>
          <w:color w:val="000000"/>
          <w:sz w:val="20"/>
          <w:szCs w:val="20"/>
          <w:lang w:eastAsia="pl-PL"/>
        </w:rPr>
      </w:pPr>
      <w:r w:rsidRPr="00AA5C30">
        <w:rPr>
          <w:rFonts w:ascii="Arial" w:hAnsi="Arial" w:cs="Arial"/>
          <w:i/>
          <w:color w:val="000000"/>
          <w:sz w:val="20"/>
          <w:szCs w:val="20"/>
        </w:rPr>
        <w:fldChar w:fldCharType="end"/>
      </w:r>
    </w:p>
    <w:p w:rsidR="00F11884" w:rsidRPr="00F12396" w:rsidRDefault="00F11884">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D27225" w:rsidRPr="00F12396" w:rsidRDefault="00D27225">
      <w:pPr>
        <w:tabs>
          <w:tab w:val="right" w:leader="dot" w:pos="9072"/>
        </w:tabs>
        <w:spacing w:line="360" w:lineRule="auto"/>
        <w:jc w:val="both"/>
        <w:rPr>
          <w:rFonts w:ascii="Arial" w:hAnsi="Arial" w:cs="Arial"/>
          <w:i/>
          <w:color w:val="000000"/>
          <w:sz w:val="20"/>
          <w:szCs w:val="20"/>
          <w:lang w:eastAsia="pl-PL"/>
        </w:rPr>
      </w:pPr>
    </w:p>
    <w:p w:rsidR="00F11884" w:rsidRPr="00F12396" w:rsidRDefault="00DB5B1E">
      <w:pPr>
        <w:pStyle w:val="Nagwek2"/>
        <w:numPr>
          <w:ilvl w:val="1"/>
          <w:numId w:val="1"/>
        </w:numPr>
        <w:rPr>
          <w:rFonts w:ascii="Arial" w:hAnsi="Arial" w:cs="Arial"/>
          <w:color w:val="000000"/>
          <w:sz w:val="20"/>
          <w:lang w:eastAsia="en-US"/>
        </w:rPr>
      </w:pPr>
      <w:bookmarkStart w:id="121" w:name="_Toc867644"/>
      <w:r w:rsidRPr="00F12396">
        <w:rPr>
          <w:color w:val="000000"/>
          <w:sz w:val="24"/>
        </w:rPr>
        <w:lastRenderedPageBreak/>
        <w:t>Spis tabel:</w:t>
      </w:r>
      <w:bookmarkEnd w:id="121"/>
      <w:r w:rsidRPr="00F12396">
        <w:rPr>
          <w:color w:val="000000"/>
          <w:sz w:val="24"/>
        </w:rPr>
        <w:t xml:space="preserve"> </w:t>
      </w:r>
    </w:p>
    <w:p w:rsidR="00AA5C30" w:rsidRPr="00803514" w:rsidRDefault="00DB5B1E"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color w:val="000000"/>
          <w:sz w:val="20"/>
          <w:szCs w:val="20"/>
        </w:rPr>
        <w:fldChar w:fldCharType="begin"/>
      </w:r>
      <w:r w:rsidRPr="00AA5C30">
        <w:rPr>
          <w:rFonts w:ascii="Arial" w:hAnsi="Arial" w:cs="Arial"/>
          <w:i/>
          <w:color w:val="000000"/>
          <w:sz w:val="20"/>
          <w:szCs w:val="20"/>
        </w:rPr>
        <w:instrText>TOC \c "Tabela"</w:instrText>
      </w:r>
      <w:r w:rsidRPr="00AA5C30">
        <w:rPr>
          <w:rFonts w:ascii="Arial" w:hAnsi="Arial" w:cs="Arial"/>
          <w:i/>
          <w:color w:val="000000"/>
          <w:sz w:val="20"/>
          <w:szCs w:val="20"/>
        </w:rPr>
        <w:fldChar w:fldCharType="separate"/>
      </w:r>
      <w:r w:rsidR="00AA5C30" w:rsidRPr="00AA5C30">
        <w:rPr>
          <w:rFonts w:ascii="Arial" w:hAnsi="Arial" w:cs="Arial"/>
          <w:i/>
          <w:noProof/>
          <w:color w:val="000000"/>
          <w:sz w:val="20"/>
          <w:szCs w:val="20"/>
        </w:rPr>
        <w:t xml:space="preserve">Tabela 1. Ludność gminy Spiczyn oraz powiatu łęczyńskiego według kategorii na koniec 2016 roku </w:t>
      </w:r>
      <w:r w:rsidR="00AA5C30" w:rsidRPr="00AA5C30">
        <w:rPr>
          <w:rFonts w:ascii="Arial" w:hAnsi="Arial" w:cs="Arial"/>
          <w:i/>
          <w:noProof/>
          <w:color w:val="000000"/>
          <w:w w:val="111"/>
          <w:sz w:val="20"/>
          <w:szCs w:val="20"/>
        </w:rPr>
        <w:t>(źródło: opracowanie własne na podstawie danych GUS)</w:t>
      </w:r>
      <w:r w:rsidR="00AA5C30" w:rsidRPr="00AA5C30">
        <w:rPr>
          <w:rFonts w:ascii="Arial" w:hAnsi="Arial" w:cs="Arial"/>
          <w:i/>
          <w:noProof/>
          <w:sz w:val="20"/>
          <w:szCs w:val="20"/>
        </w:rPr>
        <w:tab/>
      </w:r>
      <w:r w:rsidR="00AA5C30" w:rsidRPr="00AA5C30">
        <w:rPr>
          <w:rFonts w:ascii="Arial" w:hAnsi="Arial" w:cs="Arial"/>
          <w:i/>
          <w:noProof/>
          <w:sz w:val="20"/>
          <w:szCs w:val="20"/>
        </w:rPr>
        <w:fldChar w:fldCharType="begin"/>
      </w:r>
      <w:r w:rsidR="00AA5C30" w:rsidRPr="00AA5C30">
        <w:rPr>
          <w:rFonts w:ascii="Arial" w:hAnsi="Arial" w:cs="Arial"/>
          <w:i/>
          <w:noProof/>
          <w:sz w:val="20"/>
          <w:szCs w:val="20"/>
        </w:rPr>
        <w:instrText xml:space="preserve"> PAGEREF _Toc867852 \h </w:instrText>
      </w:r>
      <w:r w:rsidR="00AA5C30" w:rsidRPr="00AA5C30">
        <w:rPr>
          <w:rFonts w:ascii="Arial" w:hAnsi="Arial" w:cs="Arial"/>
          <w:i/>
          <w:noProof/>
          <w:sz w:val="20"/>
          <w:szCs w:val="20"/>
        </w:rPr>
      </w:r>
      <w:r w:rsidR="00AA5C30" w:rsidRPr="00AA5C30">
        <w:rPr>
          <w:rFonts w:ascii="Arial" w:hAnsi="Arial" w:cs="Arial"/>
          <w:i/>
          <w:noProof/>
          <w:sz w:val="20"/>
          <w:szCs w:val="20"/>
        </w:rPr>
        <w:fldChar w:fldCharType="separate"/>
      </w:r>
      <w:r w:rsidR="00FF5155">
        <w:rPr>
          <w:rFonts w:ascii="Arial" w:hAnsi="Arial" w:cs="Arial"/>
          <w:i/>
          <w:noProof/>
          <w:sz w:val="20"/>
          <w:szCs w:val="20"/>
        </w:rPr>
        <w:t>11</w:t>
      </w:r>
      <w:r w:rsidR="00AA5C30"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 xml:space="preserve">Tabela 2. Saldo migracji wewnętrznych w gminie Spiczyn w latach 2010 – 2017. </w:t>
      </w:r>
      <w:r w:rsidRPr="00AA5C30">
        <w:rPr>
          <w:rFonts w:ascii="Arial" w:hAnsi="Arial" w:cs="Arial"/>
          <w:i/>
          <w:noProof/>
          <w:color w:val="000000"/>
          <w:w w:val="111"/>
          <w:sz w:val="20"/>
          <w:szCs w:val="20"/>
        </w:rPr>
        <w:t>(źródło: opracowanie własne na podstawie danych GUS)</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_Toc867853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13</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 xml:space="preserve">Tabela 3. Saldo migracji zagranicznych w gminie Spiczyn w latach 2010 – 2017. </w:t>
      </w:r>
      <w:r w:rsidRPr="00AA5C30">
        <w:rPr>
          <w:rFonts w:ascii="Arial" w:hAnsi="Arial" w:cs="Arial"/>
          <w:i/>
          <w:noProof/>
          <w:color w:val="000000"/>
          <w:w w:val="111"/>
          <w:sz w:val="20"/>
          <w:szCs w:val="20"/>
        </w:rPr>
        <w:t>(źródło: opracowanie własne na podstawie danych GUS)</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_Toc867854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13</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Tabela 4. Branże i liczba podmiotów w gminie Spiczyn na dzień 31.12.2017r. (</w:t>
      </w:r>
      <w:r w:rsidRPr="00AA5C30">
        <w:rPr>
          <w:rFonts w:ascii="Arial" w:eastAsia="Revival565EU-Normal" w:hAnsi="Arial" w:cs="Arial"/>
          <w:i/>
          <w:noProof/>
          <w:color w:val="000000"/>
          <w:sz w:val="20"/>
          <w:szCs w:val="20"/>
        </w:rPr>
        <w:t>źródło: opracowanie własne na podstawie danych GUS)</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_Toc867855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25</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sz w:val="20"/>
          <w:szCs w:val="20"/>
        </w:rPr>
        <w:t xml:space="preserve">Tabela 5. </w:t>
      </w:r>
      <w:r w:rsidRPr="00AA5C30">
        <w:rPr>
          <w:rFonts w:ascii="Arial" w:hAnsi="Arial" w:cs="Arial"/>
          <w:i/>
          <w:noProof/>
          <w:color w:val="000000"/>
          <w:sz w:val="20"/>
          <w:szCs w:val="20"/>
        </w:rPr>
        <w:t>Statystyka zjawiska przemocy w gminie Spiczyn w 2018 roku.</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_Toc867856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29</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sz w:val="20"/>
          <w:szCs w:val="20"/>
        </w:rPr>
        <w:t xml:space="preserve">Tabela 6. </w:t>
      </w:r>
      <w:r w:rsidRPr="00AA5C30">
        <w:rPr>
          <w:rFonts w:ascii="Arial" w:hAnsi="Arial" w:cs="Arial"/>
          <w:i/>
          <w:noProof/>
          <w:color w:val="000000"/>
          <w:sz w:val="20"/>
          <w:szCs w:val="20"/>
        </w:rPr>
        <w:t>Procedura Niebieska Karta w 2017 i 2018 roku w gminie Spiczyn</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_Toc867857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29</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Tabela 7. Liczba rodzin, którym przyznano zasiłki w latach 2014 – 2017.</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_Toc867858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34</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sz w:val="20"/>
          <w:szCs w:val="20"/>
        </w:rPr>
        <w:t>Tabela 8. Liczba złożonych wniosków do GKRPA</w:t>
      </w:r>
      <w:r w:rsidRPr="00AA5C30">
        <w:rPr>
          <w:rFonts w:ascii="Arial" w:eastAsia="Calibri" w:hAnsi="Arial" w:cs="Arial"/>
          <w:i/>
          <w:noProof/>
          <w:sz w:val="20"/>
          <w:szCs w:val="20"/>
        </w:rPr>
        <w:t>, l</w:t>
      </w:r>
      <w:r w:rsidRPr="00AA5C30">
        <w:rPr>
          <w:rFonts w:ascii="Arial" w:hAnsi="Arial" w:cs="Arial"/>
          <w:i/>
          <w:noProof/>
          <w:sz w:val="20"/>
          <w:szCs w:val="20"/>
        </w:rPr>
        <w:t>iczba spraw skierowanych do Sądu</w:t>
      </w:r>
      <w:r w:rsidRPr="00AA5C30">
        <w:rPr>
          <w:rFonts w:ascii="Arial" w:eastAsia="Calibri" w:hAnsi="Arial" w:cs="Arial"/>
          <w:i/>
          <w:noProof/>
          <w:sz w:val="20"/>
          <w:szCs w:val="20"/>
        </w:rPr>
        <w:t xml:space="preserve"> w latach 2015 - 2018 roku.</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_Toc867859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35</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 xml:space="preserve">Tabela 9. Przyczyny udzielenia świadczeń z pomocy społecznej w latach 2015 – 2017. Liczba rodzin. </w:t>
      </w:r>
      <w:r w:rsidRPr="00AA5C30">
        <w:rPr>
          <w:rFonts w:ascii="Arial" w:hAnsi="Arial" w:cs="Arial"/>
          <w:bCs/>
          <w:i/>
          <w:noProof/>
          <w:color w:val="000000"/>
          <w:sz w:val="20"/>
          <w:szCs w:val="20"/>
        </w:rPr>
        <w:t>(opracowanie na podstawie danych GOPS Spiczyn)</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_Toc867860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42</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Tabela 10. Liczba osób, którym udzielono pomocy, liczba przyznanych świadczeń pieniężnych, niepieniężnych oraz liczba przeprowadzonych wywiadów środowiskowych w latach 2014 – 2017.</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_Toc867861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43</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 xml:space="preserve">Tabela 11. </w:t>
      </w:r>
      <w:r w:rsidRPr="00AA5C30">
        <w:rPr>
          <w:rFonts w:ascii="Arial" w:eastAsia="Calibri" w:hAnsi="Arial" w:cs="Arial"/>
          <w:i/>
          <w:noProof/>
          <w:color w:val="000000"/>
          <w:sz w:val="20"/>
          <w:szCs w:val="20"/>
        </w:rPr>
        <w:t>Liczba wypłaconych świadczeń w latach 2015 – 2017.</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_Toc867862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49</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sz w:val="20"/>
          <w:szCs w:val="20"/>
        </w:rPr>
        <w:t>Tabela 12. Wydatki GOPS Spiczyn w latach 2017-2018</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_Toc867863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51</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803514">
        <w:rPr>
          <w:rFonts w:ascii="Arial" w:hAnsi="Arial" w:cs="Arial"/>
          <w:i/>
          <w:noProof/>
          <w:color w:val="000000"/>
          <w:sz w:val="20"/>
          <w:szCs w:val="20"/>
        </w:rPr>
        <w:t>Tabela 13. Wielkość środków gminnych przeznaczonych na pomoc społeczną (uwzględniono opłaty za DPS i zasiłki celowe)</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_Toc867864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52</w:t>
      </w:r>
      <w:r w:rsidRPr="00AA5C30">
        <w:rPr>
          <w:rFonts w:ascii="Arial" w:hAnsi="Arial" w:cs="Arial"/>
          <w:i/>
          <w:noProof/>
          <w:sz w:val="20"/>
          <w:szCs w:val="20"/>
        </w:rPr>
        <w:fldChar w:fldCharType="end"/>
      </w:r>
    </w:p>
    <w:p w:rsidR="00AA5C30" w:rsidRPr="00803514" w:rsidRDefault="00AA5C30" w:rsidP="00AA5C30">
      <w:pPr>
        <w:pStyle w:val="Spisilustracji"/>
        <w:tabs>
          <w:tab w:val="right" w:leader="dot" w:pos="9060"/>
        </w:tabs>
        <w:spacing w:line="360" w:lineRule="auto"/>
        <w:jc w:val="both"/>
        <w:rPr>
          <w:rFonts w:ascii="Arial" w:eastAsia="Calibri" w:hAnsi="Arial" w:cs="Arial"/>
          <w:i/>
          <w:noProof/>
          <w:color w:val="auto"/>
          <w:sz w:val="20"/>
          <w:szCs w:val="20"/>
          <w:lang w:eastAsia="pl-PL"/>
        </w:rPr>
      </w:pPr>
      <w:r w:rsidRPr="00AA5C30">
        <w:rPr>
          <w:rFonts w:ascii="Arial" w:hAnsi="Arial" w:cs="Arial"/>
          <w:i/>
          <w:noProof/>
          <w:color w:val="000000"/>
          <w:sz w:val="20"/>
          <w:szCs w:val="20"/>
        </w:rPr>
        <w:t>Tabela 14. Liczba osób w rodzinach, którym przyznano świadczenie na każde 1000 mieszkańców w latach 2012– 2016.</w:t>
      </w:r>
      <w:r w:rsidRPr="00AA5C30">
        <w:rPr>
          <w:rFonts w:ascii="Arial" w:hAnsi="Arial" w:cs="Arial"/>
          <w:bCs/>
          <w:i/>
          <w:noProof/>
          <w:color w:val="000000"/>
          <w:sz w:val="20"/>
          <w:szCs w:val="20"/>
        </w:rPr>
        <w:t xml:space="preserve"> (opracowanie na podstawie danych GOPS Spiczyn).</w:t>
      </w:r>
      <w:r w:rsidRPr="00AA5C30">
        <w:rPr>
          <w:rFonts w:ascii="Arial" w:hAnsi="Arial" w:cs="Arial"/>
          <w:i/>
          <w:noProof/>
          <w:sz w:val="20"/>
          <w:szCs w:val="20"/>
        </w:rPr>
        <w:tab/>
      </w:r>
      <w:r w:rsidRPr="00AA5C30">
        <w:rPr>
          <w:rFonts w:ascii="Arial" w:hAnsi="Arial" w:cs="Arial"/>
          <w:i/>
          <w:noProof/>
          <w:sz w:val="20"/>
          <w:szCs w:val="20"/>
        </w:rPr>
        <w:fldChar w:fldCharType="begin"/>
      </w:r>
      <w:r w:rsidRPr="00AA5C30">
        <w:rPr>
          <w:rFonts w:ascii="Arial" w:hAnsi="Arial" w:cs="Arial"/>
          <w:i/>
          <w:noProof/>
          <w:sz w:val="20"/>
          <w:szCs w:val="20"/>
        </w:rPr>
        <w:instrText xml:space="preserve"> PAGEREF _Toc867865 \h </w:instrText>
      </w:r>
      <w:r w:rsidRPr="00AA5C30">
        <w:rPr>
          <w:rFonts w:ascii="Arial" w:hAnsi="Arial" w:cs="Arial"/>
          <w:i/>
          <w:noProof/>
          <w:sz w:val="20"/>
          <w:szCs w:val="20"/>
        </w:rPr>
      </w:r>
      <w:r w:rsidRPr="00AA5C30">
        <w:rPr>
          <w:rFonts w:ascii="Arial" w:hAnsi="Arial" w:cs="Arial"/>
          <w:i/>
          <w:noProof/>
          <w:sz w:val="20"/>
          <w:szCs w:val="20"/>
        </w:rPr>
        <w:fldChar w:fldCharType="separate"/>
      </w:r>
      <w:r w:rsidR="00FF5155">
        <w:rPr>
          <w:rFonts w:ascii="Arial" w:hAnsi="Arial" w:cs="Arial"/>
          <w:i/>
          <w:noProof/>
          <w:sz w:val="20"/>
          <w:szCs w:val="20"/>
        </w:rPr>
        <w:t>52</w:t>
      </w:r>
      <w:r w:rsidRPr="00AA5C30">
        <w:rPr>
          <w:rFonts w:ascii="Arial" w:hAnsi="Arial" w:cs="Arial"/>
          <w:i/>
          <w:noProof/>
          <w:sz w:val="20"/>
          <w:szCs w:val="20"/>
        </w:rPr>
        <w:fldChar w:fldCharType="end"/>
      </w:r>
    </w:p>
    <w:p w:rsidR="00F11884" w:rsidRPr="00F12396" w:rsidRDefault="00DB5B1E" w:rsidP="00AA5C30">
      <w:pPr>
        <w:pStyle w:val="Spisilustracji1"/>
        <w:tabs>
          <w:tab w:val="right" w:leader="dot" w:pos="9062"/>
        </w:tabs>
        <w:spacing w:line="360" w:lineRule="auto"/>
        <w:jc w:val="both"/>
        <w:rPr>
          <w:rFonts w:ascii="Arial" w:hAnsi="Arial" w:cs="Arial"/>
          <w:i/>
          <w:color w:val="000000"/>
          <w:sz w:val="16"/>
          <w:szCs w:val="20"/>
          <w:lang w:eastAsia="pl-PL"/>
        </w:rPr>
      </w:pPr>
      <w:r w:rsidRPr="00AA5C30">
        <w:rPr>
          <w:rFonts w:ascii="Arial" w:hAnsi="Arial" w:cs="Arial"/>
          <w:i/>
          <w:color w:val="000000"/>
          <w:sz w:val="20"/>
          <w:szCs w:val="20"/>
        </w:rPr>
        <w:fldChar w:fldCharType="end"/>
      </w:r>
    </w:p>
    <w:p w:rsidR="00F11884" w:rsidRPr="00F12396" w:rsidRDefault="00F11884">
      <w:pPr>
        <w:spacing w:line="360" w:lineRule="auto"/>
        <w:jc w:val="both"/>
        <w:rPr>
          <w:color w:val="000000"/>
        </w:rPr>
      </w:pPr>
    </w:p>
    <w:sectPr w:rsidR="00F11884" w:rsidRPr="00F12396">
      <w:headerReference w:type="default" r:id="rId18"/>
      <w:footerReference w:type="default" r:id="rId19"/>
      <w:headerReference w:type="first" r:id="rId20"/>
      <w:pgSz w:w="11906" w:h="16838"/>
      <w:pgMar w:top="1418"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A18" w:rsidRDefault="001E0A18">
      <w:r>
        <w:separator/>
      </w:r>
    </w:p>
  </w:endnote>
  <w:endnote w:type="continuationSeparator" w:id="0">
    <w:p w:rsidR="001E0A18" w:rsidRDefault="001E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Arial-BoldMT">
    <w:panose1 w:val="00000000000000000000"/>
    <w:charset w:val="00"/>
    <w:family w:val="roman"/>
    <w:notTrueType/>
    <w:pitch w:val="default"/>
  </w:font>
  <w:font w:name="Revival565EU-Normal">
    <w:panose1 w:val="00000000000000000000"/>
    <w:charset w:val="00"/>
    <w:family w:val="roman"/>
    <w:notTrueType/>
    <w:pitch w:val="default"/>
  </w:font>
  <w:font w:name="TimesNewRoman">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18" w:rsidRDefault="001E0A18">
    <w:pPr>
      <w:pStyle w:val="Stopka"/>
      <w:pBdr>
        <w:top w:val="single" w:sz="4" w:space="1" w:color="D9D9D9"/>
      </w:pBdr>
      <w:jc w:val="right"/>
    </w:pPr>
    <w:r>
      <w:fldChar w:fldCharType="begin"/>
    </w:r>
    <w:r>
      <w:instrText>PAGE</w:instrText>
    </w:r>
    <w:r>
      <w:fldChar w:fldCharType="separate"/>
    </w:r>
    <w:r>
      <w:t>81</w:t>
    </w:r>
    <w:r>
      <w:fldChar w:fldCharType="end"/>
    </w:r>
    <w:r>
      <w:t xml:space="preserve"> | </w:t>
    </w:r>
    <w:r>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A18" w:rsidRDefault="001E0A18">
      <w:r>
        <w:separator/>
      </w:r>
    </w:p>
  </w:footnote>
  <w:footnote w:type="continuationSeparator" w:id="0">
    <w:p w:rsidR="001E0A18" w:rsidRDefault="001E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69" w:type="dxa"/>
      <w:tblBorders>
        <w:top w:val="single" w:sz="18" w:space="0" w:color="808080"/>
        <w:bottom w:val="single" w:sz="18" w:space="0" w:color="808080"/>
        <w:insideH w:val="single" w:sz="18" w:space="0" w:color="808080"/>
      </w:tblBorders>
      <w:tblCellMar>
        <w:top w:w="72" w:type="dxa"/>
        <w:left w:w="115" w:type="dxa"/>
        <w:bottom w:w="72" w:type="dxa"/>
        <w:right w:w="115" w:type="dxa"/>
      </w:tblCellMar>
      <w:tblLook w:val="0000" w:firstRow="0" w:lastRow="0" w:firstColumn="0" w:lastColumn="0" w:noHBand="0" w:noVBand="0"/>
    </w:tblPr>
    <w:tblGrid>
      <w:gridCol w:w="8268"/>
      <w:gridCol w:w="1514"/>
    </w:tblGrid>
    <w:tr w:rsidR="001E0A18">
      <w:trPr>
        <w:trHeight w:val="288"/>
      </w:trPr>
      <w:tc>
        <w:tcPr>
          <w:tcW w:w="8267" w:type="dxa"/>
          <w:tcBorders>
            <w:top w:val="single" w:sz="18" w:space="0" w:color="808080"/>
            <w:bottom w:val="single" w:sz="18" w:space="0" w:color="808080"/>
          </w:tcBorders>
          <w:shd w:val="clear" w:color="auto" w:fill="auto"/>
        </w:tcPr>
        <w:p w:rsidR="001E0A18" w:rsidRDefault="001E0A18">
          <w:pPr>
            <w:pStyle w:val="Gwka"/>
            <w:tabs>
              <w:tab w:val="right" w:pos="9241"/>
            </w:tabs>
            <w:snapToGrid w:val="0"/>
            <w:jc w:val="center"/>
            <w:rPr>
              <w:rFonts w:ascii="Cambria" w:hAnsi="Cambria" w:cs="Cambria"/>
              <w:b/>
              <w:bCs/>
              <w:i/>
              <w:color w:val="000000"/>
              <w:sz w:val="20"/>
              <w:szCs w:val="20"/>
            </w:rPr>
          </w:pPr>
          <w:r>
            <w:rPr>
              <w:rFonts w:ascii="Cambria" w:hAnsi="Cambria" w:cs="Cambria"/>
              <w:b/>
              <w:i/>
              <w:color w:val="000000"/>
              <w:sz w:val="20"/>
              <w:szCs w:val="20"/>
            </w:rPr>
            <w:t>Strategia Rozwiązywania Problemów Społecznych w gminie Spiczyn</w:t>
          </w:r>
          <w:r>
            <w:rPr>
              <w:rFonts w:ascii="Cambria" w:hAnsi="Cambria" w:cs="Cambria"/>
              <w:b/>
              <w:bCs/>
              <w:i/>
              <w:color w:val="000000"/>
              <w:sz w:val="20"/>
              <w:szCs w:val="20"/>
            </w:rPr>
            <w:t xml:space="preserve"> </w:t>
          </w:r>
        </w:p>
        <w:p w:rsidR="001E0A18" w:rsidRDefault="001E0A18">
          <w:pPr>
            <w:pStyle w:val="Gwka"/>
            <w:tabs>
              <w:tab w:val="right" w:pos="9241"/>
            </w:tabs>
            <w:snapToGrid w:val="0"/>
            <w:jc w:val="center"/>
            <w:rPr>
              <w:rFonts w:ascii="Cambria" w:eastAsia="Times New Roman" w:hAnsi="Cambria" w:cs="Cambria"/>
              <w:b/>
              <w:bCs/>
              <w:i/>
              <w:color w:val="000000"/>
              <w:sz w:val="20"/>
              <w:szCs w:val="20"/>
            </w:rPr>
          </w:pPr>
          <w:r>
            <w:rPr>
              <w:rFonts w:ascii="Cambria" w:hAnsi="Cambria" w:cs="Cambria"/>
              <w:b/>
              <w:bCs/>
              <w:i/>
              <w:color w:val="000000"/>
              <w:sz w:val="20"/>
              <w:szCs w:val="20"/>
            </w:rPr>
            <w:t>na lata 2019 – 2025</w:t>
          </w:r>
        </w:p>
      </w:tc>
      <w:tc>
        <w:tcPr>
          <w:tcW w:w="1514" w:type="dxa"/>
          <w:tcBorders>
            <w:top w:val="single" w:sz="18" w:space="0" w:color="808080"/>
            <w:left w:val="single" w:sz="18" w:space="0" w:color="808080"/>
            <w:bottom w:val="single" w:sz="18" w:space="0" w:color="808080"/>
          </w:tcBorders>
          <w:shd w:val="clear" w:color="auto" w:fill="auto"/>
          <w:tcMar>
            <w:left w:w="69" w:type="dxa"/>
          </w:tcMar>
        </w:tcPr>
        <w:p w:rsidR="001E0A18" w:rsidRDefault="001E0A18">
          <w:pPr>
            <w:pStyle w:val="Gwka"/>
            <w:snapToGrid w:val="0"/>
          </w:pPr>
          <w:r>
            <w:rPr>
              <w:rFonts w:ascii="Cambria" w:eastAsia="Times New Roman" w:hAnsi="Cambria" w:cs="Cambria"/>
              <w:b/>
              <w:bCs/>
              <w:i/>
              <w:color w:val="000000"/>
              <w:sz w:val="20"/>
              <w:szCs w:val="20"/>
            </w:rPr>
            <w:t>Spiczyn 2019</w:t>
          </w:r>
        </w:p>
      </w:tc>
    </w:tr>
  </w:tbl>
  <w:p w:rsidR="001E0A18" w:rsidRDefault="001E0A18">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18" w:rsidRDefault="001E0A18">
    <w:pPr>
      <w:pStyle w:val="Gwka"/>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3"/>
      <w:numFmt w:val="bullet"/>
      <w:lvlText w:val="-"/>
      <w:lvlJc w:val="left"/>
      <w:pPr>
        <w:tabs>
          <w:tab w:val="num" w:pos="1211"/>
        </w:tabs>
        <w:ind w:left="1211"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2B"/>
    <w:multiLevelType w:val="hybridMultilevel"/>
    <w:tmpl w:val="A574FC74"/>
    <w:lvl w:ilvl="0" w:tplc="0415000B">
      <w:start w:val="1"/>
      <w:numFmt w:val="bullet"/>
      <w:lvlText w:val=""/>
      <w:lvlJc w:val="left"/>
      <w:pPr>
        <w:tabs>
          <w:tab w:val="num" w:pos="1080"/>
        </w:tabs>
        <w:ind w:left="1080" w:hanging="360"/>
      </w:pPr>
      <w:rPr>
        <w:rFonts w:ascii="Wingdings" w:hAnsi="Wingdings" w:hint="default"/>
      </w:rPr>
    </w:lvl>
    <w:lvl w:ilvl="1" w:tplc="04150003">
      <w:start w:val="1"/>
      <w:numFmt w:val="bullet"/>
      <w:lvlRestart w:val="0"/>
      <w:lvlText w:val="o"/>
      <w:lvlJc w:val="left"/>
      <w:pPr>
        <w:tabs>
          <w:tab w:val="num" w:pos="1800"/>
        </w:tabs>
        <w:ind w:left="1800" w:hanging="360"/>
      </w:pPr>
      <w:rPr>
        <w:rFonts w:ascii="Courier New" w:hAnsi="Courier New" w:cs="Courier New" w:hint="default"/>
      </w:rPr>
    </w:lvl>
    <w:lvl w:ilvl="2" w:tplc="04150005">
      <w:start w:val="1"/>
      <w:numFmt w:val="bullet"/>
      <w:lvlRestart w:val="0"/>
      <w:lvlText w:val=""/>
      <w:lvlJc w:val="left"/>
      <w:pPr>
        <w:tabs>
          <w:tab w:val="num" w:pos="2520"/>
        </w:tabs>
        <w:ind w:left="2520" w:hanging="360"/>
      </w:pPr>
      <w:rPr>
        <w:rFonts w:ascii="Wingdings" w:hAnsi="Wingdings" w:hint="default"/>
      </w:rPr>
    </w:lvl>
    <w:lvl w:ilvl="3" w:tplc="04150001">
      <w:start w:val="1"/>
      <w:numFmt w:val="bullet"/>
      <w:lvlRestart w:val="0"/>
      <w:lvlText w:val=""/>
      <w:lvlJc w:val="left"/>
      <w:pPr>
        <w:tabs>
          <w:tab w:val="num" w:pos="3240"/>
        </w:tabs>
        <w:ind w:left="3240" w:hanging="360"/>
      </w:pPr>
      <w:rPr>
        <w:rFonts w:ascii="Symbol" w:hAnsi="Symbol" w:hint="default"/>
      </w:rPr>
    </w:lvl>
    <w:lvl w:ilvl="4" w:tplc="04150003">
      <w:start w:val="1"/>
      <w:numFmt w:val="bullet"/>
      <w:lvlRestart w:val="0"/>
      <w:lvlText w:val="o"/>
      <w:lvlJc w:val="left"/>
      <w:pPr>
        <w:tabs>
          <w:tab w:val="num" w:pos="3960"/>
        </w:tabs>
        <w:ind w:left="3960" w:hanging="360"/>
      </w:pPr>
      <w:rPr>
        <w:rFonts w:ascii="Courier New" w:hAnsi="Courier New" w:cs="Courier New" w:hint="default"/>
      </w:rPr>
    </w:lvl>
    <w:lvl w:ilvl="5" w:tplc="04150005">
      <w:start w:val="1"/>
      <w:numFmt w:val="bullet"/>
      <w:lvlRestart w:val="0"/>
      <w:lvlText w:val=""/>
      <w:lvlJc w:val="left"/>
      <w:pPr>
        <w:tabs>
          <w:tab w:val="num" w:pos="4680"/>
        </w:tabs>
        <w:ind w:left="4680" w:hanging="360"/>
      </w:pPr>
      <w:rPr>
        <w:rFonts w:ascii="Wingdings" w:hAnsi="Wingdings" w:hint="default"/>
      </w:rPr>
    </w:lvl>
    <w:lvl w:ilvl="6" w:tplc="04150001">
      <w:start w:val="1"/>
      <w:numFmt w:val="bullet"/>
      <w:lvlRestart w:val="0"/>
      <w:lvlText w:val=""/>
      <w:lvlJc w:val="left"/>
      <w:pPr>
        <w:tabs>
          <w:tab w:val="num" w:pos="5400"/>
        </w:tabs>
        <w:ind w:left="5400" w:hanging="360"/>
      </w:pPr>
      <w:rPr>
        <w:rFonts w:ascii="Symbol" w:hAnsi="Symbol" w:hint="default"/>
      </w:rPr>
    </w:lvl>
    <w:lvl w:ilvl="7" w:tplc="04150003">
      <w:start w:val="1"/>
      <w:numFmt w:val="bullet"/>
      <w:lvlRestart w:val="0"/>
      <w:lvlText w:val="o"/>
      <w:lvlJc w:val="left"/>
      <w:pPr>
        <w:tabs>
          <w:tab w:val="num" w:pos="6120"/>
        </w:tabs>
        <w:ind w:left="6120" w:hanging="360"/>
      </w:pPr>
      <w:rPr>
        <w:rFonts w:ascii="Courier New" w:hAnsi="Courier New" w:cs="Courier New" w:hint="default"/>
      </w:rPr>
    </w:lvl>
    <w:lvl w:ilvl="8" w:tplc="04150005">
      <w:start w:val="1"/>
      <w:numFmt w:val="bullet"/>
      <w:lvlRestart w:val="0"/>
      <w:lvlText w:val=""/>
      <w:lvlJc w:val="left"/>
      <w:pPr>
        <w:tabs>
          <w:tab w:val="num" w:pos="6840"/>
        </w:tabs>
        <w:ind w:left="6840" w:hanging="360"/>
      </w:pPr>
      <w:rPr>
        <w:rFonts w:ascii="Wingdings" w:hAnsi="Wingdings" w:hint="default"/>
      </w:rPr>
    </w:lvl>
  </w:abstractNum>
  <w:abstractNum w:abstractNumId="2" w15:restartNumberingAfterBreak="0">
    <w:nsid w:val="00723DD6"/>
    <w:multiLevelType w:val="multilevel"/>
    <w:tmpl w:val="F3E67D24"/>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1425D6"/>
    <w:multiLevelType w:val="multilevel"/>
    <w:tmpl w:val="798A094A"/>
    <w:lvl w:ilvl="0">
      <w:start w:val="1"/>
      <w:numFmt w:val="bullet"/>
      <w:lvlText w:val=""/>
      <w:lvlJc w:val="left"/>
      <w:pPr>
        <w:ind w:left="720" w:hanging="360"/>
      </w:pPr>
      <w:rPr>
        <w:rFonts w:ascii="Wingdings" w:hAnsi="Wingdings" w:cs="Wingdings" w:hint="default"/>
        <w:color w:val="00000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544CE8"/>
    <w:multiLevelType w:val="multilevel"/>
    <w:tmpl w:val="3DD6B4F6"/>
    <w:lvl w:ilvl="0">
      <w:start w:val="1"/>
      <w:numFmt w:val="bullet"/>
      <w:lvlText w:val=""/>
      <w:lvlJc w:val="left"/>
      <w:pPr>
        <w:ind w:left="720" w:hanging="360"/>
      </w:pPr>
      <w:rPr>
        <w:rFonts w:ascii="Wingdings" w:hAnsi="Wingdings" w:cs="Wingdings"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694F19"/>
    <w:multiLevelType w:val="hybridMultilevel"/>
    <w:tmpl w:val="65D2CA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2E6129"/>
    <w:multiLevelType w:val="multilevel"/>
    <w:tmpl w:val="3DF097C8"/>
    <w:lvl w:ilvl="0">
      <w:start w:val="1"/>
      <w:numFmt w:val="bullet"/>
      <w:lvlText w:val=""/>
      <w:lvlJc w:val="left"/>
      <w:pPr>
        <w:ind w:left="72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FA043A"/>
    <w:multiLevelType w:val="multilevel"/>
    <w:tmpl w:val="89DAFC6A"/>
    <w:lvl w:ilvl="0">
      <w:start w:val="1"/>
      <w:numFmt w:val="bullet"/>
      <w:lvlText w:val=""/>
      <w:lvlJc w:val="left"/>
      <w:pPr>
        <w:ind w:left="720" w:hanging="360"/>
      </w:pPr>
      <w:rPr>
        <w:rFonts w:ascii="Wingdings" w:hAnsi="Wingdings" w:cs="Wingdings" w:hint="default"/>
        <w:b/>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0D3CEB"/>
    <w:multiLevelType w:val="multilevel"/>
    <w:tmpl w:val="AAD2ACF6"/>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A3F43C9"/>
    <w:multiLevelType w:val="multilevel"/>
    <w:tmpl w:val="76CCD398"/>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A895312"/>
    <w:multiLevelType w:val="multilevel"/>
    <w:tmpl w:val="49C0CE4A"/>
    <w:lvl w:ilvl="0">
      <w:start w:val="1"/>
      <w:numFmt w:val="bullet"/>
      <w:lvlText w:val=""/>
      <w:lvlJc w:val="left"/>
      <w:pPr>
        <w:tabs>
          <w:tab w:val="num" w:pos="720"/>
        </w:tabs>
        <w:ind w:left="720" w:hanging="360"/>
      </w:pPr>
      <w:rPr>
        <w:rFonts w:ascii="Wingdings" w:hAnsi="Wingdings" w:cs="Wingdings"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color w:val="000000"/>
        <w:sz w:val="20"/>
      </w:rPr>
    </w:lvl>
    <w:lvl w:ilvl="3">
      <w:start w:val="1"/>
      <w:numFmt w:val="bullet"/>
      <w:lvlText w:val=""/>
      <w:lvlJc w:val="left"/>
      <w:pPr>
        <w:tabs>
          <w:tab w:val="num" w:pos="2880"/>
        </w:tabs>
        <w:ind w:left="2880" w:hanging="360"/>
      </w:pPr>
      <w:rPr>
        <w:rFonts w:ascii="Wingdings" w:hAnsi="Wingdings" w:cs="Wingdings" w:hint="default"/>
        <w:color w:val="000000"/>
        <w:sz w:val="20"/>
      </w:rPr>
    </w:lvl>
    <w:lvl w:ilvl="4">
      <w:start w:val="1"/>
      <w:numFmt w:val="bullet"/>
      <w:lvlText w:val=""/>
      <w:lvlJc w:val="left"/>
      <w:pPr>
        <w:tabs>
          <w:tab w:val="num" w:pos="3600"/>
        </w:tabs>
        <w:ind w:left="3600" w:hanging="360"/>
      </w:pPr>
      <w:rPr>
        <w:rFonts w:ascii="Wingdings" w:hAnsi="Wingdings" w:cs="Wingdings" w:hint="default"/>
        <w:color w:val="000000"/>
        <w:sz w:val="20"/>
      </w:rPr>
    </w:lvl>
    <w:lvl w:ilvl="5">
      <w:start w:val="1"/>
      <w:numFmt w:val="bullet"/>
      <w:lvlText w:val=""/>
      <w:lvlJc w:val="left"/>
      <w:pPr>
        <w:tabs>
          <w:tab w:val="num" w:pos="4320"/>
        </w:tabs>
        <w:ind w:left="4320" w:hanging="360"/>
      </w:pPr>
      <w:rPr>
        <w:rFonts w:ascii="Wingdings" w:hAnsi="Wingdings" w:cs="Wingdings" w:hint="default"/>
        <w:color w:val="000000"/>
        <w:sz w:val="20"/>
      </w:rPr>
    </w:lvl>
    <w:lvl w:ilvl="6">
      <w:start w:val="1"/>
      <w:numFmt w:val="bullet"/>
      <w:lvlText w:val=""/>
      <w:lvlJc w:val="left"/>
      <w:pPr>
        <w:tabs>
          <w:tab w:val="num" w:pos="5040"/>
        </w:tabs>
        <w:ind w:left="5040" w:hanging="360"/>
      </w:pPr>
      <w:rPr>
        <w:rFonts w:ascii="Wingdings" w:hAnsi="Wingdings" w:cs="Wingdings" w:hint="default"/>
        <w:color w:val="000000"/>
        <w:sz w:val="20"/>
      </w:rPr>
    </w:lvl>
    <w:lvl w:ilvl="7">
      <w:start w:val="1"/>
      <w:numFmt w:val="bullet"/>
      <w:lvlText w:val=""/>
      <w:lvlJc w:val="left"/>
      <w:pPr>
        <w:tabs>
          <w:tab w:val="num" w:pos="5760"/>
        </w:tabs>
        <w:ind w:left="5760" w:hanging="360"/>
      </w:pPr>
      <w:rPr>
        <w:rFonts w:ascii="Wingdings" w:hAnsi="Wingdings" w:cs="Wingdings" w:hint="default"/>
        <w:color w:val="000000"/>
        <w:sz w:val="20"/>
      </w:rPr>
    </w:lvl>
    <w:lvl w:ilvl="8">
      <w:start w:val="1"/>
      <w:numFmt w:val="bullet"/>
      <w:lvlText w:val=""/>
      <w:lvlJc w:val="left"/>
      <w:pPr>
        <w:tabs>
          <w:tab w:val="num" w:pos="6480"/>
        </w:tabs>
        <w:ind w:left="6480" w:hanging="360"/>
      </w:pPr>
      <w:rPr>
        <w:rFonts w:ascii="Wingdings" w:hAnsi="Wingdings" w:cs="Wingdings" w:hint="default"/>
        <w:color w:val="000000"/>
        <w:sz w:val="20"/>
      </w:rPr>
    </w:lvl>
  </w:abstractNum>
  <w:abstractNum w:abstractNumId="11" w15:restartNumberingAfterBreak="0">
    <w:nsid w:val="0B1B2988"/>
    <w:multiLevelType w:val="multilevel"/>
    <w:tmpl w:val="22E62F66"/>
    <w:lvl w:ilvl="0">
      <w:start w:val="1"/>
      <w:numFmt w:val="bullet"/>
      <w:lvlText w:val=""/>
      <w:lvlJc w:val="left"/>
      <w:pPr>
        <w:ind w:left="720" w:hanging="360"/>
      </w:pPr>
      <w:rPr>
        <w:rFonts w:ascii="Wingdings" w:hAnsi="Wingdings" w:cs="Wingdings"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D0468D"/>
    <w:multiLevelType w:val="multilevel"/>
    <w:tmpl w:val="A9FE1094"/>
    <w:lvl w:ilvl="0">
      <w:start w:val="1"/>
      <w:numFmt w:val="bullet"/>
      <w:lvlText w:val=""/>
      <w:lvlJc w:val="left"/>
      <w:pPr>
        <w:tabs>
          <w:tab w:val="num" w:pos="720"/>
        </w:tabs>
        <w:ind w:left="720" w:hanging="360"/>
      </w:pPr>
      <w:rPr>
        <w:rFonts w:ascii="Wingdings" w:hAnsi="Wingdings" w:hint="default"/>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FD211D9"/>
    <w:multiLevelType w:val="hybridMultilevel"/>
    <w:tmpl w:val="AC3280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132987"/>
    <w:multiLevelType w:val="hybridMultilevel"/>
    <w:tmpl w:val="890623B0"/>
    <w:lvl w:ilvl="0" w:tplc="A2C8681E">
      <w:start w:val="1"/>
      <w:numFmt w:val="bullet"/>
      <w:lvlText w:val=""/>
      <w:lvlJc w:val="left"/>
      <w:pPr>
        <w:ind w:left="720" w:hanging="360"/>
      </w:pPr>
      <w:rPr>
        <w:rFonts w:ascii="Wingdings" w:hAnsi="Wingdings"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2C5D00"/>
    <w:multiLevelType w:val="multilevel"/>
    <w:tmpl w:val="1E1EE88E"/>
    <w:lvl w:ilvl="0">
      <w:start w:val="1"/>
      <w:numFmt w:val="bullet"/>
      <w:lvlText w:val=""/>
      <w:lvlJc w:val="left"/>
      <w:pPr>
        <w:ind w:left="720" w:hanging="360"/>
      </w:pPr>
      <w:rPr>
        <w:rFonts w:ascii="Wingdings" w:hAnsi="Wingdings" w:cs="Wingdings" w:hint="default"/>
        <w:b/>
        <w:color w:val="00000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B0E156B"/>
    <w:multiLevelType w:val="multilevel"/>
    <w:tmpl w:val="9A068850"/>
    <w:lvl w:ilvl="0">
      <w:start w:val="1"/>
      <w:numFmt w:val="bullet"/>
      <w:lvlText w:val=""/>
      <w:lvlJc w:val="left"/>
      <w:pPr>
        <w:ind w:left="360" w:hanging="360"/>
      </w:pPr>
      <w:rPr>
        <w:rFonts w:ascii="Wingdings" w:hAnsi="Wingdings" w:cs="Wingdings"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B7D4A1F"/>
    <w:multiLevelType w:val="multilevel"/>
    <w:tmpl w:val="78585318"/>
    <w:lvl w:ilvl="0">
      <w:start w:val="1"/>
      <w:numFmt w:val="bullet"/>
      <w:lvlText w:val=""/>
      <w:lvlJc w:val="left"/>
      <w:pPr>
        <w:ind w:left="720" w:hanging="360"/>
      </w:pPr>
      <w:rPr>
        <w:rFonts w:ascii="Wingdings" w:hAnsi="Wingdings" w:cs="Wingdings" w:hint="default"/>
        <w:color w:val="00000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BF12DC1"/>
    <w:multiLevelType w:val="multilevel"/>
    <w:tmpl w:val="03D458EE"/>
    <w:lvl w:ilvl="0">
      <w:start w:val="1"/>
      <w:numFmt w:val="bullet"/>
      <w:lvlText w:val=""/>
      <w:lvlJc w:val="left"/>
      <w:pPr>
        <w:ind w:left="707" w:hanging="283"/>
      </w:pPr>
      <w:rPr>
        <w:rFonts w:ascii="Wingdings" w:hAnsi="Wingdings" w:cs="Wingdings"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1E3F0D59"/>
    <w:multiLevelType w:val="multilevel"/>
    <w:tmpl w:val="5ED8F06A"/>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Wingdings" w:hAnsi="Wingdings" w:cs="Wingdings" w:hint="default"/>
        <w:b/>
      </w:rPr>
    </w:lvl>
    <w:lvl w:ilvl="2">
      <w:start w:val="1"/>
      <w:numFmt w:val="bullet"/>
      <w:lvlText w:val=""/>
      <w:lvlJc w:val="left"/>
      <w:pPr>
        <w:tabs>
          <w:tab w:val="num" w:pos="1440"/>
        </w:tabs>
        <w:ind w:left="1440" w:hanging="360"/>
      </w:pPr>
      <w:rPr>
        <w:rFonts w:ascii="Wingdings" w:hAnsi="Wingdings" w:cs="Wingdings" w:hint="default"/>
        <w:b/>
      </w:rPr>
    </w:lvl>
    <w:lvl w:ilvl="3">
      <w:start w:val="1"/>
      <w:numFmt w:val="bullet"/>
      <w:lvlText w:val=""/>
      <w:lvlJc w:val="left"/>
      <w:pPr>
        <w:tabs>
          <w:tab w:val="num" w:pos="1800"/>
        </w:tabs>
        <w:ind w:left="1800" w:hanging="360"/>
      </w:pPr>
      <w:rPr>
        <w:rFonts w:ascii="Wingdings" w:hAnsi="Wingdings" w:cs="Wingdings" w:hint="default"/>
        <w:b/>
      </w:rPr>
    </w:lvl>
    <w:lvl w:ilvl="4">
      <w:start w:val="1"/>
      <w:numFmt w:val="bullet"/>
      <w:lvlText w:val=""/>
      <w:lvlJc w:val="left"/>
      <w:pPr>
        <w:tabs>
          <w:tab w:val="num" w:pos="2160"/>
        </w:tabs>
        <w:ind w:left="2160" w:hanging="360"/>
      </w:pPr>
      <w:rPr>
        <w:rFonts w:ascii="Wingdings" w:hAnsi="Wingdings" w:cs="Wingdings" w:hint="default"/>
        <w:b/>
      </w:rPr>
    </w:lvl>
    <w:lvl w:ilvl="5">
      <w:start w:val="1"/>
      <w:numFmt w:val="bullet"/>
      <w:lvlText w:val=""/>
      <w:lvlJc w:val="left"/>
      <w:pPr>
        <w:tabs>
          <w:tab w:val="num" w:pos="2520"/>
        </w:tabs>
        <w:ind w:left="2520" w:hanging="360"/>
      </w:pPr>
      <w:rPr>
        <w:rFonts w:ascii="Wingdings" w:hAnsi="Wingdings" w:cs="Wingdings" w:hint="default"/>
        <w:b/>
      </w:rPr>
    </w:lvl>
    <w:lvl w:ilvl="6">
      <w:start w:val="1"/>
      <w:numFmt w:val="bullet"/>
      <w:lvlText w:val=""/>
      <w:lvlJc w:val="left"/>
      <w:pPr>
        <w:tabs>
          <w:tab w:val="num" w:pos="2880"/>
        </w:tabs>
        <w:ind w:left="2880" w:hanging="360"/>
      </w:pPr>
      <w:rPr>
        <w:rFonts w:ascii="Wingdings" w:hAnsi="Wingdings" w:cs="Wingdings" w:hint="default"/>
        <w:b/>
      </w:rPr>
    </w:lvl>
    <w:lvl w:ilvl="7">
      <w:start w:val="1"/>
      <w:numFmt w:val="bullet"/>
      <w:lvlText w:val=""/>
      <w:lvlJc w:val="left"/>
      <w:pPr>
        <w:tabs>
          <w:tab w:val="num" w:pos="3240"/>
        </w:tabs>
        <w:ind w:left="3240" w:hanging="360"/>
      </w:pPr>
      <w:rPr>
        <w:rFonts w:ascii="Wingdings" w:hAnsi="Wingdings" w:cs="Wingdings" w:hint="default"/>
        <w:b/>
      </w:rPr>
    </w:lvl>
    <w:lvl w:ilvl="8">
      <w:start w:val="1"/>
      <w:numFmt w:val="bullet"/>
      <w:lvlText w:val=""/>
      <w:lvlJc w:val="left"/>
      <w:pPr>
        <w:tabs>
          <w:tab w:val="num" w:pos="3600"/>
        </w:tabs>
        <w:ind w:left="3600" w:hanging="360"/>
      </w:pPr>
      <w:rPr>
        <w:rFonts w:ascii="Wingdings" w:hAnsi="Wingdings" w:cs="Wingdings" w:hint="default"/>
        <w:b/>
      </w:rPr>
    </w:lvl>
  </w:abstractNum>
  <w:abstractNum w:abstractNumId="20" w15:restartNumberingAfterBreak="0">
    <w:nsid w:val="1ED75198"/>
    <w:multiLevelType w:val="multilevel"/>
    <w:tmpl w:val="DA128682"/>
    <w:lvl w:ilvl="0">
      <w:start w:val="1"/>
      <w:numFmt w:val="bullet"/>
      <w:lvlText w:val=""/>
      <w:lvlJc w:val="left"/>
      <w:pPr>
        <w:ind w:left="72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FCE555C"/>
    <w:multiLevelType w:val="multilevel"/>
    <w:tmpl w:val="CD54AFC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0D8272F"/>
    <w:multiLevelType w:val="multilevel"/>
    <w:tmpl w:val="F3E8B4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54E4B29"/>
    <w:multiLevelType w:val="multilevel"/>
    <w:tmpl w:val="64626730"/>
    <w:lvl w:ilvl="0">
      <w:start w:val="1"/>
      <w:numFmt w:val="bullet"/>
      <w:lvlText w:val=""/>
      <w:lvlJc w:val="left"/>
      <w:pPr>
        <w:ind w:left="720" w:hanging="360"/>
      </w:pPr>
      <w:rPr>
        <w:rFonts w:ascii="Wingdings" w:hAnsi="Wingdings" w:cs="Wingdings" w:hint="default"/>
        <w:color w:val="00000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2F81E97"/>
    <w:multiLevelType w:val="multilevel"/>
    <w:tmpl w:val="7FA0A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B23A4A"/>
    <w:multiLevelType w:val="multilevel"/>
    <w:tmpl w:val="BAD2BE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B0E5261"/>
    <w:multiLevelType w:val="hybridMultilevel"/>
    <w:tmpl w:val="1BAE3F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8F11E1"/>
    <w:multiLevelType w:val="multilevel"/>
    <w:tmpl w:val="4350B024"/>
    <w:lvl w:ilvl="0">
      <w:start w:val="1"/>
      <w:numFmt w:val="bullet"/>
      <w:lvlText w:val=""/>
      <w:lvlJc w:val="left"/>
      <w:pPr>
        <w:ind w:left="720" w:hanging="360"/>
      </w:pPr>
      <w:rPr>
        <w:rFonts w:ascii="Wingdings" w:hAnsi="Wingdings" w:cs="Wingdings"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F782D5C"/>
    <w:multiLevelType w:val="multilevel"/>
    <w:tmpl w:val="99B2CB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0ED1221"/>
    <w:multiLevelType w:val="multilevel"/>
    <w:tmpl w:val="48623860"/>
    <w:lvl w:ilvl="0">
      <w:start w:val="1"/>
      <w:numFmt w:val="bullet"/>
      <w:lvlText w:val=""/>
      <w:lvlJc w:val="left"/>
      <w:pPr>
        <w:ind w:left="720" w:hanging="360"/>
      </w:pPr>
      <w:rPr>
        <w:rFonts w:ascii="Wingdings" w:hAnsi="Wingdings" w:cs="Wingdings"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24803E8"/>
    <w:multiLevelType w:val="hybridMultilevel"/>
    <w:tmpl w:val="2E7EE3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CA02C1"/>
    <w:multiLevelType w:val="multilevel"/>
    <w:tmpl w:val="CAAE2ACC"/>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440"/>
        </w:tabs>
        <w:ind w:left="1440" w:hanging="360"/>
      </w:pPr>
      <w:rPr>
        <w:rFonts w:ascii="Symbol" w:hAnsi="Symbol" w:cs="Symbol" w:hint="default"/>
        <w:b/>
        <w:sz w:val="24"/>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5266FC"/>
    <w:multiLevelType w:val="multilevel"/>
    <w:tmpl w:val="283CF708"/>
    <w:lvl w:ilvl="0">
      <w:start w:val="1"/>
      <w:numFmt w:val="bullet"/>
      <w:lvlText w:val=""/>
      <w:lvlJc w:val="left"/>
      <w:pPr>
        <w:tabs>
          <w:tab w:val="num" w:pos="720"/>
        </w:tabs>
        <w:ind w:left="720" w:hanging="360"/>
      </w:pPr>
      <w:rPr>
        <w:rFonts w:ascii="Wingdings" w:hAnsi="Wingdings" w:cs="Wingdings" w:hint="default"/>
        <w:b/>
        <w:color w:val="000000"/>
        <w:sz w:val="24"/>
        <w:szCs w:val="24"/>
        <w:lang w:val="pl-PL"/>
      </w:rPr>
    </w:lvl>
    <w:lvl w:ilvl="1">
      <w:start w:val="1"/>
      <w:numFmt w:val="bullet"/>
      <w:lvlText w:val=""/>
      <w:lvlJc w:val="left"/>
      <w:pPr>
        <w:tabs>
          <w:tab w:val="num" w:pos="1440"/>
        </w:tabs>
        <w:ind w:left="1440" w:hanging="360"/>
      </w:pPr>
      <w:rPr>
        <w:rFonts w:ascii="Symbol" w:hAnsi="Symbol" w:cs="Symbol" w:hint="default"/>
        <w:b/>
        <w:sz w:val="24"/>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FC31F25"/>
    <w:multiLevelType w:val="multilevel"/>
    <w:tmpl w:val="208C0D6C"/>
    <w:lvl w:ilvl="0">
      <w:start w:val="1"/>
      <w:numFmt w:val="bullet"/>
      <w:lvlText w:val=""/>
      <w:lvlJc w:val="left"/>
      <w:pPr>
        <w:ind w:left="720" w:hanging="360"/>
      </w:pPr>
      <w:rPr>
        <w:rFonts w:ascii="Wingdings" w:hAnsi="Wingdings" w:cs="Wingdings" w:hint="default"/>
        <w:b/>
        <w:color w:val="000000"/>
        <w:szCs w:val="20"/>
        <w:shd w:val="clear" w:color="auto" w:fill="FFFFFF"/>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05E7CBF"/>
    <w:multiLevelType w:val="hybridMultilevel"/>
    <w:tmpl w:val="03A6367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54A87853"/>
    <w:multiLevelType w:val="multilevel"/>
    <w:tmpl w:val="BE30B424"/>
    <w:lvl w:ilvl="0">
      <w:start w:val="1"/>
      <w:numFmt w:val="bullet"/>
      <w:lvlText w:val=""/>
      <w:lvlJc w:val="left"/>
      <w:pPr>
        <w:ind w:left="720" w:hanging="360"/>
      </w:pPr>
      <w:rPr>
        <w:rFonts w:ascii="Wingdings" w:hAnsi="Wingdings" w:cs="Wingdings"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5A73152"/>
    <w:multiLevelType w:val="multilevel"/>
    <w:tmpl w:val="912848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570475E3"/>
    <w:multiLevelType w:val="hybridMultilevel"/>
    <w:tmpl w:val="D2E42D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5B0ED4"/>
    <w:multiLevelType w:val="multilevel"/>
    <w:tmpl w:val="F6B66914"/>
    <w:lvl w:ilvl="0">
      <w:start w:val="1"/>
      <w:numFmt w:val="bullet"/>
      <w:lvlText w:val=""/>
      <w:lvlJc w:val="left"/>
      <w:pPr>
        <w:ind w:left="72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9014EB6"/>
    <w:multiLevelType w:val="multilevel"/>
    <w:tmpl w:val="DD58F7A6"/>
    <w:lvl w:ilvl="0">
      <w:start w:val="1"/>
      <w:numFmt w:val="bullet"/>
      <w:lvlText w:val=""/>
      <w:lvlJc w:val="left"/>
      <w:pPr>
        <w:ind w:left="720" w:hanging="360"/>
      </w:pPr>
      <w:rPr>
        <w:rFonts w:ascii="Wingdings" w:hAnsi="Wingdings" w:cs="Wingdings" w:hint="default"/>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D886DFC"/>
    <w:multiLevelType w:val="hybridMultilevel"/>
    <w:tmpl w:val="7A604D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2594A29"/>
    <w:multiLevelType w:val="multilevel"/>
    <w:tmpl w:val="A802CF18"/>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Wingdings" w:hAnsi="Wingdings" w:cs="Wingdings" w:hint="default"/>
        <w:b/>
      </w:rPr>
    </w:lvl>
    <w:lvl w:ilvl="2">
      <w:start w:val="1"/>
      <w:numFmt w:val="bullet"/>
      <w:lvlText w:val=""/>
      <w:lvlJc w:val="left"/>
      <w:pPr>
        <w:tabs>
          <w:tab w:val="num" w:pos="1440"/>
        </w:tabs>
        <w:ind w:left="1440" w:hanging="360"/>
      </w:pPr>
      <w:rPr>
        <w:rFonts w:ascii="Wingdings" w:hAnsi="Wingdings" w:cs="Wingdings" w:hint="default"/>
        <w:b/>
      </w:rPr>
    </w:lvl>
    <w:lvl w:ilvl="3">
      <w:start w:val="1"/>
      <w:numFmt w:val="bullet"/>
      <w:lvlText w:val=""/>
      <w:lvlJc w:val="left"/>
      <w:pPr>
        <w:tabs>
          <w:tab w:val="num" w:pos="1800"/>
        </w:tabs>
        <w:ind w:left="1800" w:hanging="360"/>
      </w:pPr>
      <w:rPr>
        <w:rFonts w:ascii="Wingdings" w:hAnsi="Wingdings" w:cs="Wingdings" w:hint="default"/>
        <w:b/>
      </w:rPr>
    </w:lvl>
    <w:lvl w:ilvl="4">
      <w:start w:val="1"/>
      <w:numFmt w:val="bullet"/>
      <w:lvlText w:val=""/>
      <w:lvlJc w:val="left"/>
      <w:pPr>
        <w:tabs>
          <w:tab w:val="num" w:pos="2160"/>
        </w:tabs>
        <w:ind w:left="2160" w:hanging="360"/>
      </w:pPr>
      <w:rPr>
        <w:rFonts w:ascii="Wingdings" w:hAnsi="Wingdings" w:cs="Wingdings" w:hint="default"/>
        <w:b/>
      </w:rPr>
    </w:lvl>
    <w:lvl w:ilvl="5">
      <w:start w:val="1"/>
      <w:numFmt w:val="bullet"/>
      <w:lvlText w:val=""/>
      <w:lvlJc w:val="left"/>
      <w:pPr>
        <w:tabs>
          <w:tab w:val="num" w:pos="2520"/>
        </w:tabs>
        <w:ind w:left="2520" w:hanging="360"/>
      </w:pPr>
      <w:rPr>
        <w:rFonts w:ascii="Wingdings" w:hAnsi="Wingdings" w:cs="Wingdings" w:hint="default"/>
        <w:b/>
      </w:rPr>
    </w:lvl>
    <w:lvl w:ilvl="6">
      <w:start w:val="1"/>
      <w:numFmt w:val="bullet"/>
      <w:lvlText w:val=""/>
      <w:lvlJc w:val="left"/>
      <w:pPr>
        <w:tabs>
          <w:tab w:val="num" w:pos="2880"/>
        </w:tabs>
        <w:ind w:left="2880" w:hanging="360"/>
      </w:pPr>
      <w:rPr>
        <w:rFonts w:ascii="Wingdings" w:hAnsi="Wingdings" w:cs="Wingdings" w:hint="default"/>
        <w:b/>
      </w:rPr>
    </w:lvl>
    <w:lvl w:ilvl="7">
      <w:start w:val="1"/>
      <w:numFmt w:val="bullet"/>
      <w:lvlText w:val=""/>
      <w:lvlJc w:val="left"/>
      <w:pPr>
        <w:tabs>
          <w:tab w:val="num" w:pos="3240"/>
        </w:tabs>
        <w:ind w:left="3240" w:hanging="360"/>
      </w:pPr>
      <w:rPr>
        <w:rFonts w:ascii="Wingdings" w:hAnsi="Wingdings" w:cs="Wingdings" w:hint="default"/>
        <w:b/>
      </w:rPr>
    </w:lvl>
    <w:lvl w:ilvl="8">
      <w:start w:val="1"/>
      <w:numFmt w:val="bullet"/>
      <w:lvlText w:val=""/>
      <w:lvlJc w:val="left"/>
      <w:pPr>
        <w:tabs>
          <w:tab w:val="num" w:pos="3600"/>
        </w:tabs>
        <w:ind w:left="3600" w:hanging="360"/>
      </w:pPr>
      <w:rPr>
        <w:rFonts w:ascii="Wingdings" w:hAnsi="Wingdings" w:cs="Wingdings" w:hint="default"/>
        <w:b/>
      </w:rPr>
    </w:lvl>
  </w:abstractNum>
  <w:abstractNum w:abstractNumId="42" w15:restartNumberingAfterBreak="0">
    <w:nsid w:val="69202E30"/>
    <w:multiLevelType w:val="multilevel"/>
    <w:tmpl w:val="4D680CFC"/>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15:restartNumberingAfterBreak="0">
    <w:nsid w:val="6B1727D8"/>
    <w:multiLevelType w:val="multilevel"/>
    <w:tmpl w:val="A9B4E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6BD63082"/>
    <w:multiLevelType w:val="hybridMultilevel"/>
    <w:tmpl w:val="5582EF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9C689D"/>
    <w:multiLevelType w:val="hybridMultilevel"/>
    <w:tmpl w:val="5AF036D6"/>
    <w:lvl w:ilvl="0" w:tplc="A2C8681E">
      <w:start w:val="1"/>
      <w:numFmt w:val="bullet"/>
      <w:lvlText w:val=""/>
      <w:lvlJc w:val="left"/>
      <w:pPr>
        <w:ind w:left="720" w:hanging="360"/>
      </w:pPr>
      <w:rPr>
        <w:rFonts w:ascii="Wingdings" w:hAnsi="Wingdings"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434F48"/>
    <w:multiLevelType w:val="multilevel"/>
    <w:tmpl w:val="7E74A948"/>
    <w:lvl w:ilvl="0">
      <w:start w:val="1"/>
      <w:numFmt w:val="bullet"/>
      <w:lvlText w:val=""/>
      <w:lvlJc w:val="left"/>
      <w:pPr>
        <w:ind w:left="720" w:hanging="360"/>
      </w:pPr>
      <w:rPr>
        <w:rFonts w:ascii="Wingdings" w:hAnsi="Wingdings" w:cs="Wingdings" w:hint="default"/>
        <w:b/>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463484E"/>
    <w:multiLevelType w:val="multilevel"/>
    <w:tmpl w:val="2FDEC940"/>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58116BC"/>
    <w:multiLevelType w:val="multilevel"/>
    <w:tmpl w:val="D79AD21C"/>
    <w:lvl w:ilvl="0">
      <w:start w:val="1"/>
      <w:numFmt w:val="bullet"/>
      <w:lvlText w:val=""/>
      <w:lvlJc w:val="left"/>
      <w:pPr>
        <w:ind w:left="1080" w:hanging="360"/>
      </w:pPr>
      <w:rPr>
        <w:rFonts w:ascii="Wingdings" w:hAnsi="Wingdings" w:cs="Wingdings" w:hint="default"/>
        <w:b/>
        <w:color w:val="000000"/>
        <w:sz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5992EC6"/>
    <w:multiLevelType w:val="multilevel"/>
    <w:tmpl w:val="383E04A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0" w15:restartNumberingAfterBreak="0">
    <w:nsid w:val="76032DFA"/>
    <w:multiLevelType w:val="hybridMultilevel"/>
    <w:tmpl w:val="44DCFA0C"/>
    <w:lvl w:ilvl="0" w:tplc="53C087A2">
      <w:start w:val="1"/>
      <w:numFmt w:val="bullet"/>
      <w:lvlText w:val=""/>
      <w:lvlJc w:val="left"/>
      <w:pPr>
        <w:ind w:left="720" w:hanging="360"/>
      </w:pPr>
      <w:rPr>
        <w:rFonts w:ascii="Wingdings" w:hAnsi="Wing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0427F1"/>
    <w:multiLevelType w:val="multilevel"/>
    <w:tmpl w:val="E9785858"/>
    <w:lvl w:ilvl="0">
      <w:start w:val="1"/>
      <w:numFmt w:val="bullet"/>
      <w:lvlText w:val=""/>
      <w:lvlJc w:val="left"/>
      <w:pPr>
        <w:tabs>
          <w:tab w:val="num" w:pos="720"/>
        </w:tabs>
        <w:ind w:left="720" w:hanging="360"/>
      </w:pPr>
      <w:rPr>
        <w:rFonts w:ascii="Wingdings" w:hAnsi="Wingdings" w:cs="Wingdings" w:hint="default"/>
        <w:b/>
        <w:color w:val="000000"/>
      </w:rPr>
    </w:lvl>
    <w:lvl w:ilvl="1">
      <w:start w:val="1"/>
      <w:numFmt w:val="bullet"/>
      <w:lvlText w:val=""/>
      <w:lvlJc w:val="left"/>
      <w:pPr>
        <w:tabs>
          <w:tab w:val="num" w:pos="1440"/>
        </w:tabs>
        <w:ind w:left="1440" w:hanging="360"/>
      </w:pPr>
      <w:rPr>
        <w:rFonts w:ascii="Symbol" w:hAnsi="Symbol" w:cs="Symbol" w:hint="default"/>
        <w:b/>
        <w:sz w:val="24"/>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4"/>
  </w:num>
  <w:num w:numId="3">
    <w:abstractNumId w:val="39"/>
  </w:num>
  <w:num w:numId="4">
    <w:abstractNumId w:val="16"/>
  </w:num>
  <w:num w:numId="5">
    <w:abstractNumId w:val="46"/>
  </w:num>
  <w:num w:numId="6">
    <w:abstractNumId w:val="38"/>
  </w:num>
  <w:num w:numId="7">
    <w:abstractNumId w:val="33"/>
  </w:num>
  <w:num w:numId="8">
    <w:abstractNumId w:val="17"/>
  </w:num>
  <w:num w:numId="9">
    <w:abstractNumId w:val="18"/>
  </w:num>
  <w:num w:numId="10">
    <w:abstractNumId w:val="15"/>
  </w:num>
  <w:num w:numId="11">
    <w:abstractNumId w:val="10"/>
  </w:num>
  <w:num w:numId="12">
    <w:abstractNumId w:val="31"/>
  </w:num>
  <w:num w:numId="13">
    <w:abstractNumId w:val="27"/>
  </w:num>
  <w:num w:numId="14">
    <w:abstractNumId w:val="3"/>
  </w:num>
  <w:num w:numId="15">
    <w:abstractNumId w:val="32"/>
  </w:num>
  <w:num w:numId="16">
    <w:abstractNumId w:val="48"/>
  </w:num>
  <w:num w:numId="17">
    <w:abstractNumId w:val="51"/>
  </w:num>
  <w:num w:numId="18">
    <w:abstractNumId w:val="35"/>
  </w:num>
  <w:num w:numId="19">
    <w:abstractNumId w:val="20"/>
  </w:num>
  <w:num w:numId="20">
    <w:abstractNumId w:val="29"/>
  </w:num>
  <w:num w:numId="21">
    <w:abstractNumId w:val="7"/>
  </w:num>
  <w:num w:numId="22">
    <w:abstractNumId w:val="6"/>
  </w:num>
  <w:num w:numId="23">
    <w:abstractNumId w:val="23"/>
  </w:num>
  <w:num w:numId="24">
    <w:abstractNumId w:val="11"/>
  </w:num>
  <w:num w:numId="25">
    <w:abstractNumId w:val="42"/>
  </w:num>
  <w:num w:numId="26">
    <w:abstractNumId w:val="28"/>
  </w:num>
  <w:num w:numId="27">
    <w:abstractNumId w:val="49"/>
  </w:num>
  <w:num w:numId="28">
    <w:abstractNumId w:val="43"/>
  </w:num>
  <w:num w:numId="29">
    <w:abstractNumId w:val="22"/>
  </w:num>
  <w:num w:numId="30">
    <w:abstractNumId w:val="25"/>
  </w:num>
  <w:num w:numId="31">
    <w:abstractNumId w:val="19"/>
  </w:num>
  <w:num w:numId="32">
    <w:abstractNumId w:val="41"/>
  </w:num>
  <w:num w:numId="33">
    <w:abstractNumId w:val="24"/>
  </w:num>
  <w:num w:numId="34">
    <w:abstractNumId w:val="12"/>
  </w:num>
  <w:num w:numId="35">
    <w:abstractNumId w:val="34"/>
  </w:num>
  <w:num w:numId="36">
    <w:abstractNumId w:val="37"/>
  </w:num>
  <w:num w:numId="37">
    <w:abstractNumId w:val="0"/>
  </w:num>
  <w:num w:numId="38">
    <w:abstractNumId w:val="1"/>
  </w:num>
  <w:num w:numId="39">
    <w:abstractNumId w:val="13"/>
  </w:num>
  <w:num w:numId="40">
    <w:abstractNumId w:val="50"/>
  </w:num>
  <w:num w:numId="41">
    <w:abstractNumId w:val="14"/>
  </w:num>
  <w:num w:numId="42">
    <w:abstractNumId w:val="45"/>
  </w:num>
  <w:num w:numId="43">
    <w:abstractNumId w:val="5"/>
  </w:num>
  <w:num w:numId="44">
    <w:abstractNumId w:val="44"/>
  </w:num>
  <w:num w:numId="45">
    <w:abstractNumId w:val="30"/>
  </w:num>
  <w:num w:numId="46">
    <w:abstractNumId w:val="8"/>
  </w:num>
  <w:num w:numId="47">
    <w:abstractNumId w:val="47"/>
  </w:num>
  <w:num w:numId="48">
    <w:abstractNumId w:val="47"/>
  </w:num>
  <w:num w:numId="49">
    <w:abstractNumId w:val="9"/>
  </w:num>
  <w:num w:numId="50">
    <w:abstractNumId w:val="9"/>
  </w:num>
  <w:num w:numId="51">
    <w:abstractNumId w:val="26"/>
  </w:num>
  <w:num w:numId="52">
    <w:abstractNumId w:val="2"/>
  </w:num>
  <w:num w:numId="53">
    <w:abstractNumId w:val="21"/>
  </w:num>
  <w:num w:numId="54">
    <w:abstractNumId w:val="2"/>
  </w:num>
  <w:num w:numId="55">
    <w:abstractNumId w:val="21"/>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84"/>
    <w:rsid w:val="000122A4"/>
    <w:rsid w:val="00015D2D"/>
    <w:rsid w:val="00056EBD"/>
    <w:rsid w:val="000A2DC3"/>
    <w:rsid w:val="000C460D"/>
    <w:rsid w:val="000D588C"/>
    <w:rsid w:val="00111107"/>
    <w:rsid w:val="001128E0"/>
    <w:rsid w:val="001330F4"/>
    <w:rsid w:val="00167076"/>
    <w:rsid w:val="00185FC7"/>
    <w:rsid w:val="001A2104"/>
    <w:rsid w:val="001C62EA"/>
    <w:rsid w:val="001D346F"/>
    <w:rsid w:val="001D3646"/>
    <w:rsid w:val="001E07E4"/>
    <w:rsid w:val="001E0A18"/>
    <w:rsid w:val="001F26B5"/>
    <w:rsid w:val="00256317"/>
    <w:rsid w:val="002671CD"/>
    <w:rsid w:val="00281648"/>
    <w:rsid w:val="002818E6"/>
    <w:rsid w:val="002C0B6E"/>
    <w:rsid w:val="002C3162"/>
    <w:rsid w:val="002C582C"/>
    <w:rsid w:val="002E3675"/>
    <w:rsid w:val="002F08E8"/>
    <w:rsid w:val="003071C4"/>
    <w:rsid w:val="003253D0"/>
    <w:rsid w:val="003260F8"/>
    <w:rsid w:val="00335282"/>
    <w:rsid w:val="00337621"/>
    <w:rsid w:val="0034098B"/>
    <w:rsid w:val="003552F7"/>
    <w:rsid w:val="003565E3"/>
    <w:rsid w:val="003858AA"/>
    <w:rsid w:val="00390B46"/>
    <w:rsid w:val="00392C5A"/>
    <w:rsid w:val="00395A57"/>
    <w:rsid w:val="003A580F"/>
    <w:rsid w:val="003B2816"/>
    <w:rsid w:val="003E02C8"/>
    <w:rsid w:val="003F774D"/>
    <w:rsid w:val="004021BC"/>
    <w:rsid w:val="00402D0F"/>
    <w:rsid w:val="0040445B"/>
    <w:rsid w:val="004237B9"/>
    <w:rsid w:val="00424059"/>
    <w:rsid w:val="004312B4"/>
    <w:rsid w:val="00435597"/>
    <w:rsid w:val="0044761C"/>
    <w:rsid w:val="004B39E2"/>
    <w:rsid w:val="004D5C27"/>
    <w:rsid w:val="004E6C38"/>
    <w:rsid w:val="004F10A9"/>
    <w:rsid w:val="00516526"/>
    <w:rsid w:val="005579EB"/>
    <w:rsid w:val="00592D6A"/>
    <w:rsid w:val="005B7AD9"/>
    <w:rsid w:val="005E1EC7"/>
    <w:rsid w:val="00620365"/>
    <w:rsid w:val="00620674"/>
    <w:rsid w:val="00623817"/>
    <w:rsid w:val="00625AB5"/>
    <w:rsid w:val="00635EEB"/>
    <w:rsid w:val="0065419F"/>
    <w:rsid w:val="006668DA"/>
    <w:rsid w:val="006A26B8"/>
    <w:rsid w:val="006E39C5"/>
    <w:rsid w:val="00702BCD"/>
    <w:rsid w:val="007032C5"/>
    <w:rsid w:val="00704726"/>
    <w:rsid w:val="00704B82"/>
    <w:rsid w:val="00705578"/>
    <w:rsid w:val="00711850"/>
    <w:rsid w:val="00740CE4"/>
    <w:rsid w:val="00752A32"/>
    <w:rsid w:val="00766772"/>
    <w:rsid w:val="007735E5"/>
    <w:rsid w:val="00773BBA"/>
    <w:rsid w:val="00773D12"/>
    <w:rsid w:val="00777564"/>
    <w:rsid w:val="00782A31"/>
    <w:rsid w:val="0079647F"/>
    <w:rsid w:val="007D0418"/>
    <w:rsid w:val="007D1E47"/>
    <w:rsid w:val="007D1EE3"/>
    <w:rsid w:val="007E5094"/>
    <w:rsid w:val="007F64CF"/>
    <w:rsid w:val="00803514"/>
    <w:rsid w:val="008160B1"/>
    <w:rsid w:val="0083277C"/>
    <w:rsid w:val="00834F91"/>
    <w:rsid w:val="0084252E"/>
    <w:rsid w:val="008455EC"/>
    <w:rsid w:val="00851C76"/>
    <w:rsid w:val="00852A78"/>
    <w:rsid w:val="00860068"/>
    <w:rsid w:val="0088537E"/>
    <w:rsid w:val="008C02C8"/>
    <w:rsid w:val="008D2AAB"/>
    <w:rsid w:val="008D4310"/>
    <w:rsid w:val="008D4C2D"/>
    <w:rsid w:val="008E41D6"/>
    <w:rsid w:val="008E5895"/>
    <w:rsid w:val="008E776F"/>
    <w:rsid w:val="008F33F6"/>
    <w:rsid w:val="00906D4C"/>
    <w:rsid w:val="009336A7"/>
    <w:rsid w:val="00952C7A"/>
    <w:rsid w:val="00953324"/>
    <w:rsid w:val="0096017C"/>
    <w:rsid w:val="00985774"/>
    <w:rsid w:val="009925F0"/>
    <w:rsid w:val="009A2645"/>
    <w:rsid w:val="009A3869"/>
    <w:rsid w:val="009D09AE"/>
    <w:rsid w:val="009D69B3"/>
    <w:rsid w:val="009E259E"/>
    <w:rsid w:val="00A454B0"/>
    <w:rsid w:val="00A81ED9"/>
    <w:rsid w:val="00AA5C30"/>
    <w:rsid w:val="00B10E0B"/>
    <w:rsid w:val="00B167C6"/>
    <w:rsid w:val="00B25E2F"/>
    <w:rsid w:val="00B44567"/>
    <w:rsid w:val="00B83FB3"/>
    <w:rsid w:val="00BB297A"/>
    <w:rsid w:val="00BC6CFA"/>
    <w:rsid w:val="00C26601"/>
    <w:rsid w:val="00C2730E"/>
    <w:rsid w:val="00C36650"/>
    <w:rsid w:val="00C73CDA"/>
    <w:rsid w:val="00C73F69"/>
    <w:rsid w:val="00C8174E"/>
    <w:rsid w:val="00C90194"/>
    <w:rsid w:val="00C95516"/>
    <w:rsid w:val="00CB5CBC"/>
    <w:rsid w:val="00CE6569"/>
    <w:rsid w:val="00CF1737"/>
    <w:rsid w:val="00CF4A3A"/>
    <w:rsid w:val="00D07BE4"/>
    <w:rsid w:val="00D2234B"/>
    <w:rsid w:val="00D27225"/>
    <w:rsid w:val="00D47224"/>
    <w:rsid w:val="00D56231"/>
    <w:rsid w:val="00D650BB"/>
    <w:rsid w:val="00D941DE"/>
    <w:rsid w:val="00DB5B1E"/>
    <w:rsid w:val="00DB629D"/>
    <w:rsid w:val="00DB63AD"/>
    <w:rsid w:val="00DC6BAC"/>
    <w:rsid w:val="00E01D04"/>
    <w:rsid w:val="00E06705"/>
    <w:rsid w:val="00E17975"/>
    <w:rsid w:val="00E73A73"/>
    <w:rsid w:val="00E95CB4"/>
    <w:rsid w:val="00EE4EF0"/>
    <w:rsid w:val="00EE7112"/>
    <w:rsid w:val="00F11884"/>
    <w:rsid w:val="00F12396"/>
    <w:rsid w:val="00F2448F"/>
    <w:rsid w:val="00F26AF6"/>
    <w:rsid w:val="00F520A3"/>
    <w:rsid w:val="00F570CB"/>
    <w:rsid w:val="00F61FE9"/>
    <w:rsid w:val="00FA298A"/>
    <w:rsid w:val="00FD70BB"/>
    <w:rsid w:val="00FF3B9B"/>
    <w:rsid w:val="00FF51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376602"/>
  <w15:docId w15:val="{25E9649E-1DF1-4F25-BB10-696B18C4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Cambria" w:hAnsi="Cambria" w:cs="Cambria"/>
      <w:b/>
      <w:bCs/>
      <w:sz w:val="32"/>
      <w:szCs w:val="32"/>
    </w:rPr>
  </w:style>
  <w:style w:type="paragraph" w:styleId="Nagwek2">
    <w:name w:val="heading 2"/>
    <w:basedOn w:val="Normalny"/>
    <w:qFormat/>
    <w:pPr>
      <w:keepNext/>
      <w:spacing w:before="240" w:after="60"/>
      <w:outlineLvl w:val="1"/>
    </w:pPr>
    <w:rPr>
      <w:rFonts w:ascii="Cambria" w:hAnsi="Cambria" w:cs="Cambria"/>
      <w:b/>
      <w:bCs/>
      <w:i/>
      <w:iCs/>
      <w:sz w:val="28"/>
      <w:szCs w:val="28"/>
    </w:rPr>
  </w:style>
  <w:style w:type="paragraph" w:styleId="Nagwek3">
    <w:name w:val="heading 3"/>
    <w:basedOn w:val="Normalny"/>
    <w:qFormat/>
    <w:pPr>
      <w:keepNext/>
      <w:spacing w:before="240" w:after="60"/>
      <w:outlineLvl w:val="2"/>
    </w:pPr>
    <w:rPr>
      <w:rFonts w:ascii="Cambria" w:hAnsi="Cambria" w:cs="Cambria"/>
      <w:b/>
      <w:bCs/>
      <w:sz w:val="26"/>
      <w:szCs w:val="26"/>
    </w:rPr>
  </w:style>
  <w:style w:type="paragraph" w:styleId="Nagwek4">
    <w:name w:val="heading 4"/>
    <w:basedOn w:val="Normalny"/>
    <w:qFormat/>
    <w:pPr>
      <w:keepNext/>
      <w:spacing w:before="240" w:after="60"/>
      <w:outlineLvl w:val="3"/>
    </w:pPr>
    <w:rPr>
      <w:rFonts w:ascii="Calibri" w:hAnsi="Calibri" w:cs="Calibri"/>
      <w:b/>
      <w:bCs/>
      <w:sz w:val="28"/>
      <w:szCs w:val="28"/>
    </w:rPr>
  </w:style>
  <w:style w:type="paragraph" w:styleId="Nagwek5">
    <w:name w:val="heading 5"/>
    <w:basedOn w:val="Normalny"/>
    <w:qFormat/>
    <w:pPr>
      <w:keepNext/>
      <w:jc w:val="center"/>
      <w:outlineLvl w:val="4"/>
    </w:pPr>
    <w:rPr>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color w:val="000000"/>
    </w:rPr>
  </w:style>
  <w:style w:type="character" w:customStyle="1" w:styleId="WW8Num3z0">
    <w:name w:val="WW8Num3z0"/>
    <w:qFormat/>
    <w:rPr>
      <w:rFonts w:ascii="Wingdings" w:hAnsi="Wingdings" w:cs="Wingdings"/>
      <w:color w:val="000000"/>
    </w:rPr>
  </w:style>
  <w:style w:type="character" w:customStyle="1" w:styleId="WW8Num4z0">
    <w:name w:val="WW8Num4z0"/>
    <w:qFormat/>
    <w:rPr>
      <w:rFonts w:ascii="Wingdings" w:hAnsi="Wingdings" w:cs="Wingdings"/>
      <w:color w:val="000000"/>
    </w:rPr>
  </w:style>
  <w:style w:type="character" w:customStyle="1" w:styleId="WW8Num5z0">
    <w:name w:val="WW8Num5z0"/>
    <w:qFormat/>
    <w:rPr>
      <w:rFonts w:ascii="Wingdings" w:hAnsi="Wingdings" w:cs="Wingdings"/>
      <w:color w:val="000000"/>
      <w:sz w:val="24"/>
      <w:szCs w:val="24"/>
      <w:lang w:val="pl-PL"/>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color w:val="000000"/>
      <w:szCs w:val="20"/>
      <w:shd w:val="clear" w:color="auto" w:fill="FFFFFF"/>
      <w:lang w:eastAsia="en-US"/>
    </w:rPr>
  </w:style>
  <w:style w:type="character" w:customStyle="1" w:styleId="WW8Num8z0">
    <w:name w:val="WW8Num8z0"/>
    <w:qFormat/>
    <w:rPr>
      <w:rFonts w:ascii="Wingdings" w:hAnsi="Wingdings" w:cs="Wingdings"/>
      <w:color w:val="000000"/>
      <w:lang w:eastAsia="en-US"/>
    </w:rPr>
  </w:style>
  <w:style w:type="character" w:customStyle="1" w:styleId="WW8Num9z0">
    <w:name w:val="WW8Num9z0"/>
    <w:qFormat/>
    <w:rPr>
      <w:rFonts w:ascii="Wingdings" w:hAnsi="Wingdings" w:cs="Wingding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w:hAnsi="Wingdings" w:cs="Wingdings"/>
      <w:color w:val="000000"/>
      <w:szCs w:val="20"/>
      <w:lang w:eastAsia="en-US"/>
    </w:rPr>
  </w:style>
  <w:style w:type="character" w:customStyle="1" w:styleId="WW8Num11z0">
    <w:name w:val="WW8Num11z0"/>
    <w:qFormat/>
    <w:rPr>
      <w:rFonts w:ascii="Wingdings" w:hAnsi="Wingdings" w:cs="Wingdings"/>
      <w:color w:val="000000"/>
      <w:sz w:val="20"/>
    </w:rPr>
  </w:style>
  <w:style w:type="character" w:customStyle="1" w:styleId="WW8Num11z1">
    <w:name w:val="WW8Num11z1"/>
    <w:qFormat/>
    <w:rPr>
      <w:rFonts w:ascii="Courier New" w:hAnsi="Courier New" w:cs="Courier New"/>
      <w:sz w:val="20"/>
    </w:rPr>
  </w:style>
  <w:style w:type="character" w:customStyle="1" w:styleId="WW8Num12z0">
    <w:name w:val="WW8Num12z0"/>
    <w:qFormat/>
    <w:rPr>
      <w:rFonts w:ascii="Wingdings" w:hAnsi="Wingdings" w:cs="Wingdings"/>
      <w:b w:val="0"/>
    </w:rPr>
  </w:style>
  <w:style w:type="character" w:customStyle="1" w:styleId="WW8Num12z1">
    <w:name w:val="WW8Num12z1"/>
    <w:qFormat/>
    <w:rPr>
      <w:rFonts w:ascii="Symbol" w:hAnsi="Symbol" w:cs="Symbol"/>
    </w:rPr>
  </w:style>
  <w:style w:type="character" w:customStyle="1" w:styleId="WW8Num12z2">
    <w:name w:val="WW8Num12z2"/>
    <w:qFormat/>
    <w:rPr>
      <w:b/>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color w:val="000000"/>
    </w:rPr>
  </w:style>
  <w:style w:type="character" w:customStyle="1" w:styleId="WW8Num14z0">
    <w:name w:val="WW8Num14z0"/>
    <w:qFormat/>
    <w:rPr>
      <w:rFonts w:ascii="Wingdings" w:hAnsi="Wingdings" w:cs="Wingdings"/>
      <w:color w:val="000000"/>
      <w:lang w:eastAsia="en-US"/>
    </w:rPr>
  </w:style>
  <w:style w:type="character" w:customStyle="1" w:styleId="WW8Num15z0">
    <w:name w:val="WW8Num15z0"/>
    <w:qFormat/>
    <w:rPr>
      <w:rFonts w:ascii="Wingdings" w:hAnsi="Wingdings" w:cs="Wingdings"/>
      <w:b w:val="0"/>
      <w:color w:val="000000"/>
      <w:sz w:val="24"/>
      <w:szCs w:val="24"/>
      <w:lang w:val="pl-PL"/>
    </w:rPr>
  </w:style>
  <w:style w:type="character" w:customStyle="1" w:styleId="WW8Num15z1">
    <w:name w:val="WW8Num15z1"/>
    <w:qFormat/>
    <w:rPr>
      <w:rFonts w:ascii="Symbol" w:hAnsi="Symbol" w:cs="Symbol"/>
    </w:rPr>
  </w:style>
  <w:style w:type="character" w:customStyle="1" w:styleId="WW8Num15z2">
    <w:name w:val="WW8Num15z2"/>
    <w:qFormat/>
    <w:rPr>
      <w:b/>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hAnsi="Wingdings" w:cs="Wingdings"/>
      <w:color w:val="000000"/>
      <w:lang w:val="pl-PL"/>
    </w:rPr>
  </w:style>
  <w:style w:type="character" w:customStyle="1" w:styleId="WW8Num17z0">
    <w:name w:val="WW8Num17z0"/>
    <w:qFormat/>
    <w:rPr>
      <w:rFonts w:ascii="Wingdings" w:hAnsi="Wingdings" w:cs="Wingdings"/>
      <w:b w:val="0"/>
      <w:color w:val="000000"/>
    </w:rPr>
  </w:style>
  <w:style w:type="character" w:customStyle="1" w:styleId="WW8Num17z1">
    <w:name w:val="WW8Num17z1"/>
    <w:qFormat/>
    <w:rPr>
      <w:rFonts w:ascii="Symbol" w:hAnsi="Symbol" w:cs="Symbol"/>
    </w:rPr>
  </w:style>
  <w:style w:type="character" w:customStyle="1" w:styleId="WW8Num17z2">
    <w:name w:val="WW8Num17z2"/>
    <w:qFormat/>
    <w:rPr>
      <w:b/>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color w:val="000000"/>
    </w:rPr>
  </w:style>
  <w:style w:type="character" w:customStyle="1" w:styleId="WW8Num19z0">
    <w:name w:val="WW8Num19z0"/>
    <w:qFormat/>
    <w:rPr>
      <w:rFonts w:ascii="Wingdings" w:hAnsi="Wingdings" w:cs="Wingdings"/>
      <w:sz w:val="14"/>
    </w:rPr>
  </w:style>
  <w:style w:type="character" w:customStyle="1" w:styleId="WW8Num20z0">
    <w:name w:val="WW8Num20z0"/>
    <w:qFormat/>
    <w:rPr>
      <w:rFonts w:ascii="Wingdings" w:hAnsi="Wingdings" w:cs="Wingdings"/>
      <w:color w:val="000000"/>
    </w:rPr>
  </w:style>
  <w:style w:type="character" w:customStyle="1" w:styleId="WW8Num21z0">
    <w:name w:val="WW8Num21z0"/>
    <w:qFormat/>
    <w:rPr>
      <w:rFonts w:ascii="Wingdings" w:hAnsi="Wingdings" w:cs="Wingdings"/>
      <w:sz w:val="22"/>
      <w:szCs w:val="22"/>
      <w:lang w:eastAsia="pl-PL"/>
    </w:rPr>
  </w:style>
  <w:style w:type="character" w:customStyle="1" w:styleId="WW8Num22z0">
    <w:name w:val="WW8Num22z0"/>
    <w:qFormat/>
    <w:rPr>
      <w:rFonts w:ascii="Wingdings" w:hAnsi="Wingdings" w:cs="Wingdings"/>
    </w:rPr>
  </w:style>
  <w:style w:type="character" w:customStyle="1" w:styleId="WW8Num23z0">
    <w:name w:val="WW8Num23z0"/>
    <w:qFormat/>
    <w:rPr>
      <w:rFonts w:ascii="Wingdings" w:hAnsi="Wingdings" w:cs="Wingdings"/>
      <w:color w:val="000000"/>
      <w:lang w:eastAsia="en-US"/>
    </w:rPr>
  </w:style>
  <w:style w:type="character" w:customStyle="1" w:styleId="WW8Num24z0">
    <w:name w:val="WW8Num24z0"/>
    <w:qFormat/>
    <w:rPr>
      <w:rFonts w:ascii="Wingdings" w:hAnsi="Wingdings" w:cs="Wingdings"/>
      <w:color w:val="000000"/>
    </w:rPr>
  </w:style>
  <w:style w:type="character" w:customStyle="1" w:styleId="WW8Num25z0">
    <w:name w:val="WW8Num25z0"/>
    <w:qFormat/>
    <w:rPr>
      <w:rFonts w:ascii="Wingdings" w:hAnsi="Wingdings" w:cs="Wingdings"/>
    </w:rPr>
  </w:style>
  <w:style w:type="character" w:customStyle="1" w:styleId="WW8Num26z0">
    <w:name w:val="WW8Num26z0"/>
    <w:qFormat/>
    <w:rPr>
      <w:rFonts w:ascii="Wingdings" w:hAnsi="Wingdings" w:cs="Wingdings"/>
      <w:color w:val="000000"/>
      <w:sz w:val="6"/>
      <w:szCs w:val="18"/>
    </w:rPr>
  </w:style>
  <w:style w:type="character" w:customStyle="1" w:styleId="WW8Num27z0">
    <w:name w:val="WW8Num27z0"/>
    <w:qFormat/>
    <w:rPr>
      <w:rFonts w:ascii="Wingdings" w:hAnsi="Wingdings" w:cs="Wingdings"/>
      <w:b/>
      <w:color w:val="000000"/>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rFonts w:ascii="Wingdings" w:hAnsi="Wingdings" w:cs="Wingdings"/>
      <w:b w:val="0"/>
      <w:color w:val="000000"/>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b/>
    </w:rPr>
  </w:style>
  <w:style w:type="character" w:customStyle="1" w:styleId="WW8Num28z3">
    <w:name w:val="WW8Num28z3"/>
    <w:qFormat/>
    <w:rPr>
      <w:rFonts w:ascii="Symbol" w:hAnsi="Symbol" w:cs="Symbol"/>
    </w:rPr>
  </w:style>
  <w:style w:type="character" w:customStyle="1" w:styleId="WW8Num29z0">
    <w:name w:val="WW8Num29z0"/>
    <w:qFormat/>
    <w:rPr>
      <w:rFonts w:ascii="Wingdings" w:hAnsi="Wingdings" w:cs="Wingdings"/>
    </w:rPr>
  </w:style>
  <w:style w:type="character" w:customStyle="1" w:styleId="WW8Num30z0">
    <w:name w:val="WW8Num30z0"/>
    <w:qFormat/>
    <w:rPr>
      <w:rFonts w:ascii="Wingdings" w:hAnsi="Wingdings" w:cs="Wingdings"/>
      <w:color w:val="000000"/>
      <w:sz w:val="14"/>
    </w:rPr>
  </w:style>
  <w:style w:type="character" w:customStyle="1" w:styleId="WW8Num31z0">
    <w:name w:val="WW8Num31z0"/>
    <w:qFormat/>
    <w:rPr>
      <w:rFonts w:ascii="Wingdings" w:hAnsi="Wingdings" w:cs="Wingdings"/>
      <w:b w:val="0"/>
      <w:color w:val="000000"/>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b/>
    </w:rPr>
  </w:style>
  <w:style w:type="character" w:customStyle="1" w:styleId="WW8Num31z3">
    <w:name w:val="WW8Num31z3"/>
    <w:qFormat/>
    <w:rPr>
      <w:rFonts w:ascii="Symbol" w:hAnsi="Symbol" w:cs="Symbol"/>
    </w:rPr>
  </w:style>
  <w:style w:type="character" w:customStyle="1" w:styleId="WW8Num32z0">
    <w:name w:val="WW8Num32z0"/>
    <w:qFormat/>
    <w:rPr>
      <w:rFonts w:ascii="Wingdings" w:hAnsi="Wingdings" w:cs="Wingdings"/>
    </w:rPr>
  </w:style>
  <w:style w:type="character" w:customStyle="1" w:styleId="WW8Num33z0">
    <w:name w:val="WW8Num33z0"/>
    <w:qFormat/>
    <w:rPr>
      <w:rFonts w:ascii="Wingdings" w:hAnsi="Wingdings" w:cs="Wingdings"/>
      <w:sz w:val="28"/>
    </w:rPr>
  </w:style>
  <w:style w:type="character" w:customStyle="1" w:styleId="WW8Num34z0">
    <w:name w:val="WW8Num34z0"/>
    <w:qFormat/>
    <w:rPr>
      <w:rFonts w:ascii="Wingdings" w:hAnsi="Wingdings" w:cs="Wingdings"/>
      <w:color w:val="000000"/>
    </w:rPr>
  </w:style>
  <w:style w:type="character" w:customStyle="1" w:styleId="WW8Num35z0">
    <w:name w:val="WW8Num35z0"/>
    <w:qFormat/>
    <w:rPr>
      <w:rFonts w:ascii="Wingdings" w:hAnsi="Wingdings" w:cs="Wingdings"/>
      <w:color w:val="000000"/>
      <w:lang w:eastAsia="pl-PL"/>
    </w:rPr>
  </w:style>
  <w:style w:type="character" w:customStyle="1" w:styleId="WW8Num36z0">
    <w:name w:val="WW8Num36z0"/>
    <w:qFormat/>
    <w:rPr>
      <w:rFonts w:ascii="Wingdings" w:hAnsi="Wingdings" w:cs="Wingdings"/>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Wingdings" w:hAnsi="Wingdings" w:cs="Wingdings"/>
      <w:color w:val="000000"/>
      <w:lang w:eastAsia="pl-PL"/>
    </w:rPr>
  </w:style>
  <w:style w:type="character" w:customStyle="1" w:styleId="WW8Num38z0">
    <w:name w:val="WW8Num38z0"/>
    <w:qFormat/>
    <w:rPr>
      <w:rFonts w:ascii="Wingdings" w:hAnsi="Wingdings" w:cs="Wingdings"/>
      <w:lang w:eastAsia="pl-PL"/>
    </w:rPr>
  </w:style>
  <w:style w:type="character" w:customStyle="1" w:styleId="WW8Num39z0">
    <w:name w:val="WW8Num39z0"/>
    <w:qFormat/>
    <w:rPr>
      <w:rFonts w:ascii="Wingdings" w:hAnsi="Wingdings" w:cs="Wingdings"/>
      <w:color w:val="000000"/>
      <w:lang w:eastAsia="pl-PL"/>
    </w:rPr>
  </w:style>
  <w:style w:type="character" w:customStyle="1" w:styleId="WW8Num40z0">
    <w:name w:val="WW8Num40z0"/>
    <w:qFormat/>
    <w:rPr>
      <w:rFonts w:ascii="Wingdings" w:hAnsi="Wingdings" w:cs="Wingdings"/>
      <w:color w:val="000000"/>
      <w:lang w:eastAsia="pl-PL"/>
    </w:rPr>
  </w:style>
  <w:style w:type="character" w:customStyle="1" w:styleId="WW8Num41z0">
    <w:name w:val="WW8Num41z0"/>
    <w:qFormat/>
    <w:rPr>
      <w:rFonts w:ascii="Wingdings" w:hAnsi="Wingdings" w:cs="Wingdings"/>
      <w:color w:val="000000"/>
      <w:lang w:eastAsia="pl-PL"/>
    </w:rPr>
  </w:style>
  <w:style w:type="character" w:customStyle="1" w:styleId="WW8Num42z0">
    <w:name w:val="WW8Num42z0"/>
    <w:qFormat/>
    <w:rPr>
      <w:rFonts w:ascii="Wingdings" w:hAnsi="Wingdings" w:cs="Wingdings"/>
    </w:rPr>
  </w:style>
  <w:style w:type="character" w:customStyle="1" w:styleId="WW8Num43z0">
    <w:name w:val="WW8Num43z0"/>
    <w:qFormat/>
    <w:rPr>
      <w:rFonts w:ascii="Wingdings" w:hAnsi="Wingdings" w:cs="Wingdings"/>
      <w:color w:val="FF6600"/>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lang w:eastAsia="en-US"/>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Wingdings" w:hAnsi="Wingdings" w:cs="Wingdings"/>
    </w:rPr>
  </w:style>
  <w:style w:type="character" w:customStyle="1" w:styleId="WW8Num52z0">
    <w:name w:val="WW8Num52z0"/>
    <w:qFormat/>
    <w:rPr>
      <w:rFonts w:ascii="Wingdings" w:hAnsi="Wingdings" w:cs="Wingdings"/>
    </w:rPr>
  </w:style>
  <w:style w:type="character" w:customStyle="1" w:styleId="WW8Num53z0">
    <w:name w:val="WW8Num53z0"/>
    <w:qFormat/>
    <w:rPr>
      <w:rFonts w:ascii="Wingdings" w:hAnsi="Wingdings" w:cs="Wingdings"/>
    </w:rPr>
  </w:style>
  <w:style w:type="character" w:customStyle="1" w:styleId="WW8Num54z0">
    <w:name w:val="WW8Num54z0"/>
    <w:qFormat/>
    <w:rPr>
      <w:rFonts w:ascii="Wingdings" w:hAnsi="Wingdings" w:cs="Wingdings"/>
    </w:rPr>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 w:eastAsia="Arial Unicode MS" w:hAnsi="Symbol" w:cs="Courier New"/>
      <w:color w:val="000000"/>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Courier New"/>
    </w:rPr>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b/>
    </w:rPr>
  </w:style>
  <w:style w:type="character" w:customStyle="1" w:styleId="WW8Num32z3">
    <w:name w:val="WW8Num32z3"/>
    <w:qFormat/>
    <w:rPr>
      <w:rFonts w:ascii="Symbol" w:hAnsi="Symbol" w:cs="Symbo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b/>
    </w:rPr>
  </w:style>
  <w:style w:type="character" w:customStyle="1" w:styleId="WW8Num29z3">
    <w:name w:val="WW8Num29z3"/>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b/>
    </w:rPr>
  </w:style>
  <w:style w:type="character" w:customStyle="1" w:styleId="WW8Num33z3">
    <w:name w:val="WW8Num33z3"/>
    <w:qFormat/>
    <w:rPr>
      <w:rFonts w:ascii="Symbol" w:hAnsi="Symbol" w:cs="Symbo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13z1">
    <w:name w:val="WW8Num13z1"/>
    <w:qFormat/>
    <w:rPr>
      <w:rFonts w:ascii="Symbol" w:hAnsi="Symbol" w:cs="Symbol"/>
    </w:rPr>
  </w:style>
  <w:style w:type="character" w:customStyle="1" w:styleId="WW8Num13z2">
    <w:name w:val="WW8Num13z2"/>
    <w:qFormat/>
    <w:rPr>
      <w:b/>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6z1">
    <w:name w:val="WW8Num16z1"/>
    <w:qFormat/>
    <w:rPr>
      <w:rFonts w:ascii="Symbol" w:hAnsi="Symbol" w:cs="Symbol"/>
    </w:rPr>
  </w:style>
  <w:style w:type="character" w:customStyle="1" w:styleId="WW8Num16z2">
    <w:name w:val="WW8Num16z2"/>
    <w:qFormat/>
    <w:rPr>
      <w:b/>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9z1">
    <w:name w:val="WW8Num19z1"/>
    <w:qFormat/>
    <w:rPr>
      <w:rFonts w:ascii="Symbol" w:hAnsi="Symbol" w:cs="Symbol"/>
    </w:rPr>
  </w:style>
  <w:style w:type="character" w:customStyle="1" w:styleId="WW8Num19z2">
    <w:name w:val="WW8Num19z2"/>
    <w:qFormat/>
    <w:rPr>
      <w:b/>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0z1">
    <w:name w:val="WW8Num30z1"/>
    <w:qFormat/>
    <w:rPr>
      <w:rFonts w:ascii="Courier New" w:hAnsi="Courier New" w:cs="Courier New"/>
    </w:rPr>
  </w:style>
  <w:style w:type="character" w:customStyle="1" w:styleId="WW8Num30z3">
    <w:name w:val="WW8Num30z3"/>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b/>
    </w:rPr>
  </w:style>
  <w:style w:type="character" w:customStyle="1" w:styleId="WW8Num35z3">
    <w:name w:val="WW8Num35z3"/>
    <w:qFormat/>
    <w:rPr>
      <w:rFonts w:ascii="Symbol" w:hAnsi="Symbol" w:cs="Symbol"/>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4z1">
    <w:name w:val="WW8Num14z1"/>
    <w:qFormat/>
    <w:rPr>
      <w:rFonts w:ascii="Courier New" w:hAnsi="Courier New" w:cs="Courier New"/>
      <w:sz w:val="20"/>
    </w:rPr>
  </w:style>
  <w:style w:type="character" w:customStyle="1" w:styleId="WW8Num18z1">
    <w:name w:val="WW8Num18z1"/>
    <w:qFormat/>
    <w:rPr>
      <w:rFonts w:ascii="Symbol" w:hAnsi="Symbol" w:cs="Symbol"/>
    </w:rPr>
  </w:style>
  <w:style w:type="character" w:customStyle="1" w:styleId="WW8Num18z2">
    <w:name w:val="WW8Num18z2"/>
    <w:qFormat/>
    <w:rPr>
      <w:b/>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1z1">
    <w:name w:val="WW8Num21z1"/>
    <w:qFormat/>
    <w:rPr>
      <w:rFonts w:ascii="Symbol" w:hAnsi="Symbol" w:cs="Symbol"/>
    </w:rPr>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22z1">
    <w:name w:val="WW8Num22z1"/>
    <w:qFormat/>
    <w:rPr>
      <w:rFonts w:ascii="Symbol" w:hAnsi="Symbol" w:cs="Symbol"/>
    </w:rPr>
  </w:style>
  <w:style w:type="character" w:customStyle="1" w:styleId="WW8Num22z2">
    <w:name w:val="WW8Num22z2"/>
    <w:qFormat/>
    <w:rPr>
      <w:b/>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b/>
    </w:rPr>
  </w:style>
  <w:style w:type="character" w:customStyle="1" w:styleId="WW8Num34z3">
    <w:name w:val="WW8Num34z3"/>
    <w:qFormat/>
    <w:rPr>
      <w:rFonts w:ascii="Symbol" w:hAnsi="Symbol" w:cs="Symbol"/>
    </w:rPr>
  </w:style>
  <w:style w:type="character" w:customStyle="1" w:styleId="WW8Num24z1">
    <w:name w:val="WW8Num24z1"/>
    <w:qFormat/>
    <w:rPr>
      <w:rFonts w:ascii="Courier New" w:hAnsi="Courier New" w:cs="Courier New"/>
      <w:sz w:val="20"/>
    </w:rPr>
  </w:style>
  <w:style w:type="character" w:customStyle="1" w:styleId="WW8Num25z1">
    <w:name w:val="WW8Num25z1"/>
    <w:qFormat/>
    <w:rPr>
      <w:rFonts w:ascii="Courier New" w:hAnsi="Courier New" w:cs="Courier New"/>
      <w:sz w:val="20"/>
    </w:rPr>
  </w:style>
  <w:style w:type="character" w:customStyle="1" w:styleId="WW8Num58z0">
    <w:name w:val="WW8Num58z0"/>
    <w:qFormat/>
    <w:rPr>
      <w:rFonts w:ascii="Wingdings" w:hAnsi="Wingdings" w:cs="Wingdings"/>
      <w:color w:val="000000"/>
      <w:lang w:eastAsia="pl-PL"/>
    </w:rPr>
  </w:style>
  <w:style w:type="character" w:customStyle="1" w:styleId="WW8Num59z0">
    <w:name w:val="WW8Num59z0"/>
    <w:qFormat/>
    <w:rPr>
      <w:rFonts w:ascii="Wingdings" w:hAnsi="Wingdings" w:cs="Wingdings"/>
    </w:rPr>
  </w:style>
  <w:style w:type="character" w:customStyle="1" w:styleId="WW8Num60z0">
    <w:name w:val="WW8Num60z0"/>
    <w:qFormat/>
    <w:rPr>
      <w:rFonts w:ascii="Wingdings" w:hAnsi="Wingdings" w:cs="Wingdings"/>
      <w:color w:val="FF6600"/>
    </w:rPr>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6z1">
    <w:name w:val="WW8Num26z1"/>
    <w:qFormat/>
    <w:rPr>
      <w:rFonts w:ascii="Courier New" w:hAnsi="Courier New" w:cs="Courier New"/>
      <w:sz w:val="20"/>
    </w:rPr>
  </w:style>
  <w:style w:type="character" w:customStyle="1" w:styleId="WW8Num27z2">
    <w:name w:val="WW8Num27z2"/>
    <w:qFormat/>
    <w:rPr>
      <w:b/>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40z1">
    <w:name w:val="WW8Num40z1"/>
    <w:qFormat/>
    <w:rPr>
      <w:rFonts w:ascii="Courier New" w:hAnsi="Courier New" w:cs="Courier New"/>
      <w:sz w:val="20"/>
    </w:rPr>
  </w:style>
  <w:style w:type="character" w:customStyle="1" w:styleId="WW8Num56z3">
    <w:name w:val="WW8Num56z3"/>
    <w:qFormat/>
    <w:rPr>
      <w:rFonts w:ascii="Symbol" w:hAnsi="Symbol" w:cs="Symbol"/>
    </w:rPr>
  </w:style>
  <w:style w:type="character" w:customStyle="1" w:styleId="WW8Num58z1">
    <w:name w:val="WW8Num58z1"/>
    <w:qFormat/>
    <w:rPr>
      <w:rFonts w:ascii="Wingdings" w:hAnsi="Wingdings" w:cs="Wingdings"/>
    </w:rPr>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2z0">
    <w:name w:val="WW8Num62z0"/>
    <w:qFormat/>
    <w:rPr>
      <w:rFonts w:ascii="Wingdings" w:hAnsi="Wingdings" w:cs="Wingdings"/>
      <w:b w:val="0"/>
      <w:color w:val="000000"/>
    </w:rPr>
  </w:style>
  <w:style w:type="character" w:customStyle="1" w:styleId="WW8Num62z1">
    <w:name w:val="WW8Num62z1"/>
    <w:qFormat/>
    <w:rPr>
      <w:rFonts w:ascii="Courier New" w:hAnsi="Courier New" w:cs="Courier New"/>
    </w:rPr>
  </w:style>
  <w:style w:type="character" w:customStyle="1" w:styleId="WW8Num62z2">
    <w:name w:val="WW8Num62z2"/>
    <w:qFormat/>
    <w:rPr>
      <w:rFonts w:ascii="Wingdings" w:hAnsi="Wingdings" w:cs="Wingdings"/>
      <w:b/>
    </w:rPr>
  </w:style>
  <w:style w:type="character" w:customStyle="1" w:styleId="WW8Num62z3">
    <w:name w:val="WW8Num62z3"/>
    <w:qFormat/>
    <w:rPr>
      <w:rFonts w:ascii="Symbol" w:hAnsi="Symbol" w:cs="Symbol"/>
    </w:rPr>
  </w:style>
  <w:style w:type="character" w:customStyle="1" w:styleId="WW8Num63z0">
    <w:name w:val="WW8Num63z0"/>
    <w:qFormat/>
    <w:rPr>
      <w:rFonts w:ascii="Wingdings" w:hAnsi="Wingdings" w:cs="Wingdings"/>
      <w:sz w:val="24"/>
      <w:szCs w:val="20"/>
      <w:lang w:eastAsia="pl-PL"/>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64z0">
    <w:name w:val="WW8Num64z0"/>
    <w:qFormat/>
    <w:rPr>
      <w:rFonts w:ascii="Wingdings" w:hAnsi="Wingdings" w:cs="Wingdings"/>
    </w:rPr>
  </w:style>
  <w:style w:type="character" w:customStyle="1" w:styleId="WW8Num64z1">
    <w:name w:val="WW8Num64z1"/>
    <w:qFormat/>
    <w:rPr>
      <w:rFonts w:ascii="Courier New" w:hAnsi="Courier New" w:cs="Courier New"/>
    </w:rPr>
  </w:style>
  <w:style w:type="character" w:customStyle="1" w:styleId="WW8Num64z3">
    <w:name w:val="WW8Num64z3"/>
    <w:qFormat/>
    <w:rPr>
      <w:rFonts w:ascii="Symbol" w:hAnsi="Symbol" w:cs="Symbol"/>
    </w:rPr>
  </w:style>
  <w:style w:type="character" w:customStyle="1" w:styleId="WW8Num65z0">
    <w:name w:val="WW8Num65z0"/>
    <w:qFormat/>
    <w:rPr>
      <w:rFonts w:ascii="Wingdings" w:hAnsi="Wingdings" w:cs="Wingdings"/>
      <w:szCs w:val="22"/>
      <w:lang w:eastAsia="pl-PL"/>
    </w:rPr>
  </w:style>
  <w:style w:type="character" w:customStyle="1" w:styleId="WW8Num65z1">
    <w:name w:val="WW8Num65z1"/>
    <w:qFormat/>
    <w:rPr>
      <w:rFonts w:ascii="Courier New" w:hAnsi="Courier New" w:cs="Courier New"/>
    </w:rPr>
  </w:style>
  <w:style w:type="character" w:customStyle="1" w:styleId="WW8Num65z3">
    <w:name w:val="WW8Num65z3"/>
    <w:qFormat/>
    <w:rPr>
      <w:rFonts w:ascii="Symbol" w:hAnsi="Symbol" w:cs="Symbol"/>
    </w:rPr>
  </w:style>
  <w:style w:type="character" w:customStyle="1" w:styleId="WW8Num66z0">
    <w:name w:val="WW8Num66z0"/>
    <w:qFormat/>
    <w:rPr>
      <w:rFonts w:ascii="Wingdings" w:hAnsi="Wingdings" w:cs="Wingdings"/>
    </w:rPr>
  </w:style>
  <w:style w:type="character" w:customStyle="1" w:styleId="WW8Num66z1">
    <w:name w:val="WW8Num66z1"/>
    <w:qFormat/>
    <w:rPr>
      <w:rFonts w:ascii="Courier New" w:hAnsi="Courier New" w:cs="Courier New"/>
    </w:rPr>
  </w:style>
  <w:style w:type="character" w:customStyle="1" w:styleId="WW8Num66z3">
    <w:name w:val="WW8Num66z3"/>
    <w:qFormat/>
    <w:rPr>
      <w:rFonts w:ascii="Symbol" w:hAnsi="Symbol" w:cs="Symbol"/>
    </w:rPr>
  </w:style>
  <w:style w:type="character" w:customStyle="1" w:styleId="WW8Num67z0">
    <w:name w:val="WW8Num67z0"/>
    <w:qFormat/>
    <w:rPr>
      <w:rFonts w:ascii="Wingdings" w:eastAsia="Calibri" w:hAnsi="Wingdings" w:cs="Wingdings"/>
      <w:color w:val="000000"/>
    </w:rPr>
  </w:style>
  <w:style w:type="character" w:customStyle="1" w:styleId="WW8Num67z1">
    <w:name w:val="WW8Num67z1"/>
    <w:qFormat/>
    <w:rPr>
      <w:rFonts w:ascii="Courier New" w:hAnsi="Courier New" w:cs="Courier New"/>
    </w:rPr>
  </w:style>
  <w:style w:type="character" w:customStyle="1" w:styleId="WW8Num67z3">
    <w:name w:val="WW8Num67z3"/>
    <w:qFormat/>
    <w:rPr>
      <w:rFonts w:ascii="Symbol" w:hAnsi="Symbol" w:cs="Symbol"/>
    </w:rPr>
  </w:style>
  <w:style w:type="character" w:customStyle="1" w:styleId="WW8Num68z0">
    <w:name w:val="WW8Num68z0"/>
    <w:qFormat/>
    <w:rPr>
      <w:rFonts w:ascii="Wingdings" w:hAnsi="Wingdings" w:cs="Wingdings"/>
    </w:rPr>
  </w:style>
  <w:style w:type="character" w:customStyle="1" w:styleId="WW8Num68z1">
    <w:name w:val="WW8Num68z1"/>
    <w:qFormat/>
    <w:rPr>
      <w:rFonts w:ascii="Courier New" w:hAnsi="Courier New" w:cs="Courier New"/>
    </w:rPr>
  </w:style>
  <w:style w:type="character" w:customStyle="1" w:styleId="WW8Num68z3">
    <w:name w:val="WW8Num68z3"/>
    <w:qFormat/>
    <w:rPr>
      <w:rFonts w:ascii="Symbol" w:hAnsi="Symbol" w:cs="Symbol"/>
    </w:rPr>
  </w:style>
  <w:style w:type="character" w:customStyle="1" w:styleId="WW8Num69z0">
    <w:name w:val="WW8Num69z0"/>
    <w:qFormat/>
    <w:rPr>
      <w:rFonts w:ascii="Wingdings" w:hAnsi="Wingdings" w:cs="Wingdings"/>
    </w:rPr>
  </w:style>
  <w:style w:type="character" w:customStyle="1" w:styleId="WW8Num69z1">
    <w:name w:val="WW8Num69z1"/>
    <w:qFormat/>
    <w:rPr>
      <w:rFonts w:ascii="Courier New" w:hAnsi="Courier New" w:cs="Courier New"/>
    </w:rPr>
  </w:style>
  <w:style w:type="character" w:customStyle="1" w:styleId="WW8Num69z3">
    <w:name w:val="WW8Num69z3"/>
    <w:qFormat/>
    <w:rPr>
      <w:rFonts w:ascii="Symbol" w:hAnsi="Symbol" w:cs="Symbol"/>
    </w:rPr>
  </w:style>
  <w:style w:type="character" w:customStyle="1" w:styleId="WW8Num70z0">
    <w:name w:val="WW8Num70z0"/>
    <w:qFormat/>
    <w:rPr>
      <w:rFonts w:ascii="Wingdings" w:hAnsi="Wingdings" w:cs="Wingdings"/>
    </w:rPr>
  </w:style>
  <w:style w:type="character" w:customStyle="1" w:styleId="WW8Num70z1">
    <w:name w:val="WW8Num70z1"/>
    <w:qFormat/>
    <w:rPr>
      <w:rFonts w:ascii="Courier New" w:hAnsi="Courier New" w:cs="Courier New"/>
    </w:rPr>
  </w:style>
  <w:style w:type="character" w:customStyle="1" w:styleId="WW8Num70z3">
    <w:name w:val="WW8Num70z3"/>
    <w:qFormat/>
    <w:rPr>
      <w:rFonts w:ascii="Symbol" w:hAnsi="Symbol" w:cs="Symbol"/>
    </w:rPr>
  </w:style>
  <w:style w:type="character" w:customStyle="1" w:styleId="WW8Num71z0">
    <w:name w:val="WW8Num71z0"/>
    <w:qFormat/>
    <w:rPr>
      <w:rFonts w:ascii="Wingdings" w:hAnsi="Wingdings" w:cs="Wingdings"/>
    </w:rPr>
  </w:style>
  <w:style w:type="character" w:customStyle="1" w:styleId="WW8Num71z1">
    <w:name w:val="WW8Num71z1"/>
    <w:qFormat/>
    <w:rPr>
      <w:rFonts w:ascii="Courier New" w:hAnsi="Courier New" w:cs="Courier New"/>
    </w:rPr>
  </w:style>
  <w:style w:type="character" w:customStyle="1" w:styleId="WW8Num71z3">
    <w:name w:val="WW8Num71z3"/>
    <w:qFormat/>
    <w:rPr>
      <w:rFonts w:ascii="Symbol" w:hAnsi="Symbol" w:cs="Symbol"/>
    </w:rPr>
  </w:style>
  <w:style w:type="character" w:customStyle="1" w:styleId="WW8Num72z0">
    <w:name w:val="WW8Num72z0"/>
    <w:qFormat/>
    <w:rPr>
      <w:rFonts w:ascii="Wingdings" w:hAnsi="Wingdings" w:cs="Wingdings"/>
    </w:rPr>
  </w:style>
  <w:style w:type="character" w:customStyle="1" w:styleId="WW8Num72z1">
    <w:name w:val="WW8Num72z1"/>
    <w:qFormat/>
    <w:rPr>
      <w:rFonts w:ascii="Courier New" w:hAnsi="Courier New" w:cs="Courier New"/>
    </w:rPr>
  </w:style>
  <w:style w:type="character" w:customStyle="1" w:styleId="WW8Num72z3">
    <w:name w:val="WW8Num72z3"/>
    <w:qFormat/>
    <w:rPr>
      <w:rFonts w:ascii="Symbol" w:hAnsi="Symbol" w:cs="Symbol"/>
    </w:rPr>
  </w:style>
  <w:style w:type="character" w:customStyle="1" w:styleId="WW8Num73z0">
    <w:name w:val="WW8Num73z0"/>
    <w:qFormat/>
    <w:rPr>
      <w:rFonts w:ascii="Wingdings" w:hAnsi="Wingdings" w:cs="Wingdings"/>
    </w:rPr>
  </w:style>
  <w:style w:type="character" w:customStyle="1" w:styleId="WW8Num73z1">
    <w:name w:val="WW8Num73z1"/>
    <w:qFormat/>
    <w:rPr>
      <w:rFonts w:ascii="Courier New" w:hAnsi="Courier New" w:cs="Courier New"/>
    </w:rPr>
  </w:style>
  <w:style w:type="character" w:customStyle="1" w:styleId="WW8Num73z3">
    <w:name w:val="WW8Num73z3"/>
    <w:qFormat/>
    <w:rPr>
      <w:rFonts w:ascii="Symbol" w:hAnsi="Symbol" w:cs="Symbol"/>
    </w:rPr>
  </w:style>
  <w:style w:type="character" w:customStyle="1" w:styleId="WW8Num74z0">
    <w:name w:val="WW8Num74z0"/>
    <w:qFormat/>
    <w:rPr>
      <w:rFonts w:ascii="Wingdings" w:hAnsi="Wingdings" w:cs="Wingdings"/>
      <w:b w:val="0"/>
      <w:color w:val="000000"/>
    </w:rPr>
  </w:style>
  <w:style w:type="character" w:customStyle="1" w:styleId="WW8Num74z1">
    <w:name w:val="WW8Num74z1"/>
    <w:qFormat/>
    <w:rPr>
      <w:rFonts w:ascii="Courier New" w:hAnsi="Courier New" w:cs="Courier New"/>
    </w:rPr>
  </w:style>
  <w:style w:type="character" w:customStyle="1" w:styleId="WW8Num74z2">
    <w:name w:val="WW8Num74z2"/>
    <w:qFormat/>
    <w:rPr>
      <w:rFonts w:ascii="Wingdings" w:hAnsi="Wingdings" w:cs="Wingdings"/>
      <w:b/>
    </w:rPr>
  </w:style>
  <w:style w:type="character" w:customStyle="1" w:styleId="WW8Num74z3">
    <w:name w:val="WW8Num74z3"/>
    <w:qFormat/>
    <w:rPr>
      <w:rFonts w:ascii="Symbol" w:hAnsi="Symbol" w:cs="Symbol"/>
    </w:rPr>
  </w:style>
  <w:style w:type="character" w:customStyle="1" w:styleId="WW8Num75z0">
    <w:name w:val="WW8Num75z0"/>
    <w:qFormat/>
    <w:rPr>
      <w:rFonts w:ascii="Wingdings" w:hAnsi="Wingdings" w:cs="Wingdings"/>
    </w:rPr>
  </w:style>
  <w:style w:type="character" w:customStyle="1" w:styleId="WW8Num75z1">
    <w:name w:val="WW8Num75z1"/>
    <w:qFormat/>
    <w:rPr>
      <w:rFonts w:ascii="Courier New" w:hAnsi="Courier New" w:cs="Courier New"/>
    </w:rPr>
  </w:style>
  <w:style w:type="character" w:customStyle="1" w:styleId="WW8Num75z3">
    <w:name w:val="WW8Num75z3"/>
    <w:qFormat/>
    <w:rPr>
      <w:rFonts w:ascii="Symbol" w:hAnsi="Symbol" w:cs="Symbol"/>
    </w:rPr>
  </w:style>
  <w:style w:type="character" w:customStyle="1" w:styleId="WW8Num76z0">
    <w:name w:val="WW8Num76z0"/>
    <w:qFormat/>
    <w:rPr>
      <w:rFonts w:ascii="Wingdings" w:hAnsi="Wingdings" w:cs="Wingdings"/>
    </w:rPr>
  </w:style>
  <w:style w:type="character" w:customStyle="1" w:styleId="WW8Num76z1">
    <w:name w:val="WW8Num76z1"/>
    <w:qFormat/>
    <w:rPr>
      <w:rFonts w:ascii="Courier New" w:hAnsi="Courier New" w:cs="Courier New"/>
    </w:rPr>
  </w:style>
  <w:style w:type="character" w:customStyle="1" w:styleId="WW8Num76z3">
    <w:name w:val="WW8Num76z3"/>
    <w:qFormat/>
    <w:rPr>
      <w:rFonts w:ascii="Symbol" w:hAnsi="Symbol" w:cs="Symbol"/>
    </w:rPr>
  </w:style>
  <w:style w:type="character" w:customStyle="1" w:styleId="WW8Num77z0">
    <w:name w:val="WW8Num77z0"/>
    <w:qFormat/>
    <w:rPr>
      <w:rFonts w:ascii="Wingdings" w:hAnsi="Wingdings" w:cs="Wingdings"/>
      <w:color w:val="000000"/>
      <w:lang w:eastAsia="pl-PL"/>
    </w:rPr>
  </w:style>
  <w:style w:type="character" w:customStyle="1" w:styleId="WW8Num77z1">
    <w:name w:val="WW8Num77z1"/>
    <w:qFormat/>
    <w:rPr>
      <w:rFonts w:ascii="Courier New" w:hAnsi="Courier New" w:cs="Courier New"/>
    </w:rPr>
  </w:style>
  <w:style w:type="character" w:customStyle="1" w:styleId="WW8Num77z3">
    <w:name w:val="WW8Num77z3"/>
    <w:qFormat/>
    <w:rPr>
      <w:rFonts w:ascii="Symbol" w:hAnsi="Symbol" w:cs="Symbol"/>
    </w:rPr>
  </w:style>
  <w:style w:type="character" w:customStyle="1" w:styleId="WW8Num78z0">
    <w:name w:val="WW8Num78z0"/>
    <w:qFormat/>
    <w:rPr>
      <w:rFonts w:ascii="Wingdings" w:hAnsi="Wingdings" w:cs="Wingdings"/>
    </w:rPr>
  </w:style>
  <w:style w:type="character" w:customStyle="1" w:styleId="WW8Num78z1">
    <w:name w:val="WW8Num78z1"/>
    <w:qFormat/>
    <w:rPr>
      <w:rFonts w:ascii="Courier New" w:hAnsi="Courier New" w:cs="Courier New"/>
    </w:rPr>
  </w:style>
  <w:style w:type="character" w:customStyle="1" w:styleId="WW8Num78z3">
    <w:name w:val="WW8Num78z3"/>
    <w:qFormat/>
    <w:rPr>
      <w:rFonts w:ascii="Symbol" w:hAnsi="Symbol" w:cs="Symbol"/>
    </w:rPr>
  </w:style>
  <w:style w:type="character" w:customStyle="1" w:styleId="WW8Num79z0">
    <w:name w:val="WW8Num79z0"/>
    <w:qFormat/>
    <w:rPr>
      <w:rFonts w:ascii="Wingdings" w:hAnsi="Wingdings" w:cs="Wingdings"/>
    </w:rPr>
  </w:style>
  <w:style w:type="character" w:customStyle="1" w:styleId="WW8Num79z1">
    <w:name w:val="WW8Num79z1"/>
    <w:qFormat/>
    <w:rPr>
      <w:rFonts w:ascii="Courier New" w:hAnsi="Courier New" w:cs="Courier New"/>
    </w:rPr>
  </w:style>
  <w:style w:type="character" w:customStyle="1" w:styleId="WW8Num79z3">
    <w:name w:val="WW8Num79z3"/>
    <w:qFormat/>
    <w:rPr>
      <w:rFonts w:ascii="Symbol" w:hAnsi="Symbol" w:cs="Symbol"/>
    </w:rPr>
  </w:style>
  <w:style w:type="character" w:customStyle="1" w:styleId="WW8Num80z0">
    <w:name w:val="WW8Num80z0"/>
    <w:qFormat/>
    <w:rPr>
      <w:rFonts w:ascii="Wingdings" w:hAnsi="Wingdings" w:cs="Wingdings"/>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Wingdings" w:hAnsi="Wingdings" w:cs="Wingdings"/>
      <w:color w:val="000000"/>
      <w:lang w:eastAsia="pl-PL"/>
    </w:rPr>
  </w:style>
  <w:style w:type="character" w:customStyle="1" w:styleId="WW8Num81z1">
    <w:name w:val="WW8Num81z1"/>
    <w:qFormat/>
    <w:rPr>
      <w:rFonts w:ascii="Courier New" w:hAnsi="Courier New" w:cs="Courier New"/>
    </w:rPr>
  </w:style>
  <w:style w:type="character" w:customStyle="1" w:styleId="WW8Num81z3">
    <w:name w:val="WW8Num81z3"/>
    <w:qFormat/>
    <w:rPr>
      <w:rFonts w:ascii="Symbol" w:hAnsi="Symbol" w:cs="Symbol"/>
    </w:rPr>
  </w:style>
  <w:style w:type="character" w:customStyle="1" w:styleId="WW8Num82z0">
    <w:name w:val="WW8Num82z0"/>
    <w:qFormat/>
    <w:rPr>
      <w:rFonts w:ascii="Wingdings" w:hAnsi="Wingdings" w:cs="Wingdings"/>
    </w:rPr>
  </w:style>
  <w:style w:type="character" w:customStyle="1" w:styleId="WW8Num82z1">
    <w:name w:val="WW8Num82z1"/>
    <w:qFormat/>
    <w:rPr>
      <w:rFonts w:ascii="Courier New" w:hAnsi="Courier New" w:cs="Courier New"/>
    </w:rPr>
  </w:style>
  <w:style w:type="character" w:customStyle="1" w:styleId="WW8Num82z3">
    <w:name w:val="WW8Num82z3"/>
    <w:qFormat/>
    <w:rPr>
      <w:rFonts w:ascii="Symbol" w:hAnsi="Symbol" w:cs="Symbol"/>
    </w:rPr>
  </w:style>
  <w:style w:type="character" w:customStyle="1" w:styleId="WW8Num83z0">
    <w:name w:val="WW8Num83z0"/>
    <w:qFormat/>
    <w:rPr>
      <w:rFonts w:ascii="Wingdings" w:hAnsi="Wingdings" w:cs="Wingdings"/>
      <w:color w:val="000000"/>
      <w:lang w:eastAsia="pl-PL"/>
    </w:rPr>
  </w:style>
  <w:style w:type="character" w:customStyle="1" w:styleId="WW8Num83z1">
    <w:name w:val="WW8Num83z1"/>
    <w:qFormat/>
    <w:rPr>
      <w:rFonts w:ascii="Courier New" w:hAnsi="Courier New" w:cs="Courier New"/>
    </w:rPr>
  </w:style>
  <w:style w:type="character" w:customStyle="1" w:styleId="WW8Num83z3">
    <w:name w:val="WW8Num83z3"/>
    <w:qFormat/>
    <w:rPr>
      <w:rFonts w:ascii="Symbol" w:hAnsi="Symbol" w:cs="Symbol"/>
    </w:rPr>
  </w:style>
  <w:style w:type="character" w:customStyle="1" w:styleId="WW8Num84z0">
    <w:name w:val="WW8Num84z0"/>
    <w:qFormat/>
    <w:rPr>
      <w:rFonts w:ascii="Wingdings" w:hAnsi="Wingdings" w:cs="Wingdings"/>
      <w:color w:val="000000"/>
      <w:lang w:eastAsia="pl-PL"/>
    </w:rPr>
  </w:style>
  <w:style w:type="character" w:customStyle="1" w:styleId="WW8Num84z1">
    <w:name w:val="WW8Num84z1"/>
    <w:qFormat/>
    <w:rPr>
      <w:rFonts w:ascii="Courier New" w:hAnsi="Courier New" w:cs="Courier New"/>
    </w:rPr>
  </w:style>
  <w:style w:type="character" w:customStyle="1" w:styleId="WW8Num84z3">
    <w:name w:val="WW8Num84z3"/>
    <w:qFormat/>
    <w:rPr>
      <w:rFonts w:ascii="Symbol" w:hAnsi="Symbol" w:cs="Symbol"/>
    </w:rPr>
  </w:style>
  <w:style w:type="character" w:customStyle="1" w:styleId="WW8Num85z0">
    <w:name w:val="WW8Num85z0"/>
    <w:qFormat/>
    <w:rPr>
      <w:rFonts w:ascii="Wingdings" w:hAnsi="Wingdings" w:cs="Wingdings"/>
    </w:rPr>
  </w:style>
  <w:style w:type="character" w:customStyle="1" w:styleId="WW8Num85z1">
    <w:name w:val="WW8Num85z1"/>
    <w:qFormat/>
    <w:rPr>
      <w:rFonts w:ascii="Courier New" w:hAnsi="Courier New" w:cs="Courier New"/>
    </w:rPr>
  </w:style>
  <w:style w:type="character" w:customStyle="1" w:styleId="WW8Num85z3">
    <w:name w:val="WW8Num85z3"/>
    <w:qFormat/>
    <w:rPr>
      <w:rFonts w:ascii="Symbol" w:hAnsi="Symbol" w:cs="Symbol"/>
    </w:rPr>
  </w:style>
  <w:style w:type="character" w:customStyle="1" w:styleId="WW8Num86z0">
    <w:name w:val="WW8Num86z0"/>
    <w:qFormat/>
    <w:rPr>
      <w:rFonts w:ascii="Wingdings" w:hAnsi="Wingdings" w:cs="Wingdings"/>
      <w:strike w:val="0"/>
      <w:dstrike w:val="0"/>
    </w:rPr>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7z0">
    <w:name w:val="WW8Num87z0"/>
    <w:qFormat/>
    <w:rPr>
      <w:rFonts w:ascii="Wingdings" w:hAnsi="Wingdings" w:cs="Wingdings"/>
      <w:color w:val="000000"/>
      <w:lang w:eastAsia="pl-PL"/>
    </w:rPr>
  </w:style>
  <w:style w:type="character" w:customStyle="1" w:styleId="WW8Num87z1">
    <w:name w:val="WW8Num87z1"/>
    <w:qFormat/>
    <w:rPr>
      <w:rFonts w:ascii="Courier New" w:hAnsi="Courier New" w:cs="Courier New"/>
    </w:rPr>
  </w:style>
  <w:style w:type="character" w:customStyle="1" w:styleId="WW8Num87z3">
    <w:name w:val="WW8Num87z3"/>
    <w:qFormat/>
    <w:rPr>
      <w:rFonts w:ascii="Symbol" w:hAnsi="Symbol" w:cs="Symbol"/>
    </w:rPr>
  </w:style>
  <w:style w:type="character" w:customStyle="1" w:styleId="WW8Num88z0">
    <w:name w:val="WW8Num88z0"/>
    <w:qFormat/>
    <w:rPr>
      <w:rFonts w:ascii="Wingdings" w:hAnsi="Wingdings" w:cs="Wingdings"/>
    </w:rPr>
  </w:style>
  <w:style w:type="character" w:customStyle="1" w:styleId="WW8Num88z1">
    <w:name w:val="WW8Num88z1"/>
    <w:qFormat/>
    <w:rPr>
      <w:rFonts w:ascii="Courier New" w:hAnsi="Courier New" w:cs="Courier New"/>
    </w:rPr>
  </w:style>
  <w:style w:type="character" w:customStyle="1" w:styleId="WW8Num88z3">
    <w:name w:val="WW8Num88z3"/>
    <w:qFormat/>
    <w:rPr>
      <w:rFonts w:ascii="Symbol" w:hAnsi="Symbol" w:cs="Symbol"/>
    </w:rPr>
  </w:style>
  <w:style w:type="character" w:customStyle="1" w:styleId="WW8Num89z0">
    <w:name w:val="WW8Num89z0"/>
    <w:qFormat/>
    <w:rPr>
      <w:rFonts w:ascii="Wingdings" w:hAnsi="Wingdings" w:cs="Wingdings"/>
    </w:rPr>
  </w:style>
  <w:style w:type="character" w:customStyle="1" w:styleId="WW8Num89z1">
    <w:name w:val="WW8Num89z1"/>
    <w:qFormat/>
    <w:rPr>
      <w:rFonts w:ascii="Courier New" w:hAnsi="Courier New" w:cs="Courier New"/>
    </w:rPr>
  </w:style>
  <w:style w:type="character" w:customStyle="1" w:styleId="WW8Num89z3">
    <w:name w:val="WW8Num89z3"/>
    <w:qFormat/>
    <w:rPr>
      <w:rFonts w:ascii="Symbol" w:hAnsi="Symbol" w:cs="Symbol"/>
    </w:rPr>
  </w:style>
  <w:style w:type="character" w:customStyle="1" w:styleId="Domylnaczcionkaakapitu2">
    <w:name w:val="Domyślna czcionka akapitu2"/>
    <w:qFormat/>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cs="Symbol"/>
    </w:rPr>
  </w:style>
  <w:style w:type="character" w:customStyle="1" w:styleId="WW8Num24z3">
    <w:name w:val="WW8Num24z3"/>
    <w:qFormat/>
    <w:rPr>
      <w:rFonts w:ascii="Symbol" w:hAnsi="Symbol" w:cs="Symbol"/>
    </w:rPr>
  </w:style>
  <w:style w:type="character" w:customStyle="1" w:styleId="WW8Num25z3">
    <w:name w:val="WW8Num25z3"/>
    <w:qFormat/>
    <w:rPr>
      <w:rFonts w:ascii="Symbol" w:hAnsi="Symbol" w:cs="Symbol"/>
    </w:rPr>
  </w:style>
  <w:style w:type="character" w:customStyle="1" w:styleId="WW8Num26z3">
    <w:name w:val="WW8Num26z3"/>
    <w:qFormat/>
    <w:rPr>
      <w:rFonts w:ascii="Symbol" w:hAnsi="Symbol" w:cs="Symbol"/>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40z3">
    <w:name w:val="WW8Num40z3"/>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64z2">
    <w:name w:val="WW8Num64z2"/>
    <w:qFormat/>
    <w:rPr>
      <w:rFonts w:ascii="Wingdings" w:hAnsi="Wingdings" w:cs="Wingdings"/>
    </w:rPr>
  </w:style>
  <w:style w:type="character" w:customStyle="1" w:styleId="WW8Num66z2">
    <w:name w:val="WW8Num66z2"/>
    <w:qFormat/>
    <w:rPr>
      <w:rFonts w:ascii="Wingdings" w:hAnsi="Wingdings" w:cs="Wingdings"/>
      <w:sz w:val="20"/>
    </w:rPr>
  </w:style>
  <w:style w:type="character" w:customStyle="1" w:styleId="Domylnaczcionkaakapitu1">
    <w:name w:val="Domyślna czcionka akapitu1"/>
    <w:qFormat/>
  </w:style>
  <w:style w:type="character" w:customStyle="1" w:styleId="Nagwek2Znak">
    <w:name w:val="Nagłówek 2 Znak"/>
    <w:qFormat/>
    <w:rPr>
      <w:rFonts w:ascii="Cambria" w:eastAsia="Times New Roman" w:hAnsi="Cambria" w:cs="Times New Roman"/>
      <w:b/>
      <w:bCs/>
      <w:i/>
      <w:iCs/>
      <w:sz w:val="28"/>
      <w:szCs w:val="28"/>
    </w:rPr>
  </w:style>
  <w:style w:type="character" w:customStyle="1" w:styleId="Nagwek3Znak">
    <w:name w:val="Nagłówek 3 Znak"/>
    <w:qFormat/>
    <w:rPr>
      <w:rFonts w:ascii="Cambria" w:eastAsia="Times New Roman" w:hAnsi="Cambria" w:cs="Times New Roman"/>
      <w:b/>
      <w:bCs/>
      <w:sz w:val="26"/>
      <w:szCs w:val="26"/>
    </w:rPr>
  </w:style>
  <w:style w:type="character" w:customStyle="1" w:styleId="Nagwek4Znak">
    <w:name w:val="Nagłówek 4 Znak"/>
    <w:qFormat/>
    <w:rPr>
      <w:rFonts w:ascii="Calibri" w:eastAsia="Times New Roman" w:hAnsi="Calibri" w:cs="Times New Roman"/>
      <w:b/>
      <w:bCs/>
      <w:sz w:val="28"/>
      <w:szCs w:val="28"/>
    </w:rPr>
  </w:style>
  <w:style w:type="character" w:customStyle="1" w:styleId="Nagwek5Znak">
    <w:name w:val="Nagłówek 5 Znak"/>
    <w:qFormat/>
    <w:rPr>
      <w:rFonts w:ascii="Times New Roman" w:eastAsia="Times New Roman" w:hAnsi="Times New Roman" w:cs="Times New Roman"/>
      <w:sz w:val="44"/>
      <w:szCs w:val="24"/>
    </w:rPr>
  </w:style>
  <w:style w:type="character" w:customStyle="1" w:styleId="Wyrnienie">
    <w:name w:val="Wyróżnienie"/>
    <w:qFormat/>
    <w:rPr>
      <w:i/>
      <w:i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styleId="Pogrubienie">
    <w:name w:val="Strong"/>
    <w:qFormat/>
    <w:rPr>
      <w:b/>
      <w:bCs/>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Tekstpodstawowy3Znak">
    <w:name w:val="Tekst podstawowy 3 Znak"/>
    <w:qFormat/>
    <w:rPr>
      <w:rFonts w:ascii="Bookman Old Style" w:eastAsia="Times New Roman" w:hAnsi="Bookman Old Style" w:cs="Bookman Old Style"/>
      <w:sz w:val="24"/>
      <w:szCs w:val="24"/>
    </w:rPr>
  </w:style>
  <w:style w:type="character" w:customStyle="1" w:styleId="TekstpodstawowyZnak">
    <w:name w:val="Tekst podstawowy Znak"/>
    <w:qFormat/>
    <w:rPr>
      <w:sz w:val="22"/>
      <w:szCs w:val="22"/>
    </w:rPr>
  </w:style>
  <w:style w:type="character" w:customStyle="1" w:styleId="male">
    <w:name w:val="male"/>
    <w:basedOn w:val="Domylnaczcionkaakapitu1"/>
    <w:qFormat/>
  </w:style>
  <w:style w:type="character" w:customStyle="1" w:styleId="address">
    <w:name w:val="address"/>
    <w:basedOn w:val="Domylnaczcionkaakapitu1"/>
    <w:qFormat/>
  </w:style>
  <w:style w:type="character" w:customStyle="1" w:styleId="icon">
    <w:name w:val="icon"/>
    <w:basedOn w:val="Domylnaczcionkaakapitu1"/>
    <w:qFormat/>
  </w:style>
  <w:style w:type="character" w:customStyle="1" w:styleId="HTML-adresZnak">
    <w:name w:val="HTML - adres Znak"/>
    <w:qFormat/>
    <w:rPr>
      <w:rFonts w:ascii="Times New Roman" w:eastAsia="Times New Roman" w:hAnsi="Times New Roman" w:cs="Times New Roman"/>
      <w:i/>
      <w:iCs/>
      <w:sz w:val="24"/>
      <w:szCs w:val="24"/>
    </w:rPr>
  </w:style>
  <w:style w:type="character" w:customStyle="1" w:styleId="NagwekZnak">
    <w:name w:val="Nagłówek Znak"/>
    <w:qFormat/>
    <w:rPr>
      <w:sz w:val="22"/>
      <w:szCs w:val="22"/>
    </w:rPr>
  </w:style>
  <w:style w:type="character" w:customStyle="1" w:styleId="Tekstpodstawowy2Znak">
    <w:name w:val="Tekst podstawowy 2 Znak"/>
    <w:qFormat/>
    <w:rPr>
      <w:sz w:val="22"/>
      <w:szCs w:val="22"/>
    </w:rPr>
  </w:style>
  <w:style w:type="character" w:customStyle="1" w:styleId="TekstpodstawowywcityZnak">
    <w:name w:val="Tekst podstawowy wcięty Znak"/>
    <w:qFormat/>
    <w:rPr>
      <w:sz w:val="22"/>
      <w:szCs w:val="22"/>
    </w:rPr>
  </w:style>
  <w:style w:type="character" w:customStyle="1" w:styleId="Tekstpodstawowywcity3Znak">
    <w:name w:val="Tekst podstawowy wcięty 3 Znak"/>
    <w:qFormat/>
    <w:rPr>
      <w:sz w:val="16"/>
      <w:szCs w:val="16"/>
    </w:rPr>
  </w:style>
  <w:style w:type="character" w:customStyle="1" w:styleId="Nagwek1Znak">
    <w:name w:val="Nagłówek 1 Znak"/>
    <w:qFormat/>
    <w:rPr>
      <w:rFonts w:ascii="Cambria" w:eastAsia="Times New Roman" w:hAnsi="Cambria" w:cs="Times New Roman"/>
      <w:b/>
      <w:bCs/>
      <w:sz w:val="32"/>
      <w:szCs w:val="32"/>
    </w:rPr>
  </w:style>
  <w:style w:type="character" w:customStyle="1" w:styleId="podrozdziaZnak">
    <w:name w:val="podrozdział Znak"/>
    <w:qFormat/>
    <w:rPr>
      <w:rFonts w:ascii="Tahoma" w:eastAsia="Times New Roman" w:hAnsi="Tahoma" w:cs="Tahoma"/>
      <w:bCs/>
      <w:color w:val="000000"/>
      <w:sz w:val="24"/>
      <w:szCs w:val="24"/>
    </w:rPr>
  </w:style>
  <w:style w:type="character" w:customStyle="1" w:styleId="DomylnieZnak">
    <w:name w:val="Domyślnie Znak"/>
    <w:qFormat/>
    <w:rPr>
      <w:rFonts w:ascii="Times New Roman" w:eastAsia="Times New Roman" w:hAnsi="Times New Roman" w:cs="Times New Roman"/>
      <w:lang w:bidi="ar-SA"/>
    </w:rPr>
  </w:style>
  <w:style w:type="character" w:customStyle="1" w:styleId="TekstdymkaZnak">
    <w:name w:val="Tekst dymka Znak"/>
    <w:qFormat/>
    <w:rPr>
      <w:rFonts w:ascii="Tahoma" w:hAnsi="Tahoma" w:cs="Tahoma"/>
      <w:sz w:val="16"/>
      <w:szCs w:val="16"/>
    </w:rPr>
  </w:style>
  <w:style w:type="character" w:customStyle="1" w:styleId="Tekstpodstawowywcity2Znak">
    <w:name w:val="Tekst podstawowy wcięty 2 Znak"/>
    <w:qFormat/>
    <w:rPr>
      <w:sz w:val="22"/>
      <w:szCs w:val="22"/>
    </w:rPr>
  </w:style>
  <w:style w:type="character" w:customStyle="1" w:styleId="apple-converted-space">
    <w:name w:val="apple-converted-space"/>
    <w:basedOn w:val="Domylnaczcionkaakapitu1"/>
    <w:qFormat/>
  </w:style>
  <w:style w:type="character" w:customStyle="1" w:styleId="style1">
    <w:name w:val="style1"/>
    <w:basedOn w:val="Domylnaczcionkaakapitu1"/>
    <w:qFormat/>
  </w:style>
  <w:style w:type="character" w:customStyle="1" w:styleId="TekstprzypisudolnegoZnak">
    <w:name w:val="Tekst przypisu dolnego Znak"/>
    <w:qFormat/>
    <w:rPr>
      <w:rFonts w:ascii="Times New Roman" w:eastAsia="Times New Roman" w:hAnsi="Times New Roman" w:cs="Times New Roman"/>
    </w:rPr>
  </w:style>
  <w:style w:type="character" w:customStyle="1" w:styleId="Znakiprzypiswdolnych">
    <w:name w:val="Znaki przypisów dolnych"/>
    <w:qFormat/>
    <w:rPr>
      <w:vertAlign w:val="superscript"/>
    </w:rPr>
  </w:style>
  <w:style w:type="character" w:customStyle="1" w:styleId="trak">
    <w:name w:val="trak"/>
    <w:basedOn w:val="Domylnaczcionkaakapitu1"/>
    <w:qFormat/>
  </w:style>
  <w:style w:type="character" w:customStyle="1" w:styleId="datemonth">
    <w:name w:val="datemonth"/>
    <w:basedOn w:val="Domylnaczcionkaakapitu1"/>
    <w:qFormat/>
  </w:style>
  <w:style w:type="character" w:customStyle="1" w:styleId="HTML-wstpniesformatowanyZnak">
    <w:name w:val="HTML - wstępnie sformatowany Znak"/>
    <w:qFormat/>
    <w:rPr>
      <w:rFonts w:ascii="Courier New" w:eastAsia="Times New Roman" w:hAnsi="Courier New" w:cs="Courier New"/>
    </w:rPr>
  </w:style>
  <w:style w:type="character" w:styleId="UyteHipercze">
    <w:name w:val="FollowedHyperlink"/>
    <w:qFormat/>
    <w:rPr>
      <w:color w:val="800080"/>
      <w:u w:val="single"/>
    </w:rPr>
  </w:style>
  <w:style w:type="character" w:customStyle="1" w:styleId="grame">
    <w:name w:val="grame"/>
    <w:basedOn w:val="Domylnaczcionkaakapitu1"/>
    <w:qFormat/>
  </w:style>
  <w:style w:type="character" w:customStyle="1" w:styleId="spelle">
    <w:name w:val="spelle"/>
    <w:basedOn w:val="Domylnaczcionkaakapitu1"/>
    <w:qFormat/>
  </w:style>
  <w:style w:type="character" w:customStyle="1" w:styleId="WW-Znakiprzypiswdolnych">
    <w:name w:val="WW-Znaki przypisów dolnych"/>
    <w:qFormat/>
    <w:rPr>
      <w:vertAlign w:val="superscript"/>
    </w:rPr>
  </w:style>
  <w:style w:type="character" w:customStyle="1" w:styleId="style10">
    <w:name w:val="style_1"/>
    <w:qFormat/>
    <w:rPr>
      <w:rFonts w:cs="Times New Roman"/>
    </w:rPr>
  </w:style>
  <w:style w:type="character" w:customStyle="1" w:styleId="highlight">
    <w:name w:val="highlight"/>
    <w:basedOn w:val="Domylnaczcionkaakapitu2"/>
    <w:qFormat/>
  </w:style>
  <w:style w:type="character" w:customStyle="1" w:styleId="ins">
    <w:name w:val="ins"/>
    <w:qFormat/>
  </w:style>
  <w:style w:type="character" w:customStyle="1" w:styleId="ListLabel1">
    <w:name w:val="ListLabel 1"/>
    <w:qFormat/>
    <w:rPr>
      <w:rFonts w:cs="Courier New"/>
    </w:rPr>
  </w:style>
  <w:style w:type="character" w:customStyle="1" w:styleId="Znakinumeracji">
    <w:name w:val="Znaki numeracji"/>
    <w:qFormat/>
  </w:style>
  <w:style w:type="character" w:customStyle="1" w:styleId="ListLabel2">
    <w:name w:val="ListLabel 2"/>
    <w:qFormat/>
    <w:rPr>
      <w:rFonts w:cs="Wingdings"/>
      <w:b/>
      <w:color w:val="000000"/>
    </w:rPr>
  </w:style>
  <w:style w:type="character" w:customStyle="1" w:styleId="ListLabel3">
    <w:name w:val="ListLabel 3"/>
    <w:qFormat/>
    <w:rPr>
      <w:rFonts w:ascii="Times New Roman" w:hAnsi="Times New Roman" w:cs="Wingdings"/>
      <w:b/>
      <w:color w:val="000000"/>
      <w:sz w:val="24"/>
      <w:szCs w:val="24"/>
      <w:lang w:val="pl-PL"/>
    </w:rPr>
  </w:style>
  <w:style w:type="character" w:customStyle="1" w:styleId="ListLabel4">
    <w:name w:val="ListLabel 4"/>
    <w:qFormat/>
    <w:rPr>
      <w:rFonts w:cs="Wingdings"/>
      <w:b/>
    </w:rPr>
  </w:style>
  <w:style w:type="character" w:customStyle="1" w:styleId="ListLabel5">
    <w:name w:val="ListLabel 5"/>
    <w:qFormat/>
    <w:rPr>
      <w:rFonts w:cs="Wingdings"/>
      <w:color w:val="000000"/>
      <w:szCs w:val="20"/>
      <w:shd w:val="clear" w:color="auto" w:fill="FFFFFF"/>
      <w:lang w:eastAsia="en-US"/>
    </w:rPr>
  </w:style>
  <w:style w:type="character" w:customStyle="1" w:styleId="ListLabel6">
    <w:name w:val="ListLabel 6"/>
    <w:qFormat/>
    <w:rPr>
      <w:rFonts w:cs="Wingdings"/>
      <w:color w:val="000000"/>
      <w:lang w:eastAsia="en-US"/>
    </w:rPr>
  </w:style>
  <w:style w:type="character" w:customStyle="1" w:styleId="ListLabel7">
    <w:name w:val="ListLabel 7"/>
    <w:qFormat/>
    <w:rPr>
      <w:rFonts w:cs="Wingdings"/>
    </w:rPr>
  </w:style>
  <w:style w:type="character" w:customStyle="1" w:styleId="ListLabel8">
    <w:name w:val="ListLabel 8"/>
    <w:qFormat/>
    <w:rPr>
      <w:rFonts w:ascii="Cambria" w:hAnsi="Cambria" w:cs="Wingdings"/>
      <w:b/>
      <w:color w:val="000000"/>
      <w:szCs w:val="20"/>
      <w:lang w:eastAsia="en-US"/>
    </w:rPr>
  </w:style>
  <w:style w:type="character" w:customStyle="1" w:styleId="ListLabel9">
    <w:name w:val="ListLabel 9"/>
    <w:qFormat/>
    <w:rPr>
      <w:rFonts w:cs="Wingdings"/>
      <w:color w:val="000000"/>
      <w:sz w:val="20"/>
    </w:rPr>
  </w:style>
  <w:style w:type="character" w:customStyle="1" w:styleId="ListLabel10">
    <w:name w:val="ListLabel 10"/>
    <w:qFormat/>
    <w:rPr>
      <w:rFonts w:cs="Courier New"/>
      <w:sz w:val="20"/>
    </w:rPr>
  </w:style>
  <w:style w:type="character" w:customStyle="1" w:styleId="ListLabel11">
    <w:name w:val="ListLabel 11"/>
    <w:qFormat/>
    <w:rPr>
      <w:rFonts w:cs="Wingdings"/>
      <w:b w:val="0"/>
    </w:rPr>
  </w:style>
  <w:style w:type="character" w:customStyle="1" w:styleId="ListLabel12">
    <w:name w:val="ListLabel 12"/>
    <w:qFormat/>
    <w:rPr>
      <w:rFonts w:ascii="Times New Roman" w:hAnsi="Times New Roman" w:cs="Symbol"/>
      <w:b/>
      <w:sz w:val="24"/>
    </w:rPr>
  </w:style>
  <w:style w:type="character" w:customStyle="1" w:styleId="ListLabel13">
    <w:name w:val="ListLabel 13"/>
    <w:qFormat/>
    <w:rPr>
      <w:b/>
    </w:rPr>
  </w:style>
  <w:style w:type="character" w:customStyle="1" w:styleId="ListLabel14">
    <w:name w:val="ListLabel 14"/>
    <w:qFormat/>
    <w:rPr>
      <w:rFonts w:ascii="Times New Roman" w:hAnsi="Times New Roman" w:cs="Wingdings"/>
      <w:b w:val="0"/>
      <w:color w:val="000000"/>
      <w:sz w:val="24"/>
      <w:szCs w:val="24"/>
      <w:lang w:val="pl-PL"/>
    </w:rPr>
  </w:style>
  <w:style w:type="character" w:customStyle="1" w:styleId="ListLabel15">
    <w:name w:val="ListLabel 15"/>
    <w:qFormat/>
    <w:rPr>
      <w:rFonts w:ascii="Times New Roman" w:hAnsi="Times New Roman" w:cs="Wingdings"/>
      <w:b/>
      <w:color w:val="000000"/>
      <w:sz w:val="24"/>
      <w:lang w:val="pl-PL"/>
    </w:rPr>
  </w:style>
  <w:style w:type="character" w:customStyle="1" w:styleId="ListLabel16">
    <w:name w:val="ListLabel 16"/>
    <w:qFormat/>
    <w:rPr>
      <w:rFonts w:cs="Wingdings"/>
      <w:b/>
      <w:color w:val="000000"/>
    </w:rPr>
  </w:style>
  <w:style w:type="character" w:customStyle="1" w:styleId="ListLabel17">
    <w:name w:val="ListLabel 17"/>
    <w:qFormat/>
    <w:rPr>
      <w:rFonts w:cs="Wingdings"/>
      <w:sz w:val="14"/>
    </w:rPr>
  </w:style>
  <w:style w:type="character" w:customStyle="1" w:styleId="ListLabel18">
    <w:name w:val="ListLabel 18"/>
    <w:qFormat/>
    <w:rPr>
      <w:rFonts w:ascii="Cambria" w:hAnsi="Cambria" w:cs="Wingdings"/>
      <w:b/>
      <w:sz w:val="22"/>
      <w:szCs w:val="22"/>
      <w:lang w:eastAsia="pl-PL"/>
    </w:rPr>
  </w:style>
  <w:style w:type="character" w:customStyle="1" w:styleId="ListLabel19">
    <w:name w:val="ListLabel 19"/>
    <w:qFormat/>
    <w:rPr>
      <w:rFonts w:cs="Wingdings"/>
      <w:color w:val="000000"/>
      <w:sz w:val="6"/>
      <w:szCs w:val="18"/>
    </w:rPr>
  </w:style>
  <w:style w:type="character" w:customStyle="1" w:styleId="ListLabel20">
    <w:name w:val="ListLabel 20"/>
    <w:qFormat/>
    <w:rPr>
      <w:rFonts w:cs="Wingdings"/>
      <w:b/>
      <w:color w:val="000000"/>
    </w:rPr>
  </w:style>
  <w:style w:type="character" w:customStyle="1" w:styleId="ListLabel21">
    <w:name w:val="ListLabel 21"/>
    <w:qFormat/>
    <w:rPr>
      <w:rFonts w:cs="Courier New"/>
    </w:rPr>
  </w:style>
  <w:style w:type="character" w:customStyle="1" w:styleId="ListLabel22">
    <w:name w:val="ListLabel 22"/>
    <w:qFormat/>
    <w:rPr>
      <w:rFonts w:cs="Wingdings"/>
      <w:b/>
    </w:rPr>
  </w:style>
  <w:style w:type="character" w:customStyle="1" w:styleId="ListLabel23">
    <w:name w:val="ListLabel 23"/>
    <w:qFormat/>
    <w:rPr>
      <w:rFonts w:cs="Wingdings"/>
      <w:color w:val="000000"/>
      <w:sz w:val="14"/>
    </w:rPr>
  </w:style>
  <w:style w:type="character" w:customStyle="1" w:styleId="ListLabel24">
    <w:name w:val="ListLabel 24"/>
    <w:qFormat/>
    <w:rPr>
      <w:rFonts w:cs="Wingdings"/>
      <w:sz w:val="28"/>
    </w:rPr>
  </w:style>
  <w:style w:type="character" w:customStyle="1" w:styleId="ListLabel25">
    <w:name w:val="ListLabel 25"/>
    <w:qFormat/>
    <w:rPr>
      <w:rFonts w:cs="Wingdings"/>
      <w:b/>
      <w:color w:val="000000"/>
      <w:lang w:eastAsia="pl-PL"/>
    </w:rPr>
  </w:style>
  <w:style w:type="character" w:customStyle="1" w:styleId="ListLabel26">
    <w:name w:val="ListLabel 26"/>
    <w:qFormat/>
    <w:rPr>
      <w:rFonts w:cs="Wingdings"/>
      <w:b/>
      <w:lang w:eastAsia="pl-PL"/>
    </w:rPr>
  </w:style>
  <w:style w:type="character" w:customStyle="1" w:styleId="ListLabel27">
    <w:name w:val="ListLabel 27"/>
    <w:qFormat/>
    <w:rPr>
      <w:rFonts w:cs="Wingdings"/>
      <w:color w:val="FF6600"/>
    </w:rPr>
  </w:style>
  <w:style w:type="character" w:customStyle="1" w:styleId="ListLabel28">
    <w:name w:val="ListLabel 28"/>
    <w:qFormat/>
    <w:rPr>
      <w:lang w:eastAsia="en-US"/>
    </w:rPr>
  </w:style>
  <w:style w:type="character" w:customStyle="1" w:styleId="ListLabel29">
    <w:name w:val="ListLabel 29"/>
    <w:qFormat/>
    <w:rPr>
      <w:rFonts w:cs="Courier New"/>
      <w:color w:val="000000"/>
    </w:rPr>
  </w:style>
  <w:style w:type="character" w:customStyle="1" w:styleId="czeindeksu">
    <w:name w:val="Łącze indeksu"/>
    <w:qFormat/>
  </w:style>
  <w:style w:type="character" w:customStyle="1" w:styleId="ListLabel30">
    <w:name w:val="ListLabel 30"/>
    <w:qFormat/>
    <w:rPr>
      <w:rFonts w:cs="Wingdings"/>
      <w:b/>
      <w:color w:val="000000"/>
    </w:rPr>
  </w:style>
  <w:style w:type="character" w:customStyle="1" w:styleId="ListLabel31">
    <w:name w:val="ListLabel 31"/>
    <w:qFormat/>
    <w:rPr>
      <w:rFonts w:ascii="Times New Roman" w:hAnsi="Times New Roman" w:cs="Wingdings"/>
      <w:b/>
      <w:color w:val="000000"/>
      <w:sz w:val="24"/>
      <w:szCs w:val="24"/>
      <w:lang w:val="pl-PL"/>
    </w:rPr>
  </w:style>
  <w:style w:type="character" w:customStyle="1" w:styleId="ListLabel32">
    <w:name w:val="ListLabel 32"/>
    <w:qFormat/>
    <w:rPr>
      <w:rFonts w:cs="Wingdings"/>
      <w:b/>
    </w:rPr>
  </w:style>
  <w:style w:type="character" w:customStyle="1" w:styleId="ListLabel33">
    <w:name w:val="ListLabel 33"/>
    <w:qFormat/>
    <w:rPr>
      <w:rFonts w:cs="Wingdings"/>
      <w:b/>
      <w:color w:val="000000"/>
      <w:szCs w:val="20"/>
      <w:shd w:val="clear" w:color="auto" w:fill="FFFFFF"/>
      <w:lang w:eastAsia="en-US"/>
    </w:rPr>
  </w:style>
  <w:style w:type="character" w:customStyle="1" w:styleId="ListLabel34">
    <w:name w:val="ListLabel 34"/>
    <w:qFormat/>
    <w:rPr>
      <w:rFonts w:cs="Wingdings"/>
      <w:color w:val="000000"/>
      <w:lang w:eastAsia="en-US"/>
    </w:rPr>
  </w:style>
  <w:style w:type="character" w:customStyle="1" w:styleId="ListLabel35">
    <w:name w:val="ListLabel 35"/>
    <w:qFormat/>
    <w:rPr>
      <w:rFonts w:cs="Wingdings"/>
    </w:rPr>
  </w:style>
  <w:style w:type="character" w:customStyle="1" w:styleId="ListLabel36">
    <w:name w:val="ListLabel 36"/>
    <w:qFormat/>
    <w:rPr>
      <w:rFonts w:ascii="Cambria" w:hAnsi="Cambria" w:cs="Wingdings"/>
      <w:b/>
      <w:color w:val="000000"/>
      <w:szCs w:val="20"/>
      <w:lang w:eastAsia="en-US"/>
    </w:rPr>
  </w:style>
  <w:style w:type="character" w:customStyle="1" w:styleId="ListLabel37">
    <w:name w:val="ListLabel 37"/>
    <w:qFormat/>
    <w:rPr>
      <w:rFonts w:cs="Wingdings"/>
      <w:color w:val="000000"/>
      <w:sz w:val="20"/>
    </w:rPr>
  </w:style>
  <w:style w:type="character" w:customStyle="1" w:styleId="ListLabel38">
    <w:name w:val="ListLabel 38"/>
    <w:qFormat/>
    <w:rPr>
      <w:rFonts w:cs="Courier New"/>
      <w:sz w:val="20"/>
    </w:rPr>
  </w:style>
  <w:style w:type="character" w:customStyle="1" w:styleId="ListLabel39">
    <w:name w:val="ListLabel 39"/>
    <w:qFormat/>
    <w:rPr>
      <w:rFonts w:cs="Wingdings"/>
      <w:b w:val="0"/>
    </w:rPr>
  </w:style>
  <w:style w:type="character" w:customStyle="1" w:styleId="ListLabel40">
    <w:name w:val="ListLabel 40"/>
    <w:qFormat/>
    <w:rPr>
      <w:rFonts w:ascii="Times New Roman" w:hAnsi="Times New Roman" w:cs="Symbol"/>
      <w:b/>
      <w:sz w:val="24"/>
    </w:rPr>
  </w:style>
  <w:style w:type="character" w:customStyle="1" w:styleId="ListLabel41">
    <w:name w:val="ListLabel 41"/>
    <w:qFormat/>
    <w:rPr>
      <w:b/>
    </w:rPr>
  </w:style>
  <w:style w:type="character" w:customStyle="1" w:styleId="ListLabel42">
    <w:name w:val="ListLabel 42"/>
    <w:qFormat/>
    <w:rPr>
      <w:rFonts w:ascii="Times New Roman" w:hAnsi="Times New Roman" w:cs="Wingdings"/>
      <w:b w:val="0"/>
      <w:color w:val="000000"/>
      <w:sz w:val="24"/>
      <w:szCs w:val="24"/>
      <w:lang w:val="pl-PL"/>
    </w:rPr>
  </w:style>
  <w:style w:type="character" w:customStyle="1" w:styleId="ListLabel43">
    <w:name w:val="ListLabel 43"/>
    <w:qFormat/>
    <w:rPr>
      <w:rFonts w:ascii="Times New Roman" w:hAnsi="Times New Roman" w:cs="Wingdings"/>
      <w:b/>
      <w:color w:val="000000"/>
      <w:sz w:val="24"/>
      <w:lang w:val="pl-PL"/>
    </w:rPr>
  </w:style>
  <w:style w:type="character" w:customStyle="1" w:styleId="ListLabel44">
    <w:name w:val="ListLabel 44"/>
    <w:qFormat/>
    <w:rPr>
      <w:rFonts w:cs="Wingdings"/>
      <w:sz w:val="14"/>
    </w:rPr>
  </w:style>
  <w:style w:type="character" w:customStyle="1" w:styleId="ListLabel45">
    <w:name w:val="ListLabel 45"/>
    <w:qFormat/>
    <w:rPr>
      <w:rFonts w:ascii="Cambria" w:hAnsi="Cambria" w:cs="Wingdings"/>
      <w:b/>
      <w:sz w:val="22"/>
      <w:szCs w:val="22"/>
      <w:lang w:eastAsia="pl-PL"/>
    </w:rPr>
  </w:style>
  <w:style w:type="character" w:customStyle="1" w:styleId="ListLabel46">
    <w:name w:val="ListLabel 46"/>
    <w:qFormat/>
    <w:rPr>
      <w:rFonts w:cs="Wingdings"/>
      <w:color w:val="000000"/>
      <w:sz w:val="6"/>
      <w:szCs w:val="18"/>
    </w:rPr>
  </w:style>
  <w:style w:type="character" w:customStyle="1" w:styleId="ListLabel47">
    <w:name w:val="ListLabel 47"/>
    <w:qFormat/>
    <w:rPr>
      <w:rFonts w:cs="Courier New"/>
    </w:rPr>
  </w:style>
  <w:style w:type="character" w:customStyle="1" w:styleId="ListLabel48">
    <w:name w:val="ListLabel 48"/>
    <w:qFormat/>
    <w:rPr>
      <w:rFonts w:cs="Wingdings"/>
      <w:color w:val="000000"/>
      <w:sz w:val="14"/>
    </w:rPr>
  </w:style>
  <w:style w:type="character" w:customStyle="1" w:styleId="ListLabel49">
    <w:name w:val="ListLabel 49"/>
    <w:qFormat/>
    <w:rPr>
      <w:rFonts w:cs="Wingdings"/>
      <w:sz w:val="28"/>
    </w:rPr>
  </w:style>
  <w:style w:type="character" w:customStyle="1" w:styleId="ListLabel50">
    <w:name w:val="ListLabel 50"/>
    <w:qFormat/>
    <w:rPr>
      <w:rFonts w:cs="Wingdings"/>
      <w:b/>
      <w:color w:val="000000"/>
      <w:lang w:eastAsia="pl-PL"/>
    </w:rPr>
  </w:style>
  <w:style w:type="character" w:customStyle="1" w:styleId="ListLabel51">
    <w:name w:val="ListLabel 51"/>
    <w:qFormat/>
    <w:rPr>
      <w:rFonts w:cs="Wingdings"/>
      <w:b/>
      <w:lang w:eastAsia="pl-PL"/>
    </w:rPr>
  </w:style>
  <w:style w:type="character" w:customStyle="1" w:styleId="ListLabel52">
    <w:name w:val="ListLabel 52"/>
    <w:qFormat/>
    <w:rPr>
      <w:rFonts w:cs="Wingdings"/>
      <w:color w:val="FF6600"/>
    </w:rPr>
  </w:style>
  <w:style w:type="character" w:customStyle="1" w:styleId="ListLabel53">
    <w:name w:val="ListLabel 53"/>
    <w:qFormat/>
    <w:rPr>
      <w:lang w:eastAsia="en-US"/>
    </w:rPr>
  </w:style>
  <w:style w:type="character" w:customStyle="1" w:styleId="ListLabel54">
    <w:name w:val="ListLabel 54"/>
    <w:qFormat/>
    <w:rPr>
      <w:rFonts w:cs="Courier New"/>
      <w:color w:val="000000"/>
    </w:rPr>
  </w:style>
  <w:style w:type="character" w:customStyle="1" w:styleId="ListLabel55">
    <w:name w:val="ListLabel 55"/>
    <w:qFormat/>
    <w:rPr>
      <w:rFonts w:cs="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rPr>
      <w:rFonts w:ascii="Calibri" w:eastAsia="Calibri" w:hAnsi="Calibri" w:cs="Calibri"/>
      <w:sz w:val="22"/>
      <w:szCs w:val="22"/>
    </w:rPr>
  </w:style>
  <w:style w:type="paragraph" w:styleId="Lista">
    <w:name w:val="List"/>
    <w:basedOn w:val="Tretekstu"/>
    <w:rPr>
      <w:rFonts w:cs="Mang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Liberation Sans" w:eastAsia="Microsoft YaHei" w:hAnsi="Liberation Sans" w:cs="Arial"/>
      <w:sz w:val="28"/>
      <w:szCs w:val="28"/>
    </w:rPr>
  </w:style>
  <w:style w:type="paragraph" w:styleId="Legenda">
    <w:name w:val="caption"/>
    <w:basedOn w:val="Normalny"/>
    <w:qFormat/>
    <w:pPr>
      <w:suppressLineNumbers/>
      <w:spacing w:before="120" w:after="120"/>
    </w:pPr>
    <w:rPr>
      <w:rFonts w:cs="Arial"/>
      <w:i/>
      <w:iCs/>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rPr>
  </w:style>
  <w:style w:type="paragraph" w:styleId="Tekstprzypisukocowego">
    <w:name w:val="endnote text"/>
    <w:basedOn w:val="Normalny"/>
    <w:qFormat/>
    <w:rPr>
      <w:rFonts w:ascii="Calibri" w:eastAsia="Calibri" w:hAnsi="Calibri" w:cs="Calibri"/>
      <w:sz w:val="20"/>
      <w:szCs w:val="20"/>
    </w:rPr>
  </w:style>
  <w:style w:type="paragraph" w:customStyle="1" w:styleId="Legenda2">
    <w:name w:val="Legenda2"/>
    <w:basedOn w:val="Normalny"/>
    <w:qFormat/>
    <w:pPr>
      <w:spacing w:before="240" w:after="120"/>
      <w:jc w:val="both"/>
    </w:pPr>
    <w:rPr>
      <w:rFonts w:ascii="Arial" w:hAnsi="Arial" w:cs="Arial"/>
      <w:bCs/>
      <w:i/>
      <w:szCs w:val="20"/>
    </w:rPr>
  </w:style>
  <w:style w:type="paragraph" w:customStyle="1" w:styleId="ZnakZnakZnakZnakZnakZnakZnakZnakZnakZnakZnakZnak1ZnakZnakZnak1ZnakZnakZnakZnakZnakZnakZnakZnakZnakZnakZnakZnakZnak">
    <w:name w:val="Znak Znak Znak Znak Znak Znak Znak Znak Znak Znak Znak Znak1 Znak Znak Znak1 Znak Znak Znak Znak Znak Znak Znak Znak Znak Znak Znak Znak Znak"/>
    <w:basedOn w:val="Normalny"/>
    <w:qFormat/>
  </w:style>
  <w:style w:type="paragraph" w:styleId="Stopka">
    <w:name w:val="footer"/>
    <w:basedOn w:val="Normalny"/>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rPr>
  </w:style>
  <w:style w:type="paragraph" w:customStyle="1" w:styleId="Tekstpodstawowy31">
    <w:name w:val="Tekst podstawowy 31"/>
    <w:basedOn w:val="Normalny"/>
    <w:qFormat/>
    <w:pPr>
      <w:spacing w:line="360" w:lineRule="auto"/>
      <w:jc w:val="both"/>
    </w:pPr>
    <w:rPr>
      <w:rFonts w:ascii="Bookman Old Style" w:hAnsi="Bookman Old Style" w:cs="Bookman Old Style"/>
    </w:rPr>
  </w:style>
  <w:style w:type="paragraph" w:styleId="HTML-adres">
    <w:name w:val="HTML Address"/>
    <w:basedOn w:val="Normalny"/>
    <w:qFormat/>
    <w:rPr>
      <w:i/>
      <w:iCs/>
    </w:rPr>
  </w:style>
  <w:style w:type="paragraph" w:customStyle="1" w:styleId="Standardowy1">
    <w:name w:val="Standardowy1"/>
    <w:qFormat/>
    <w:pPr>
      <w:tabs>
        <w:tab w:val="left" w:pos="720"/>
      </w:tabs>
      <w:suppressAutoHyphens/>
      <w:overflowPunct w:val="0"/>
      <w:jc w:val="both"/>
      <w:textAlignment w:val="baseline"/>
    </w:pPr>
    <w:rPr>
      <w:color w:val="00000A"/>
      <w:sz w:val="24"/>
      <w:lang w:eastAsia="zh-CN"/>
    </w:rPr>
  </w:style>
  <w:style w:type="paragraph" w:customStyle="1" w:styleId="tabela">
    <w:name w:val="tabela"/>
    <w:basedOn w:val="Normalny"/>
    <w:qFormat/>
    <w:pPr>
      <w:jc w:val="center"/>
    </w:pPr>
    <w:rPr>
      <w:b/>
      <w:sz w:val="20"/>
      <w:szCs w:val="20"/>
    </w:rPr>
  </w:style>
  <w:style w:type="paragraph" w:customStyle="1" w:styleId="NormalnyWeb1">
    <w:name w:val="Normalny (Web)1"/>
    <w:basedOn w:val="Normalny"/>
    <w:qFormat/>
    <w:pPr>
      <w:spacing w:before="280" w:after="280"/>
    </w:pPr>
    <w:rPr>
      <w:lang w:eastAsia="pl-PL"/>
    </w:rPr>
  </w:style>
  <w:style w:type="paragraph" w:customStyle="1" w:styleId="Gwka">
    <w:name w:val="Główka"/>
    <w:basedOn w:val="Normalny"/>
    <w:rPr>
      <w:rFonts w:ascii="Calibri" w:eastAsia="Calibri" w:hAnsi="Calibri" w:cs="Calibri"/>
      <w:sz w:val="22"/>
      <w:szCs w:val="22"/>
    </w:rPr>
  </w:style>
  <w:style w:type="paragraph" w:customStyle="1" w:styleId="Tekstpodstawowy21">
    <w:name w:val="Tekst podstawowy 21"/>
    <w:basedOn w:val="Normalny"/>
    <w:qFormat/>
    <w:pPr>
      <w:spacing w:after="120" w:line="480" w:lineRule="auto"/>
    </w:pPr>
    <w:rPr>
      <w:rFonts w:ascii="Calibri" w:eastAsia="Calibri" w:hAnsi="Calibri" w:cs="Calibri"/>
      <w:sz w:val="22"/>
      <w:szCs w:val="22"/>
    </w:rPr>
  </w:style>
  <w:style w:type="paragraph" w:customStyle="1" w:styleId="Wcicietrecitekstu">
    <w:name w:val="Wcięcie treści tekstu"/>
    <w:basedOn w:val="Normalny"/>
    <w:pPr>
      <w:spacing w:after="120"/>
      <w:ind w:left="283"/>
    </w:pPr>
    <w:rPr>
      <w:rFonts w:ascii="Calibri" w:eastAsia="Calibri" w:hAnsi="Calibri" w:cs="Calibri"/>
      <w:sz w:val="22"/>
      <w:szCs w:val="22"/>
    </w:rPr>
  </w:style>
  <w:style w:type="paragraph" w:customStyle="1" w:styleId="Tekstpodstawowywcity32">
    <w:name w:val="Tekst podstawowy wcięty 32"/>
    <w:basedOn w:val="Normalny"/>
    <w:qFormat/>
    <w:pPr>
      <w:spacing w:after="120"/>
      <w:ind w:left="283"/>
    </w:pPr>
    <w:rPr>
      <w:rFonts w:ascii="Calibri" w:eastAsia="Calibri" w:hAnsi="Calibri" w:cs="Calibri"/>
      <w:sz w:val="16"/>
      <w:szCs w:val="16"/>
    </w:rPr>
  </w:style>
  <w:style w:type="paragraph" w:customStyle="1" w:styleId="WW-Standardowy1">
    <w:name w:val="WW-Standardowy1"/>
    <w:qFormat/>
    <w:pPr>
      <w:tabs>
        <w:tab w:val="left" w:pos="720"/>
      </w:tabs>
      <w:suppressAutoHyphens/>
      <w:overflowPunct w:val="0"/>
      <w:jc w:val="both"/>
      <w:textAlignment w:val="baseline"/>
    </w:pPr>
    <w:rPr>
      <w:color w:val="00000A"/>
      <w:sz w:val="24"/>
      <w:lang w:eastAsia="zh-CN"/>
    </w:rPr>
  </w:style>
  <w:style w:type="paragraph" w:customStyle="1" w:styleId="Tekstblokowy1">
    <w:name w:val="Tekst blokowy1"/>
    <w:basedOn w:val="Normalny"/>
    <w:qFormat/>
    <w:pPr>
      <w:ind w:left="1020" w:right="150"/>
    </w:pPr>
    <w:rPr>
      <w:rFonts w:ascii="Arial" w:hAnsi="Arial" w:cs="Arial"/>
      <w:szCs w:val="20"/>
    </w:rPr>
  </w:style>
  <w:style w:type="paragraph" w:customStyle="1" w:styleId="Domylnie">
    <w:name w:val="Domyślnie"/>
    <w:qFormat/>
    <w:pPr>
      <w:widowControl w:val="0"/>
      <w:suppressAutoHyphens/>
    </w:pPr>
    <w:rPr>
      <w:color w:val="00000A"/>
      <w:sz w:val="24"/>
      <w:lang w:eastAsia="zh-CN"/>
    </w:rPr>
  </w:style>
  <w:style w:type="paragraph" w:customStyle="1" w:styleId="podrozdzia">
    <w:name w:val="podrozdział"/>
    <w:basedOn w:val="Normalny"/>
    <w:qFormat/>
    <w:pPr>
      <w:spacing w:after="120"/>
      <w:jc w:val="both"/>
    </w:pPr>
    <w:rPr>
      <w:rFonts w:ascii="Tahoma" w:hAnsi="Tahoma" w:cs="Tahoma"/>
      <w:bCs/>
      <w:color w:val="000000"/>
    </w:rPr>
  </w:style>
  <w:style w:type="paragraph" w:customStyle="1" w:styleId="p0">
    <w:name w:val="p0"/>
    <w:basedOn w:val="Normalny"/>
    <w:qFormat/>
    <w:pPr>
      <w:spacing w:before="15" w:after="15"/>
    </w:pPr>
  </w:style>
  <w:style w:type="paragraph" w:customStyle="1" w:styleId="p1">
    <w:name w:val="p1"/>
    <w:basedOn w:val="Normalny"/>
    <w:qFormat/>
    <w:pPr>
      <w:spacing w:before="15" w:after="15"/>
    </w:pPr>
  </w:style>
  <w:style w:type="paragraph" w:customStyle="1" w:styleId="p2">
    <w:name w:val="p2"/>
    <w:basedOn w:val="Normalny"/>
    <w:qFormat/>
    <w:pPr>
      <w:spacing w:before="15" w:after="15"/>
    </w:pPr>
  </w:style>
  <w:style w:type="paragraph" w:customStyle="1" w:styleId="Tekstkomentarza1">
    <w:name w:val="Tekst komentarza1"/>
    <w:basedOn w:val="Normalny"/>
    <w:qFormat/>
    <w:pPr>
      <w:spacing w:line="360" w:lineRule="auto"/>
      <w:ind w:firstLine="567"/>
      <w:jc w:val="both"/>
    </w:pPr>
    <w:rPr>
      <w:sz w:val="20"/>
      <w:szCs w:val="20"/>
    </w:rPr>
  </w:style>
  <w:style w:type="paragraph" w:styleId="Tekstdymka">
    <w:name w:val="Balloon Text"/>
    <w:basedOn w:val="Normalny"/>
    <w:qFormat/>
    <w:rPr>
      <w:rFonts w:ascii="Tahoma" w:eastAsia="Calibri" w:hAnsi="Tahoma" w:cs="Tahoma"/>
      <w:sz w:val="16"/>
      <w:szCs w:val="16"/>
    </w:rPr>
  </w:style>
  <w:style w:type="paragraph" w:customStyle="1" w:styleId="Janusz2">
    <w:name w:val="Janusz 2"/>
    <w:basedOn w:val="Nagwek1"/>
    <w:qFormat/>
    <w:pPr>
      <w:spacing w:after="0" w:line="360" w:lineRule="auto"/>
      <w:jc w:val="both"/>
    </w:pPr>
    <w:rPr>
      <w:rFonts w:ascii="Verdana" w:hAnsi="Verdana" w:cs="Verdana"/>
      <w:i/>
      <w:color w:val="000000"/>
      <w:sz w:val="20"/>
      <w:szCs w:val="20"/>
    </w:rPr>
  </w:style>
  <w:style w:type="paragraph" w:customStyle="1" w:styleId="Tekstpodstawowywcity21">
    <w:name w:val="Tekst podstawowy wcięty 21"/>
    <w:basedOn w:val="Normalny"/>
    <w:qFormat/>
    <w:pPr>
      <w:spacing w:after="120" w:line="480" w:lineRule="auto"/>
      <w:ind w:left="283"/>
    </w:pPr>
    <w:rPr>
      <w:rFonts w:ascii="Calibri" w:eastAsia="Calibri" w:hAnsi="Calibri" w:cs="Calibri"/>
      <w:sz w:val="22"/>
      <w:szCs w:val="22"/>
    </w:rPr>
  </w:style>
  <w:style w:type="paragraph" w:customStyle="1" w:styleId="Tekstpodstawowywcity31">
    <w:name w:val="Tekst podstawowy wcięty 31"/>
    <w:basedOn w:val="Normalny"/>
    <w:qFormat/>
    <w:pPr>
      <w:spacing w:line="360" w:lineRule="auto"/>
      <w:ind w:firstLine="708"/>
      <w:jc w:val="both"/>
    </w:pPr>
    <w:rPr>
      <w:sz w:val="28"/>
      <w:szCs w:val="20"/>
    </w:rPr>
  </w:style>
  <w:style w:type="paragraph" w:customStyle="1" w:styleId="Nagwekwykazurde1">
    <w:name w:val="Nagłówek wykazu źródeł1"/>
    <w:basedOn w:val="Nagwek1"/>
    <w:qFormat/>
    <w:pPr>
      <w:keepLines/>
      <w:spacing w:before="480" w:after="0"/>
    </w:pPr>
    <w:rPr>
      <w:color w:val="365F91"/>
      <w:sz w:val="28"/>
      <w:szCs w:val="28"/>
    </w:rPr>
  </w:style>
  <w:style w:type="paragraph" w:styleId="Spistreci1">
    <w:name w:val="toc 1"/>
    <w:basedOn w:val="Normalny"/>
    <w:uiPriority w:val="39"/>
    <w:pPr>
      <w:tabs>
        <w:tab w:val="left" w:pos="426"/>
        <w:tab w:val="left" w:pos="567"/>
        <w:tab w:val="right" w:leader="dot" w:pos="9060"/>
      </w:tabs>
      <w:spacing w:line="360" w:lineRule="auto"/>
      <w:jc w:val="both"/>
    </w:pPr>
    <w:rPr>
      <w:rFonts w:ascii="Cambria" w:hAnsi="Cambria" w:cs="Cambria"/>
      <w:i/>
      <w:lang w:eastAsia="pl-PL"/>
    </w:rPr>
  </w:style>
  <w:style w:type="paragraph" w:styleId="Spistreci2">
    <w:name w:val="toc 2"/>
    <w:basedOn w:val="Normalny"/>
    <w:uiPriority w:val="39"/>
    <w:pPr>
      <w:tabs>
        <w:tab w:val="left" w:pos="567"/>
        <w:tab w:val="right" w:leader="dot" w:pos="9060"/>
      </w:tabs>
      <w:spacing w:line="360" w:lineRule="auto"/>
      <w:jc w:val="both"/>
    </w:pPr>
    <w:rPr>
      <w:rFonts w:ascii="Cambria" w:hAnsi="Cambria" w:cs="Cambria"/>
      <w:i/>
      <w:lang w:eastAsia="pl-PL"/>
    </w:rPr>
  </w:style>
  <w:style w:type="paragraph" w:styleId="Spistreci3">
    <w:name w:val="toc 3"/>
    <w:basedOn w:val="Normalny"/>
    <w:uiPriority w:val="39"/>
    <w:pPr>
      <w:spacing w:after="100"/>
      <w:ind w:left="440"/>
    </w:pPr>
    <w:rPr>
      <w:rFonts w:ascii="Calibri" w:hAnsi="Calibri" w:cs="Calibri"/>
    </w:rPr>
  </w:style>
  <w:style w:type="paragraph" w:styleId="Spistreci4">
    <w:name w:val="toc 4"/>
    <w:basedOn w:val="Normalny"/>
    <w:pPr>
      <w:spacing w:after="100"/>
      <w:ind w:left="660"/>
    </w:pPr>
    <w:rPr>
      <w:rFonts w:ascii="Calibri" w:hAnsi="Calibri" w:cs="Calibri"/>
    </w:rPr>
  </w:style>
  <w:style w:type="paragraph" w:styleId="Spistreci5">
    <w:name w:val="toc 5"/>
    <w:basedOn w:val="Normalny"/>
    <w:pPr>
      <w:spacing w:after="100"/>
      <w:ind w:left="880"/>
    </w:pPr>
    <w:rPr>
      <w:rFonts w:ascii="Calibri" w:hAnsi="Calibri" w:cs="Calibri"/>
    </w:rPr>
  </w:style>
  <w:style w:type="paragraph" w:styleId="Spistreci6">
    <w:name w:val="toc 6"/>
    <w:basedOn w:val="Normalny"/>
    <w:pPr>
      <w:spacing w:after="100"/>
      <w:ind w:left="1100"/>
    </w:pPr>
    <w:rPr>
      <w:rFonts w:ascii="Calibri" w:hAnsi="Calibri" w:cs="Calibri"/>
    </w:rPr>
  </w:style>
  <w:style w:type="paragraph" w:styleId="Spistreci7">
    <w:name w:val="toc 7"/>
    <w:basedOn w:val="Normalny"/>
    <w:pPr>
      <w:spacing w:after="100"/>
      <w:ind w:left="1320"/>
    </w:pPr>
    <w:rPr>
      <w:rFonts w:ascii="Calibri" w:hAnsi="Calibri" w:cs="Calibri"/>
    </w:rPr>
  </w:style>
  <w:style w:type="paragraph" w:styleId="Spistreci8">
    <w:name w:val="toc 8"/>
    <w:basedOn w:val="Normalny"/>
    <w:pPr>
      <w:spacing w:after="100"/>
      <w:ind w:left="1540"/>
    </w:pPr>
    <w:rPr>
      <w:rFonts w:ascii="Calibri" w:hAnsi="Calibri" w:cs="Calibri"/>
    </w:rPr>
  </w:style>
  <w:style w:type="paragraph" w:styleId="Spistreci9">
    <w:name w:val="toc 9"/>
    <w:basedOn w:val="Normalny"/>
    <w:pPr>
      <w:spacing w:after="100"/>
      <w:ind w:left="1760"/>
    </w:pPr>
    <w:rPr>
      <w:rFonts w:ascii="Calibri" w:hAnsi="Calibri" w:cs="Calibri"/>
    </w:rPr>
  </w:style>
  <w:style w:type="paragraph" w:customStyle="1" w:styleId="tekst">
    <w:name w:val="tekst"/>
    <w:basedOn w:val="Normalny"/>
    <w:qFormat/>
    <w:pPr>
      <w:spacing w:before="280" w:after="280"/>
    </w:pPr>
  </w:style>
  <w:style w:type="paragraph" w:customStyle="1" w:styleId="tresc">
    <w:name w:val="tresc"/>
    <w:basedOn w:val="Normalny"/>
    <w:qFormat/>
    <w:pPr>
      <w:spacing w:before="280" w:after="280"/>
    </w:pPr>
  </w:style>
  <w:style w:type="paragraph" w:customStyle="1" w:styleId="Legenda1">
    <w:name w:val="Legenda1"/>
    <w:basedOn w:val="Normalny"/>
    <w:qFormat/>
    <w:rPr>
      <w:b/>
      <w:bCs/>
      <w:sz w:val="20"/>
      <w:szCs w:val="23"/>
    </w:rPr>
  </w:style>
  <w:style w:type="paragraph" w:customStyle="1" w:styleId="Default">
    <w:name w:val="Default"/>
    <w:qFormat/>
    <w:pPr>
      <w:suppressAutoHyphens/>
    </w:pPr>
    <w:rPr>
      <w:rFonts w:eastAsia="Calibri"/>
      <w:color w:val="000000"/>
      <w:sz w:val="24"/>
      <w:szCs w:val="24"/>
      <w:lang w:eastAsia="zh-CN"/>
    </w:rPr>
  </w:style>
  <w:style w:type="paragraph" w:customStyle="1" w:styleId="Spisilustracji1">
    <w:name w:val="Spis ilustracji1"/>
    <w:basedOn w:val="Normalny"/>
    <w:qFormat/>
  </w:style>
  <w:style w:type="paragraph" w:styleId="Tekstprzypisudolnego">
    <w:name w:val="footnote text"/>
    <w:basedOn w:val="Normalny"/>
    <w:qFormat/>
    <w:rPr>
      <w:sz w:val="20"/>
      <w:szCs w:val="20"/>
    </w:rPr>
  </w:style>
  <w:style w:type="paragraph" w:customStyle="1" w:styleId="tm">
    <w:name w:val="tm"/>
    <w:basedOn w:val="Normalny"/>
    <w:qFormat/>
    <w:pPr>
      <w:spacing w:before="280" w:after="280"/>
    </w:pPr>
  </w:style>
  <w:style w:type="paragraph" w:customStyle="1" w:styleId="Zawartotabeli">
    <w:name w:val="Zawartość tabeli"/>
    <w:basedOn w:val="Normalny"/>
    <w:qFormat/>
    <w:pPr>
      <w:suppressLineNumbers/>
    </w:pPr>
    <w:rPr>
      <w:sz w:val="20"/>
      <w:szCs w:val="20"/>
    </w:rPr>
  </w:style>
  <w:style w:type="paragraph" w:customStyle="1" w:styleId="WW-Tekstpodstawowy3">
    <w:name w:val="WW-Tekst podstawowy 3"/>
    <w:basedOn w:val="Normalny"/>
    <w:qFormat/>
    <w:rPr>
      <w:sz w:val="28"/>
      <w:szCs w:val="20"/>
    </w:rPr>
  </w:style>
  <w:style w:type="paragraph" w:styleId="Bezodstpw">
    <w:name w:val="No Spacing"/>
    <w:qFormat/>
    <w:pPr>
      <w:suppressAutoHyphens/>
    </w:pPr>
    <w:rPr>
      <w:color w:val="00000A"/>
      <w:sz w:val="24"/>
      <w:lang w:eastAsia="zh-CN"/>
    </w:rPr>
  </w:style>
  <w:style w:type="paragraph" w:customStyle="1" w:styleId="px10">
    <w:name w:val="px10"/>
    <w:basedOn w:val="Normalny"/>
    <w:qFormat/>
    <w:pPr>
      <w:spacing w:before="280" w:after="280"/>
    </w:pPr>
  </w:style>
  <w:style w:type="paragraph" w:styleId="HTML-wstpniesformatowany">
    <w:name w:val="HTML Preformatted"/>
    <w:basedOn w:val="Normalny"/>
    <w:qFormat/>
    <w:rPr>
      <w:rFonts w:ascii="Courier New" w:hAnsi="Courier New" w:cs="Courier New"/>
      <w:sz w:val="20"/>
      <w:szCs w:val="20"/>
    </w:rPr>
  </w:style>
  <w:style w:type="paragraph" w:customStyle="1" w:styleId="arialblok">
    <w:name w:val="arial blok"/>
    <w:basedOn w:val="Normalny"/>
    <w:qFormat/>
    <w:pPr>
      <w:spacing w:line="300" w:lineRule="auto"/>
      <w:ind w:left="567"/>
      <w:jc w:val="both"/>
    </w:pPr>
    <w:rPr>
      <w:rFonts w:ascii="Arial" w:hAnsi="Arial" w:cs="Arial"/>
      <w:sz w:val="22"/>
      <w:szCs w:val="20"/>
    </w:rPr>
  </w:style>
  <w:style w:type="paragraph" w:customStyle="1" w:styleId="d1400003317">
    <w:name w:val="d1400003317"/>
    <w:basedOn w:val="Normalny"/>
    <w:qFormat/>
    <w:pPr>
      <w:spacing w:before="280" w:after="280"/>
    </w:pPr>
  </w:style>
  <w:style w:type="paragraph" w:customStyle="1" w:styleId="d711">
    <w:name w:val="d711"/>
    <w:basedOn w:val="Normalny"/>
    <w:qFormat/>
    <w:pPr>
      <w:spacing w:before="280" w:after="280"/>
    </w:pPr>
  </w:style>
  <w:style w:type="paragraph" w:customStyle="1" w:styleId="d1400003328">
    <w:name w:val="d1400003328"/>
    <w:basedOn w:val="Normalny"/>
    <w:qFormat/>
    <w:pPr>
      <w:spacing w:before="280" w:after="280"/>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customStyle="1" w:styleId="Spisilustracji2">
    <w:name w:val="Spis ilustracji2"/>
    <w:basedOn w:val="Normalny"/>
    <w:qFormat/>
  </w:style>
  <w:style w:type="paragraph" w:customStyle="1" w:styleId="Cytaty">
    <w:name w:val="Cytaty"/>
    <w:basedOn w:val="Normalny"/>
    <w:qFormat/>
    <w:pPr>
      <w:spacing w:after="283"/>
      <w:ind w:left="567" w:right="567"/>
    </w:pPr>
  </w:style>
  <w:style w:type="paragraph" w:styleId="Tytu">
    <w:name w:val="Title"/>
    <w:basedOn w:val="Nagwek20"/>
    <w:qFormat/>
    <w:pPr>
      <w:jc w:val="center"/>
    </w:pPr>
    <w:rPr>
      <w:b/>
      <w:bCs/>
      <w:sz w:val="56"/>
      <w:szCs w:val="56"/>
    </w:rPr>
  </w:style>
  <w:style w:type="paragraph" w:styleId="Podtytu">
    <w:name w:val="Subtitle"/>
    <w:basedOn w:val="Nagwek20"/>
    <w:qFormat/>
    <w:pPr>
      <w:spacing w:before="60"/>
      <w:jc w:val="center"/>
    </w:pPr>
    <w:rPr>
      <w:sz w:val="36"/>
      <w:szCs w:val="36"/>
    </w:rPr>
  </w:style>
  <w:style w:type="paragraph" w:customStyle="1" w:styleId="Normalny1">
    <w:name w:val="Normalny1"/>
    <w:qFormat/>
    <w:pPr>
      <w:widowControl w:val="0"/>
      <w:suppressAutoHyphens/>
    </w:pPr>
    <w:rPr>
      <w:rFonts w:cs="Arial"/>
      <w:color w:val="00000A"/>
      <w:sz w:val="24"/>
      <w:szCs w:val="24"/>
      <w:lang w:bidi="hi-IN"/>
    </w:rPr>
  </w:style>
  <w:style w:type="character" w:styleId="Hipercze">
    <w:name w:val="Hyperlink"/>
    <w:uiPriority w:val="99"/>
    <w:unhideWhenUsed/>
    <w:rsid w:val="00F26AF6"/>
    <w:rPr>
      <w:color w:val="0000FF"/>
      <w:u w:val="single"/>
    </w:rPr>
  </w:style>
  <w:style w:type="paragraph" w:styleId="Akapitzlist">
    <w:name w:val="List Paragraph"/>
    <w:basedOn w:val="Normalny"/>
    <w:uiPriority w:val="34"/>
    <w:qFormat/>
    <w:rsid w:val="00F26AF6"/>
    <w:pPr>
      <w:ind w:left="720"/>
      <w:contextualSpacing/>
    </w:pPr>
  </w:style>
  <w:style w:type="paragraph" w:styleId="Spisilustracji">
    <w:name w:val="table of figures"/>
    <w:basedOn w:val="Normalny"/>
    <w:next w:val="Normalny"/>
    <w:uiPriority w:val="99"/>
    <w:unhideWhenUsed/>
    <w:rsid w:val="00D27225"/>
  </w:style>
  <w:style w:type="paragraph" w:customStyle="1" w:styleId="Standard">
    <w:name w:val="Standard"/>
    <w:rsid w:val="00C26601"/>
    <w:pPr>
      <w:widowControl w:val="0"/>
      <w:suppressAutoHyphens/>
      <w:autoSpaceDN w:val="0"/>
    </w:pPr>
    <w:rPr>
      <w:rFonts w:eastAsia="Andale Sans UI" w:cs="Tahoma"/>
      <w:kern w:val="3"/>
      <w:sz w:val="24"/>
      <w:szCs w:val="24"/>
    </w:rPr>
  </w:style>
  <w:style w:type="character" w:customStyle="1" w:styleId="Internetlink">
    <w:name w:val="Internet link"/>
    <w:rsid w:val="00C26601"/>
    <w:rPr>
      <w:color w:val="000080"/>
      <w:u w:val="single" w:color="000000"/>
    </w:rPr>
  </w:style>
  <w:style w:type="paragraph" w:styleId="NormalnyWeb">
    <w:name w:val="Normal (Web)"/>
    <w:basedOn w:val="Normalny"/>
    <w:unhideWhenUsed/>
    <w:rsid w:val="00952C7A"/>
    <w:pPr>
      <w:suppressAutoHyphens w:val="0"/>
      <w:spacing w:before="100" w:beforeAutospacing="1" w:after="100" w:afterAutospacing="1"/>
    </w:pPr>
    <w:rPr>
      <w:color w:val="auto"/>
      <w:lang w:eastAsia="pl-PL"/>
    </w:rPr>
  </w:style>
  <w:style w:type="paragraph" w:styleId="Tekstpodstawowy">
    <w:name w:val="Body Text"/>
    <w:basedOn w:val="Normalny"/>
    <w:link w:val="TekstpodstawowyZnak1"/>
    <w:rsid w:val="002818E6"/>
    <w:pPr>
      <w:suppressAutoHyphens w:val="0"/>
      <w:jc w:val="center"/>
    </w:pPr>
    <w:rPr>
      <w:rFonts w:ascii="Bookman Old Style" w:hAnsi="Bookman Old Style"/>
      <w:color w:val="auto"/>
      <w:sz w:val="96"/>
      <w:lang w:eastAsia="ar-SA"/>
    </w:rPr>
  </w:style>
  <w:style w:type="character" w:customStyle="1" w:styleId="TekstpodstawowyZnak1">
    <w:name w:val="Tekst podstawowy Znak1"/>
    <w:link w:val="Tekstpodstawowy"/>
    <w:rsid w:val="002818E6"/>
    <w:rPr>
      <w:rFonts w:ascii="Bookman Old Style" w:hAnsi="Bookman Old Style"/>
      <w:sz w:val="96"/>
      <w:szCs w:val="24"/>
      <w:lang w:eastAsia="ar-SA"/>
    </w:rPr>
  </w:style>
  <w:style w:type="character" w:styleId="Odwoanieprzypisukocowego">
    <w:name w:val="endnote reference"/>
    <w:uiPriority w:val="99"/>
    <w:semiHidden/>
    <w:unhideWhenUsed/>
    <w:rsid w:val="00635EEB"/>
    <w:rPr>
      <w:vertAlign w:val="superscript"/>
    </w:rPr>
  </w:style>
  <w:style w:type="character" w:styleId="Odwoaniedokomentarza">
    <w:name w:val="annotation reference"/>
    <w:uiPriority w:val="99"/>
    <w:semiHidden/>
    <w:unhideWhenUsed/>
    <w:rsid w:val="004B39E2"/>
    <w:rPr>
      <w:sz w:val="16"/>
      <w:szCs w:val="16"/>
    </w:rPr>
  </w:style>
  <w:style w:type="paragraph" w:styleId="Tekstkomentarza">
    <w:name w:val="annotation text"/>
    <w:basedOn w:val="Normalny"/>
    <w:link w:val="TekstkomentarzaZnak"/>
    <w:uiPriority w:val="99"/>
    <w:semiHidden/>
    <w:unhideWhenUsed/>
    <w:rsid w:val="004B39E2"/>
    <w:rPr>
      <w:sz w:val="20"/>
      <w:szCs w:val="20"/>
    </w:rPr>
  </w:style>
  <w:style w:type="character" w:customStyle="1" w:styleId="TekstkomentarzaZnak">
    <w:name w:val="Tekst komentarza Znak"/>
    <w:link w:val="Tekstkomentarza"/>
    <w:uiPriority w:val="99"/>
    <w:semiHidden/>
    <w:rsid w:val="004B39E2"/>
    <w:rPr>
      <w:color w:val="00000A"/>
      <w:lang w:eastAsia="zh-CN"/>
    </w:rPr>
  </w:style>
  <w:style w:type="paragraph" w:styleId="Tematkomentarza">
    <w:name w:val="annotation subject"/>
    <w:basedOn w:val="Tekstkomentarza"/>
    <w:next w:val="Tekstkomentarza"/>
    <w:link w:val="TematkomentarzaZnak"/>
    <w:uiPriority w:val="99"/>
    <w:semiHidden/>
    <w:unhideWhenUsed/>
    <w:rsid w:val="004B39E2"/>
    <w:rPr>
      <w:b/>
      <w:bCs/>
    </w:rPr>
  </w:style>
  <w:style w:type="character" w:customStyle="1" w:styleId="TematkomentarzaZnak">
    <w:name w:val="Temat komentarza Znak"/>
    <w:link w:val="Tematkomentarza"/>
    <w:uiPriority w:val="99"/>
    <w:semiHidden/>
    <w:rsid w:val="004B39E2"/>
    <w:rPr>
      <w:b/>
      <w:bCs/>
      <w:color w:val="00000A"/>
      <w:lang w:eastAsia="zh-CN"/>
    </w:rPr>
  </w:style>
  <w:style w:type="numbering" w:customStyle="1" w:styleId="WWNum1">
    <w:name w:val="WWNum1"/>
    <w:basedOn w:val="Bezlisty"/>
    <w:rsid w:val="004B39E2"/>
    <w:pPr>
      <w:numPr>
        <w:numId w:val="46"/>
      </w:numPr>
    </w:pPr>
  </w:style>
  <w:style w:type="numbering" w:customStyle="1" w:styleId="WWNum2">
    <w:name w:val="WWNum2"/>
    <w:basedOn w:val="Bezlisty"/>
    <w:rsid w:val="004B39E2"/>
    <w:pPr>
      <w:numPr>
        <w:numId w:val="47"/>
      </w:numPr>
    </w:pPr>
  </w:style>
  <w:style w:type="numbering" w:customStyle="1" w:styleId="WWNum3">
    <w:name w:val="WWNum3"/>
    <w:basedOn w:val="Bezlisty"/>
    <w:rsid w:val="004B39E2"/>
    <w:pPr>
      <w:numPr>
        <w:numId w:val="49"/>
      </w:numPr>
    </w:pPr>
  </w:style>
  <w:style w:type="numbering" w:customStyle="1" w:styleId="WWNum4">
    <w:name w:val="WWNum4"/>
    <w:basedOn w:val="Bezlisty"/>
    <w:rsid w:val="004B39E2"/>
    <w:pPr>
      <w:numPr>
        <w:numId w:val="52"/>
      </w:numPr>
    </w:pPr>
  </w:style>
  <w:style w:type="numbering" w:customStyle="1" w:styleId="WWNum5">
    <w:name w:val="WWNum5"/>
    <w:basedOn w:val="Bezlisty"/>
    <w:rsid w:val="004B39E2"/>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1482">
      <w:bodyDiv w:val="1"/>
      <w:marLeft w:val="0"/>
      <w:marRight w:val="0"/>
      <w:marTop w:val="0"/>
      <w:marBottom w:val="0"/>
      <w:divBdr>
        <w:top w:val="none" w:sz="0" w:space="0" w:color="auto"/>
        <w:left w:val="none" w:sz="0" w:space="0" w:color="auto"/>
        <w:bottom w:val="none" w:sz="0" w:space="0" w:color="auto"/>
        <w:right w:val="none" w:sz="0" w:space="0" w:color="auto"/>
      </w:divBdr>
    </w:div>
    <w:div w:id="457646448">
      <w:bodyDiv w:val="1"/>
      <w:marLeft w:val="0"/>
      <w:marRight w:val="0"/>
      <w:marTop w:val="0"/>
      <w:marBottom w:val="0"/>
      <w:divBdr>
        <w:top w:val="none" w:sz="0" w:space="0" w:color="auto"/>
        <w:left w:val="none" w:sz="0" w:space="0" w:color="auto"/>
        <w:bottom w:val="none" w:sz="0" w:space="0" w:color="auto"/>
        <w:right w:val="none" w:sz="0" w:space="0" w:color="auto"/>
      </w:divBdr>
    </w:div>
    <w:div w:id="783305129">
      <w:bodyDiv w:val="1"/>
      <w:marLeft w:val="0"/>
      <w:marRight w:val="0"/>
      <w:marTop w:val="0"/>
      <w:marBottom w:val="0"/>
      <w:divBdr>
        <w:top w:val="none" w:sz="0" w:space="0" w:color="auto"/>
        <w:left w:val="none" w:sz="0" w:space="0" w:color="auto"/>
        <w:bottom w:val="none" w:sz="0" w:space="0" w:color="auto"/>
        <w:right w:val="none" w:sz="0" w:space="0" w:color="auto"/>
      </w:divBdr>
    </w:div>
    <w:div w:id="921987227">
      <w:bodyDiv w:val="1"/>
      <w:marLeft w:val="0"/>
      <w:marRight w:val="0"/>
      <w:marTop w:val="0"/>
      <w:marBottom w:val="0"/>
      <w:divBdr>
        <w:top w:val="none" w:sz="0" w:space="0" w:color="auto"/>
        <w:left w:val="none" w:sz="0" w:space="0" w:color="auto"/>
        <w:bottom w:val="none" w:sz="0" w:space="0" w:color="auto"/>
        <w:right w:val="none" w:sz="0" w:space="0" w:color="auto"/>
      </w:divBdr>
    </w:div>
    <w:div w:id="1183125193">
      <w:bodyDiv w:val="1"/>
      <w:marLeft w:val="0"/>
      <w:marRight w:val="0"/>
      <w:marTop w:val="0"/>
      <w:marBottom w:val="0"/>
      <w:divBdr>
        <w:top w:val="none" w:sz="0" w:space="0" w:color="auto"/>
        <w:left w:val="none" w:sz="0" w:space="0" w:color="auto"/>
        <w:bottom w:val="none" w:sz="0" w:space="0" w:color="auto"/>
        <w:right w:val="none" w:sz="0" w:space="0" w:color="auto"/>
      </w:divBdr>
    </w:div>
    <w:div w:id="1559433422">
      <w:bodyDiv w:val="1"/>
      <w:marLeft w:val="0"/>
      <w:marRight w:val="0"/>
      <w:marTop w:val="0"/>
      <w:marBottom w:val="0"/>
      <w:divBdr>
        <w:top w:val="none" w:sz="0" w:space="0" w:color="auto"/>
        <w:left w:val="none" w:sz="0" w:space="0" w:color="auto"/>
        <w:bottom w:val="none" w:sz="0" w:space="0" w:color="auto"/>
        <w:right w:val="none" w:sz="0" w:space="0" w:color="auto"/>
      </w:divBdr>
    </w:div>
    <w:div w:id="1564441998">
      <w:bodyDiv w:val="1"/>
      <w:marLeft w:val="0"/>
      <w:marRight w:val="0"/>
      <w:marTop w:val="0"/>
      <w:marBottom w:val="0"/>
      <w:divBdr>
        <w:top w:val="none" w:sz="0" w:space="0" w:color="auto"/>
        <w:left w:val="none" w:sz="0" w:space="0" w:color="auto"/>
        <w:bottom w:val="none" w:sz="0" w:space="0" w:color="auto"/>
        <w:right w:val="none" w:sz="0" w:space="0" w:color="auto"/>
      </w:divBdr>
    </w:div>
    <w:div w:id="1835998255">
      <w:bodyDiv w:val="1"/>
      <w:marLeft w:val="0"/>
      <w:marRight w:val="0"/>
      <w:marTop w:val="0"/>
      <w:marBottom w:val="0"/>
      <w:divBdr>
        <w:top w:val="none" w:sz="0" w:space="0" w:color="auto"/>
        <w:left w:val="none" w:sz="0" w:space="0" w:color="auto"/>
        <w:bottom w:val="none" w:sz="0" w:space="0" w:color="auto"/>
        <w:right w:val="none" w:sz="0" w:space="0" w:color="auto"/>
      </w:divBdr>
    </w:div>
    <w:div w:id="1985163427">
      <w:bodyDiv w:val="1"/>
      <w:marLeft w:val="0"/>
      <w:marRight w:val="0"/>
      <w:marTop w:val="0"/>
      <w:marBottom w:val="0"/>
      <w:divBdr>
        <w:top w:val="none" w:sz="0" w:space="0" w:color="auto"/>
        <w:left w:val="none" w:sz="0" w:space="0" w:color="auto"/>
        <w:bottom w:val="none" w:sz="0" w:space="0" w:color="auto"/>
        <w:right w:val="none" w:sz="0" w:space="0" w:color="auto"/>
      </w:divBdr>
    </w:div>
    <w:div w:id="1987932331">
      <w:bodyDiv w:val="1"/>
      <w:marLeft w:val="0"/>
      <w:marRight w:val="0"/>
      <w:marTop w:val="0"/>
      <w:marBottom w:val="0"/>
      <w:divBdr>
        <w:top w:val="none" w:sz="0" w:space="0" w:color="auto"/>
        <w:left w:val="none" w:sz="0" w:space="0" w:color="auto"/>
        <w:bottom w:val="none" w:sz="0" w:space="0" w:color="auto"/>
        <w:right w:val="none" w:sz="0" w:space="0" w:color="auto"/>
      </w:divBdr>
    </w:div>
    <w:div w:id="2015912798">
      <w:bodyDiv w:val="1"/>
      <w:marLeft w:val="0"/>
      <w:marRight w:val="0"/>
      <w:marTop w:val="0"/>
      <w:marBottom w:val="0"/>
      <w:divBdr>
        <w:top w:val="none" w:sz="0" w:space="0" w:color="auto"/>
        <w:left w:val="none" w:sz="0" w:space="0" w:color="auto"/>
        <w:bottom w:val="none" w:sz="0" w:space="0" w:color="auto"/>
        <w:right w:val="none" w:sz="0" w:space="0" w:color="auto"/>
      </w:divBdr>
    </w:div>
    <w:div w:id="2064936513">
      <w:bodyDiv w:val="1"/>
      <w:marLeft w:val="0"/>
      <w:marRight w:val="0"/>
      <w:marTop w:val="0"/>
      <w:marBottom w:val="0"/>
      <w:divBdr>
        <w:top w:val="none" w:sz="0" w:space="0" w:color="auto"/>
        <w:left w:val="none" w:sz="0" w:space="0" w:color="auto"/>
        <w:bottom w:val="none" w:sz="0" w:space="0" w:color="auto"/>
        <w:right w:val="none" w:sz="0" w:space="0" w:color="auto"/>
      </w:divBdr>
    </w:div>
    <w:div w:id="2069835485">
      <w:bodyDiv w:val="1"/>
      <w:marLeft w:val="0"/>
      <w:marRight w:val="0"/>
      <w:marTop w:val="0"/>
      <w:marBottom w:val="0"/>
      <w:divBdr>
        <w:top w:val="none" w:sz="0" w:space="0" w:color="auto"/>
        <w:left w:val="none" w:sz="0" w:space="0" w:color="auto"/>
        <w:bottom w:val="none" w:sz="0" w:space="0" w:color="auto"/>
        <w:right w:val="none" w:sz="0" w:space="0" w:color="auto"/>
      </w:divBdr>
    </w:div>
    <w:div w:id="2093353781">
      <w:bodyDiv w:val="1"/>
      <w:marLeft w:val="0"/>
      <w:marRight w:val="0"/>
      <w:marTop w:val="0"/>
      <w:marBottom w:val="0"/>
      <w:divBdr>
        <w:top w:val="none" w:sz="0" w:space="0" w:color="auto"/>
        <w:left w:val="none" w:sz="0" w:space="0" w:color="auto"/>
        <w:bottom w:val="none" w:sz="0" w:space="0" w:color="auto"/>
        <w:right w:val="none" w:sz="0" w:space="0" w:color="auto"/>
      </w:divBdr>
    </w:div>
    <w:div w:id="2146317015">
      <w:bodyDiv w:val="1"/>
      <w:marLeft w:val="0"/>
      <w:marRight w:val="0"/>
      <w:marTop w:val="0"/>
      <w:marBottom w:val="0"/>
      <w:divBdr>
        <w:top w:val="none" w:sz="0" w:space="0" w:color="auto"/>
        <w:left w:val="none" w:sz="0" w:space="0" w:color="auto"/>
        <w:bottom w:val="none" w:sz="0" w:space="0" w:color="auto"/>
        <w:right w:val="none" w:sz="0" w:space="0" w:color="auto"/>
      </w:divBdr>
      <w:divsChild>
        <w:div w:id="860511982">
          <w:marLeft w:val="0"/>
          <w:marRight w:val="0"/>
          <w:marTop w:val="0"/>
          <w:marBottom w:val="0"/>
          <w:divBdr>
            <w:top w:val="none" w:sz="0" w:space="0" w:color="auto"/>
            <w:left w:val="none" w:sz="0" w:space="0" w:color="auto"/>
            <w:bottom w:val="none" w:sz="0" w:space="0" w:color="auto"/>
            <w:right w:val="none" w:sz="0" w:space="0" w:color="auto"/>
          </w:divBdr>
          <w:divsChild>
            <w:div w:id="1646087485">
              <w:marLeft w:val="0"/>
              <w:marRight w:val="0"/>
              <w:marTop w:val="0"/>
              <w:marBottom w:val="0"/>
              <w:divBdr>
                <w:top w:val="none" w:sz="0" w:space="0" w:color="auto"/>
                <w:left w:val="none" w:sz="0" w:space="0" w:color="auto"/>
                <w:bottom w:val="none" w:sz="0" w:space="0" w:color="auto"/>
                <w:right w:val="none" w:sz="0" w:space="0" w:color="auto"/>
              </w:divBdr>
              <w:divsChild>
                <w:div w:id="1593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radzanowo.pl/images/solectwa.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B:\GOPS%20Spiczyn\Dane%20GOPS%20Spiczyn.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noFill/>
            <a:ln w="28573">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TABLICA!$C$5:$L$5</c:f>
              <c:strCache>
                <c:ptCount val="10"/>
                <c:pt idx="0">
                  <c:v>2008 r</c:v>
                </c:pt>
                <c:pt idx="1">
                  <c:v>2009 r</c:v>
                </c:pt>
                <c:pt idx="2">
                  <c:v>2010 r</c:v>
                </c:pt>
                <c:pt idx="3">
                  <c:v>2011 r</c:v>
                </c:pt>
                <c:pt idx="4">
                  <c:v>2012 r</c:v>
                </c:pt>
                <c:pt idx="5">
                  <c:v>2013 r</c:v>
                </c:pt>
                <c:pt idx="6">
                  <c:v>2014 r</c:v>
                </c:pt>
                <c:pt idx="7">
                  <c:v>2015 r</c:v>
                </c:pt>
                <c:pt idx="8">
                  <c:v>2016 r</c:v>
                </c:pt>
                <c:pt idx="9">
                  <c:v>2017 r</c:v>
                </c:pt>
              </c:strCache>
            </c:strRef>
          </c:cat>
          <c:val>
            <c:numRef>
              <c:f>TABLICA!$C$6:$L$6</c:f>
              <c:numCache>
                <c:formatCode>#\ ##0</c:formatCode>
                <c:ptCount val="10"/>
                <c:pt idx="0">
                  <c:v>5445</c:v>
                </c:pt>
                <c:pt idx="1">
                  <c:v>5449</c:v>
                </c:pt>
                <c:pt idx="2">
                  <c:v>5496</c:v>
                </c:pt>
                <c:pt idx="3">
                  <c:v>5544</c:v>
                </c:pt>
                <c:pt idx="4">
                  <c:v>5552</c:v>
                </c:pt>
                <c:pt idx="5">
                  <c:v>5588</c:v>
                </c:pt>
                <c:pt idx="6">
                  <c:v>5608</c:v>
                </c:pt>
                <c:pt idx="7">
                  <c:v>5628</c:v>
                </c:pt>
                <c:pt idx="8">
                  <c:v>5650</c:v>
                </c:pt>
                <c:pt idx="9">
                  <c:v>5698</c:v>
                </c:pt>
              </c:numCache>
            </c:numRef>
          </c:val>
          <c:extLst>
            <c:ext xmlns:c16="http://schemas.microsoft.com/office/drawing/2014/chart" uri="{C3380CC4-5D6E-409C-BE32-E72D297353CC}">
              <c16:uniqueId val="{00000000-0BDC-4B2A-A053-11E0DCAE0B5A}"/>
            </c:ext>
          </c:extLst>
        </c:ser>
        <c:dLbls>
          <c:showLegendKey val="0"/>
          <c:showVal val="0"/>
          <c:showCatName val="0"/>
          <c:showSerName val="0"/>
          <c:showPercent val="0"/>
          <c:showBubbleSize val="0"/>
        </c:dLbls>
        <c:gapWidth val="50"/>
        <c:overlap val="-27"/>
        <c:axId val="174349448"/>
        <c:axId val="1"/>
      </c:barChart>
      <c:catAx>
        <c:axId val="174349448"/>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l-PL"/>
          </a:p>
        </c:txPr>
        <c:crossAx val="1"/>
        <c:crosses val="autoZero"/>
        <c:auto val="1"/>
        <c:lblAlgn val="ctr"/>
        <c:lblOffset val="100"/>
        <c:noMultiLvlLbl val="0"/>
      </c:catAx>
      <c:valAx>
        <c:axId val="1"/>
        <c:scaling>
          <c:orientation val="minMax"/>
          <c:min val="0"/>
        </c:scaling>
        <c:delete val="1"/>
        <c:axPos val="l"/>
        <c:numFmt formatCode="#\ ##0" sourceLinked="1"/>
        <c:majorTickMark val="out"/>
        <c:minorTickMark val="none"/>
        <c:tickLblPos val="nextTo"/>
        <c:crossAx val="174349448"/>
        <c:crosses val="autoZero"/>
        <c:crossBetween val="between"/>
      </c:valAx>
      <c:spPr>
        <a:noFill/>
        <a:ln w="25398">
          <a:noFill/>
        </a:ln>
      </c:spPr>
    </c:plotArea>
    <c:plotVisOnly val="1"/>
    <c:dispBlanksAs val="gap"/>
    <c:showDLblsOverMax val="0"/>
  </c:chart>
  <c:spPr>
    <a:noFill/>
    <a:ln>
      <a:noFill/>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74" cap="rnd">
              <a:solidFill>
                <a:schemeClr val="accent1"/>
              </a:solidFill>
              <a:round/>
            </a:ln>
            <a:effectLst/>
          </c:spPr>
          <c:marker>
            <c:symbol val="none"/>
          </c:marker>
          <c:dLbls>
            <c:dLbl>
              <c:idx val="4"/>
              <c:layout>
                <c:manualLayout>
                  <c:x val="-1.1111111111111212E-2"/>
                  <c:y val="-4.6296296296296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F8-4E3C-88B2-A126C944DDBF}"/>
                </c:ext>
              </c:extLst>
            </c:dLbl>
            <c:dLbl>
              <c:idx val="5"/>
              <c:layout>
                <c:manualLayout>
                  <c:x val="-2.2222222222222324E-2"/>
                  <c:y val="6.9444444444444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F8-4E3C-88B2-A126C944DDB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TABLICA!$C$3:$J$3</c:f>
              <c:strCache>
                <c:ptCount val="8"/>
                <c:pt idx="0">
                  <c:v>2010 r</c:v>
                </c:pt>
                <c:pt idx="1">
                  <c:v>2011 r</c:v>
                </c:pt>
                <c:pt idx="2">
                  <c:v>2012 r</c:v>
                </c:pt>
                <c:pt idx="3">
                  <c:v>2013 r</c:v>
                </c:pt>
                <c:pt idx="4">
                  <c:v>2014 r</c:v>
                </c:pt>
                <c:pt idx="5">
                  <c:v>2015 r</c:v>
                </c:pt>
                <c:pt idx="6">
                  <c:v>2016 r</c:v>
                </c:pt>
                <c:pt idx="7">
                  <c:v>2017 r</c:v>
                </c:pt>
              </c:strCache>
            </c:strRef>
          </c:cat>
          <c:val>
            <c:numRef>
              <c:f>TABLICA!$C$4:$J$4</c:f>
              <c:numCache>
                <c:formatCode>#\ ##0</c:formatCode>
                <c:ptCount val="8"/>
                <c:pt idx="0">
                  <c:v>-8</c:v>
                </c:pt>
                <c:pt idx="1">
                  <c:v>2</c:v>
                </c:pt>
                <c:pt idx="2">
                  <c:v>-13</c:v>
                </c:pt>
                <c:pt idx="3">
                  <c:v>-5</c:v>
                </c:pt>
                <c:pt idx="4">
                  <c:v>0</c:v>
                </c:pt>
                <c:pt idx="5">
                  <c:v>-3</c:v>
                </c:pt>
                <c:pt idx="6">
                  <c:v>16</c:v>
                </c:pt>
                <c:pt idx="7">
                  <c:v>10</c:v>
                </c:pt>
              </c:numCache>
            </c:numRef>
          </c:val>
          <c:smooth val="0"/>
          <c:extLst>
            <c:ext xmlns:c16="http://schemas.microsoft.com/office/drawing/2014/chart" uri="{C3380CC4-5D6E-409C-BE32-E72D297353CC}">
              <c16:uniqueId val="{00000002-50F8-4E3C-88B2-A126C944DDBF}"/>
            </c:ext>
          </c:extLst>
        </c:ser>
        <c:dLbls>
          <c:showLegendKey val="0"/>
          <c:showVal val="0"/>
          <c:showCatName val="0"/>
          <c:showSerName val="0"/>
          <c:showPercent val="0"/>
          <c:showBubbleSize val="0"/>
        </c:dLbls>
        <c:smooth val="0"/>
        <c:axId val="174528384"/>
        <c:axId val="1"/>
      </c:lineChart>
      <c:catAx>
        <c:axId val="17452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1"/>
        <c:axPos val="l"/>
        <c:numFmt formatCode="#\ ##0" sourceLinked="1"/>
        <c:majorTickMark val="out"/>
        <c:minorTickMark val="none"/>
        <c:tickLblPos val="nextTo"/>
        <c:crossAx val="174528384"/>
        <c:crosses val="autoZero"/>
        <c:crossBetween val="between"/>
      </c:valAx>
      <c:spPr>
        <a:noFill/>
        <a:ln w="25399">
          <a:noFill/>
        </a:ln>
      </c:spPr>
    </c:plotArea>
    <c:plotVisOnly val="1"/>
    <c:dispBlanksAs val="gap"/>
    <c:showDLblsOverMax val="0"/>
  </c:chart>
  <c:spPr>
    <a:noFill/>
    <a:ln>
      <a:noFill/>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noFill/>
            <a:ln w="28573">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TABLICA!$C$2:$J$2</c:f>
              <c:strCache>
                <c:ptCount val="8"/>
                <c:pt idx="0">
                  <c:v>2010 r</c:v>
                </c:pt>
                <c:pt idx="1">
                  <c:v>2011 r</c:v>
                </c:pt>
                <c:pt idx="2">
                  <c:v>2012 r</c:v>
                </c:pt>
                <c:pt idx="3">
                  <c:v>2013 r</c:v>
                </c:pt>
                <c:pt idx="4">
                  <c:v>2014 r</c:v>
                </c:pt>
                <c:pt idx="5">
                  <c:v>2015 r</c:v>
                </c:pt>
                <c:pt idx="6">
                  <c:v>2016 r</c:v>
                </c:pt>
                <c:pt idx="7">
                  <c:v>2017 r</c:v>
                </c:pt>
              </c:strCache>
            </c:strRef>
          </c:cat>
          <c:val>
            <c:numRef>
              <c:f>TABLICA!$C$3:$J$3</c:f>
              <c:numCache>
                <c:formatCode>#\ #,#00</c:formatCode>
                <c:ptCount val="8"/>
                <c:pt idx="0">
                  <c:v>60.5</c:v>
                </c:pt>
                <c:pt idx="1">
                  <c:v>59.2</c:v>
                </c:pt>
                <c:pt idx="2">
                  <c:v>59</c:v>
                </c:pt>
                <c:pt idx="3">
                  <c:v>59.9</c:v>
                </c:pt>
                <c:pt idx="4">
                  <c:v>59</c:v>
                </c:pt>
                <c:pt idx="5">
                  <c:v>59.9</c:v>
                </c:pt>
                <c:pt idx="6">
                  <c:v>60.5</c:v>
                </c:pt>
                <c:pt idx="7">
                  <c:v>61.3</c:v>
                </c:pt>
              </c:numCache>
            </c:numRef>
          </c:val>
          <c:extLst>
            <c:ext xmlns:c16="http://schemas.microsoft.com/office/drawing/2014/chart" uri="{C3380CC4-5D6E-409C-BE32-E72D297353CC}">
              <c16:uniqueId val="{00000000-9E19-44CC-8109-B2FA3A524C02}"/>
            </c:ext>
          </c:extLst>
        </c:ser>
        <c:dLbls>
          <c:showLegendKey val="0"/>
          <c:showVal val="0"/>
          <c:showCatName val="0"/>
          <c:showSerName val="0"/>
          <c:showPercent val="0"/>
          <c:showBubbleSize val="0"/>
        </c:dLbls>
        <c:gapWidth val="50"/>
        <c:overlap val="-27"/>
        <c:axId val="141567288"/>
        <c:axId val="1"/>
      </c:barChart>
      <c:catAx>
        <c:axId val="141567288"/>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1"/>
        <c:axPos val="l"/>
        <c:numFmt formatCode="#\ #,#00" sourceLinked="1"/>
        <c:majorTickMark val="out"/>
        <c:minorTickMark val="none"/>
        <c:tickLblPos val="nextTo"/>
        <c:crossAx val="141567288"/>
        <c:crosses val="autoZero"/>
        <c:crossBetween val="between"/>
      </c:valAx>
      <c:spPr>
        <a:noFill/>
        <a:ln w="25398">
          <a:noFill/>
        </a:ln>
      </c:spPr>
    </c:plotArea>
    <c:plotVisOnly val="1"/>
    <c:dispBlanksAs val="gap"/>
    <c:showDLblsOverMax val="0"/>
  </c:chart>
  <c:spPr>
    <a:noFill/>
    <a:ln>
      <a:noFill/>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noFill/>
            <a:ln w="28446">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6"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TABLICA!$C$3:$J$3</c:f>
              <c:strCache>
                <c:ptCount val="8"/>
                <c:pt idx="0">
                  <c:v>2010 r</c:v>
                </c:pt>
                <c:pt idx="1">
                  <c:v>2011 r</c:v>
                </c:pt>
                <c:pt idx="2">
                  <c:v>2012 r</c:v>
                </c:pt>
                <c:pt idx="3">
                  <c:v>2013 r</c:v>
                </c:pt>
                <c:pt idx="4">
                  <c:v>2014 r</c:v>
                </c:pt>
                <c:pt idx="5">
                  <c:v>2015 r</c:v>
                </c:pt>
                <c:pt idx="6">
                  <c:v>2016 r</c:v>
                </c:pt>
                <c:pt idx="7">
                  <c:v>2017 r</c:v>
                </c:pt>
              </c:strCache>
            </c:strRef>
          </c:cat>
          <c:val>
            <c:numRef>
              <c:f>TABLICA!$C$4:$J$4</c:f>
              <c:numCache>
                <c:formatCode>#\ ##0</c:formatCode>
                <c:ptCount val="8"/>
                <c:pt idx="0">
                  <c:v>1666</c:v>
                </c:pt>
                <c:pt idx="1">
                  <c:v>1686</c:v>
                </c:pt>
                <c:pt idx="2">
                  <c:v>1706</c:v>
                </c:pt>
                <c:pt idx="3">
                  <c:v>1730</c:v>
                </c:pt>
                <c:pt idx="4">
                  <c:v>1751</c:v>
                </c:pt>
                <c:pt idx="5">
                  <c:v>1765</c:v>
                </c:pt>
                <c:pt idx="6">
                  <c:v>1782</c:v>
                </c:pt>
                <c:pt idx="7">
                  <c:v>1811</c:v>
                </c:pt>
              </c:numCache>
            </c:numRef>
          </c:val>
          <c:extLst>
            <c:ext xmlns:c16="http://schemas.microsoft.com/office/drawing/2014/chart" uri="{C3380CC4-5D6E-409C-BE32-E72D297353CC}">
              <c16:uniqueId val="{00000000-7F10-46DF-8F11-5F1B6CF95292}"/>
            </c:ext>
          </c:extLst>
        </c:ser>
        <c:dLbls>
          <c:showLegendKey val="0"/>
          <c:showVal val="0"/>
          <c:showCatName val="0"/>
          <c:showSerName val="0"/>
          <c:showPercent val="0"/>
          <c:showBubbleSize val="0"/>
        </c:dLbls>
        <c:gapWidth val="50"/>
        <c:overlap val="-27"/>
        <c:axId val="174348464"/>
        <c:axId val="1"/>
      </c:barChart>
      <c:catAx>
        <c:axId val="174348464"/>
        <c:scaling>
          <c:orientation val="minMax"/>
        </c:scaling>
        <c:delete val="0"/>
        <c:axPos val="b"/>
        <c:numFmt formatCode="General" sourceLinked="1"/>
        <c:majorTickMark val="none"/>
        <c:minorTickMark val="none"/>
        <c:tickLblPos val="nextTo"/>
        <c:spPr>
          <a:noFill/>
          <a:ln w="9482" cap="flat" cmpd="sng" algn="ctr">
            <a:solidFill>
              <a:schemeClr val="tx1">
                <a:lumMod val="15000"/>
                <a:lumOff val="85000"/>
              </a:schemeClr>
            </a:solidFill>
            <a:round/>
          </a:ln>
          <a:effectLst/>
        </c:spPr>
        <c:txPr>
          <a:bodyPr rot="-60000000" spcFirstLastPara="1" vertOverflow="ellipsis" vert="horz" wrap="square" anchor="ctr" anchorCtr="1"/>
          <a:lstStyle/>
          <a:p>
            <a:pPr>
              <a:defRPr sz="896" b="1" i="0" u="none" strike="noStrike" kern="1200" baseline="0">
                <a:solidFill>
                  <a:schemeClr val="tx1"/>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1"/>
        <c:axPos val="l"/>
        <c:numFmt formatCode="#\ ##0" sourceLinked="1"/>
        <c:majorTickMark val="out"/>
        <c:minorTickMark val="none"/>
        <c:tickLblPos val="nextTo"/>
        <c:crossAx val="174348464"/>
        <c:crosses val="autoZero"/>
        <c:crossBetween val="between"/>
      </c:valAx>
      <c:spPr>
        <a:noFill/>
        <a:ln w="25285">
          <a:noFill/>
        </a:ln>
      </c:spPr>
    </c:plotArea>
    <c:plotVisOnly val="1"/>
    <c:dispBlanksAs val="gap"/>
    <c:showDLblsOverMax val="0"/>
  </c:chart>
  <c:spPr>
    <a:noFill/>
    <a:ln w="9482"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noFill/>
            <a:ln w="28569">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TABLICA!$C$2:$K$2</c:f>
              <c:strCache>
                <c:ptCount val="9"/>
                <c:pt idx="0">
                  <c:v>2010 r</c:v>
                </c:pt>
                <c:pt idx="1">
                  <c:v>2011 r</c:v>
                </c:pt>
                <c:pt idx="2">
                  <c:v>2012 r</c:v>
                </c:pt>
                <c:pt idx="3">
                  <c:v>2013 r</c:v>
                </c:pt>
                <c:pt idx="4">
                  <c:v>2014 r</c:v>
                </c:pt>
                <c:pt idx="5">
                  <c:v>2015 r</c:v>
                </c:pt>
                <c:pt idx="6">
                  <c:v>2016 r</c:v>
                </c:pt>
                <c:pt idx="7">
                  <c:v>2017 r</c:v>
                </c:pt>
                <c:pt idx="8">
                  <c:v>2018 r</c:v>
                </c:pt>
              </c:strCache>
            </c:strRef>
          </c:cat>
          <c:val>
            <c:numRef>
              <c:f>TABLICA!$C$3:$K$3</c:f>
              <c:numCache>
                <c:formatCode>#\ ##0</c:formatCode>
                <c:ptCount val="9"/>
                <c:pt idx="0">
                  <c:v>293</c:v>
                </c:pt>
                <c:pt idx="1">
                  <c:v>308</c:v>
                </c:pt>
                <c:pt idx="2">
                  <c:v>325</c:v>
                </c:pt>
                <c:pt idx="3">
                  <c:v>337</c:v>
                </c:pt>
                <c:pt idx="4">
                  <c:v>347</c:v>
                </c:pt>
                <c:pt idx="5">
                  <c:v>344</c:v>
                </c:pt>
                <c:pt idx="6">
                  <c:v>341</c:v>
                </c:pt>
                <c:pt idx="7">
                  <c:v>365</c:v>
                </c:pt>
                <c:pt idx="8">
                  <c:v>384</c:v>
                </c:pt>
              </c:numCache>
            </c:numRef>
          </c:val>
          <c:extLst>
            <c:ext xmlns:c16="http://schemas.microsoft.com/office/drawing/2014/chart" uri="{C3380CC4-5D6E-409C-BE32-E72D297353CC}">
              <c16:uniqueId val="{00000000-F343-4263-AE08-D163926A280C}"/>
            </c:ext>
          </c:extLst>
        </c:ser>
        <c:dLbls>
          <c:showLegendKey val="0"/>
          <c:showVal val="0"/>
          <c:showCatName val="0"/>
          <c:showSerName val="0"/>
          <c:showPercent val="0"/>
          <c:showBubbleSize val="0"/>
        </c:dLbls>
        <c:gapWidth val="219"/>
        <c:overlap val="-27"/>
        <c:axId val="142523256"/>
        <c:axId val="1"/>
      </c:barChart>
      <c:catAx>
        <c:axId val="142523256"/>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1"/>
        <c:axPos val="l"/>
        <c:numFmt formatCode="#\ ##0" sourceLinked="1"/>
        <c:majorTickMark val="out"/>
        <c:minorTickMark val="none"/>
        <c:tickLblPos val="nextTo"/>
        <c:crossAx val="142523256"/>
        <c:crosses val="autoZero"/>
        <c:crossBetween val="between"/>
      </c:valAx>
      <c:spPr>
        <a:noFill/>
        <a:ln w="25395">
          <a:noFill/>
        </a:ln>
      </c:spPr>
    </c:plotArea>
    <c:plotVisOnly val="1"/>
    <c:dispBlanksAs val="gap"/>
    <c:showDLblsOverMax val="0"/>
  </c:chart>
  <c:spPr>
    <a:noFill/>
    <a:ln>
      <a:noFill/>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8783196190532471"/>
          <c:y val="4.0160642570281121E-3"/>
          <c:w val="0.60213795039222351"/>
          <c:h val="0.99598393574297184"/>
        </c:manualLayout>
      </c:layout>
      <c:barChart>
        <c:barDir val="bar"/>
        <c:grouping val="clustered"/>
        <c:varyColors val="0"/>
        <c:ser>
          <c:idx val="0"/>
          <c:order val="0"/>
          <c:tx>
            <c:strRef>
              <c:f>Arkusz1!$B$31</c:f>
              <c:strCache>
                <c:ptCount val="1"/>
                <c:pt idx="0">
                  <c:v>2015 r</c:v>
                </c:pt>
              </c:strCache>
            </c:strRef>
          </c:tx>
          <c:spPr>
            <a:noFill/>
            <a:ln w="19050">
              <a:solidFill>
                <a:srgbClr val="00B050"/>
              </a:solidFill>
            </a:ln>
          </c:spPr>
          <c:invertIfNegative val="0"/>
          <c:dLbls>
            <c:spPr>
              <a:noFill/>
              <a:ln>
                <a:noFill/>
              </a:ln>
              <a:effectLst/>
            </c:spPr>
            <c:txPr>
              <a:bodyPr/>
              <a:lstStyle/>
              <a:p>
                <a:pPr>
                  <a:defRPr sz="9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Arkusz1!$A$32:$A$39</c:f>
              <c:strCache>
                <c:ptCount val="8"/>
                <c:pt idx="0">
                  <c:v>Przemoc w rodzinie</c:v>
                </c:pt>
                <c:pt idx="1">
                  <c:v>Alkoholizm</c:v>
                </c:pt>
                <c:pt idx="2">
                  <c:v>Potrzeba ochrony macierzyństwa</c:v>
                </c:pt>
                <c:pt idx="3">
                  <c:v>Bezradność w sprawach opiek.-wychowawczych</c:v>
                </c:pt>
                <c:pt idx="4">
                  <c:v>Niepełnosprawność</c:v>
                </c:pt>
                <c:pt idx="5">
                  <c:v>Bezrobocie</c:v>
                </c:pt>
                <c:pt idx="6">
                  <c:v>Ubóstwo</c:v>
                </c:pt>
                <c:pt idx="7">
                  <c:v>Długotrwała lub ciężka choroba</c:v>
                </c:pt>
              </c:strCache>
            </c:strRef>
          </c:cat>
          <c:val>
            <c:numRef>
              <c:f>Arkusz1!$B$32:$B$39</c:f>
              <c:numCache>
                <c:formatCode>0.0%</c:formatCode>
                <c:ptCount val="8"/>
                <c:pt idx="0">
                  <c:v>0</c:v>
                </c:pt>
                <c:pt idx="1">
                  <c:v>0.09</c:v>
                </c:pt>
                <c:pt idx="2">
                  <c:v>0.23</c:v>
                </c:pt>
                <c:pt idx="3">
                  <c:v>0.28000000000000003</c:v>
                </c:pt>
                <c:pt idx="4">
                  <c:v>0.26</c:v>
                </c:pt>
                <c:pt idx="5">
                  <c:v>0.42</c:v>
                </c:pt>
                <c:pt idx="6">
                  <c:v>0.6</c:v>
                </c:pt>
                <c:pt idx="7">
                  <c:v>0.35</c:v>
                </c:pt>
              </c:numCache>
            </c:numRef>
          </c:val>
          <c:extLst>
            <c:ext xmlns:c16="http://schemas.microsoft.com/office/drawing/2014/chart" uri="{C3380CC4-5D6E-409C-BE32-E72D297353CC}">
              <c16:uniqueId val="{00000000-0CE2-4131-8E76-620BC17B266B}"/>
            </c:ext>
          </c:extLst>
        </c:ser>
        <c:ser>
          <c:idx val="1"/>
          <c:order val="1"/>
          <c:tx>
            <c:strRef>
              <c:f>Arkusz1!$C$31</c:f>
              <c:strCache>
                <c:ptCount val="1"/>
                <c:pt idx="0">
                  <c:v>2016 r</c:v>
                </c:pt>
              </c:strCache>
            </c:strRef>
          </c:tx>
          <c:spPr>
            <a:noFill/>
            <a:ln w="19050">
              <a:solidFill>
                <a:srgbClr val="FF0000"/>
              </a:solidFill>
            </a:ln>
          </c:spPr>
          <c:invertIfNegative val="0"/>
          <c:dLbls>
            <c:spPr>
              <a:noFill/>
              <a:ln>
                <a:noFill/>
              </a:ln>
              <a:effectLst/>
            </c:spPr>
            <c:txPr>
              <a:bodyPr/>
              <a:lstStyle/>
              <a:p>
                <a:pPr>
                  <a:defRPr sz="9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Arkusz1!$A$32:$A$39</c:f>
              <c:strCache>
                <c:ptCount val="8"/>
                <c:pt idx="0">
                  <c:v>Przemoc w rodzinie</c:v>
                </c:pt>
                <c:pt idx="1">
                  <c:v>Alkoholizm</c:v>
                </c:pt>
                <c:pt idx="2">
                  <c:v>Potrzeba ochrony macierzyństwa</c:v>
                </c:pt>
                <c:pt idx="3">
                  <c:v>Bezradność w sprawach opiek.-wychowawczych</c:v>
                </c:pt>
                <c:pt idx="4">
                  <c:v>Niepełnosprawność</c:v>
                </c:pt>
                <c:pt idx="5">
                  <c:v>Bezrobocie</c:v>
                </c:pt>
                <c:pt idx="6">
                  <c:v>Ubóstwo</c:v>
                </c:pt>
                <c:pt idx="7">
                  <c:v>Długotrwała lub ciężka choroba</c:v>
                </c:pt>
              </c:strCache>
            </c:strRef>
          </c:cat>
          <c:val>
            <c:numRef>
              <c:f>Arkusz1!$C$32:$C$39</c:f>
              <c:numCache>
                <c:formatCode>0.0%</c:formatCode>
                <c:ptCount val="8"/>
                <c:pt idx="0">
                  <c:v>0.01</c:v>
                </c:pt>
                <c:pt idx="1">
                  <c:v>0.1</c:v>
                </c:pt>
                <c:pt idx="2">
                  <c:v>0.24</c:v>
                </c:pt>
                <c:pt idx="3">
                  <c:v>0.28999999999999998</c:v>
                </c:pt>
                <c:pt idx="4">
                  <c:v>0.26</c:v>
                </c:pt>
                <c:pt idx="5">
                  <c:v>0.44</c:v>
                </c:pt>
                <c:pt idx="6">
                  <c:v>0.63</c:v>
                </c:pt>
                <c:pt idx="7">
                  <c:v>0.48</c:v>
                </c:pt>
              </c:numCache>
            </c:numRef>
          </c:val>
          <c:extLst>
            <c:ext xmlns:c16="http://schemas.microsoft.com/office/drawing/2014/chart" uri="{C3380CC4-5D6E-409C-BE32-E72D297353CC}">
              <c16:uniqueId val="{00000001-0CE2-4131-8E76-620BC17B266B}"/>
            </c:ext>
          </c:extLst>
        </c:ser>
        <c:ser>
          <c:idx val="2"/>
          <c:order val="2"/>
          <c:tx>
            <c:strRef>
              <c:f>Arkusz1!$D$31</c:f>
              <c:strCache>
                <c:ptCount val="1"/>
                <c:pt idx="0">
                  <c:v>2017 r</c:v>
                </c:pt>
              </c:strCache>
            </c:strRef>
          </c:tx>
          <c:spPr>
            <a:noFill/>
            <a:ln w="19050">
              <a:solidFill>
                <a:srgbClr val="4F81BD"/>
              </a:solidFill>
            </a:ln>
          </c:spPr>
          <c:invertIfNegative val="0"/>
          <c:dLbls>
            <c:spPr>
              <a:noFill/>
              <a:ln>
                <a:noFill/>
              </a:ln>
              <a:effectLst/>
            </c:spPr>
            <c:txPr>
              <a:bodyPr/>
              <a:lstStyle/>
              <a:p>
                <a:pPr>
                  <a:defRPr sz="9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Arkusz1!$A$32:$A$39</c:f>
              <c:strCache>
                <c:ptCount val="8"/>
                <c:pt idx="0">
                  <c:v>Przemoc w rodzinie</c:v>
                </c:pt>
                <c:pt idx="1">
                  <c:v>Alkoholizm</c:v>
                </c:pt>
                <c:pt idx="2">
                  <c:v>Potrzeba ochrony macierzyństwa</c:v>
                </c:pt>
                <c:pt idx="3">
                  <c:v>Bezradność w sprawach opiek.-wychowawczych</c:v>
                </c:pt>
                <c:pt idx="4">
                  <c:v>Niepełnosprawność</c:v>
                </c:pt>
                <c:pt idx="5">
                  <c:v>Bezrobocie</c:v>
                </c:pt>
                <c:pt idx="6">
                  <c:v>Ubóstwo</c:v>
                </c:pt>
                <c:pt idx="7">
                  <c:v>Długotrwała lub ciężka choroba</c:v>
                </c:pt>
              </c:strCache>
            </c:strRef>
          </c:cat>
          <c:val>
            <c:numRef>
              <c:f>Arkusz1!$D$32:$D$39</c:f>
              <c:numCache>
                <c:formatCode>0.0%</c:formatCode>
                <c:ptCount val="8"/>
                <c:pt idx="0">
                  <c:v>0.02</c:v>
                </c:pt>
                <c:pt idx="1">
                  <c:v>0.15</c:v>
                </c:pt>
                <c:pt idx="2">
                  <c:v>0.23</c:v>
                </c:pt>
                <c:pt idx="3">
                  <c:v>0.28000000000000003</c:v>
                </c:pt>
                <c:pt idx="4">
                  <c:v>0.31</c:v>
                </c:pt>
                <c:pt idx="5">
                  <c:v>0.42</c:v>
                </c:pt>
                <c:pt idx="6">
                  <c:v>0.53</c:v>
                </c:pt>
                <c:pt idx="7">
                  <c:v>0.54</c:v>
                </c:pt>
              </c:numCache>
            </c:numRef>
          </c:val>
          <c:extLst>
            <c:ext xmlns:c16="http://schemas.microsoft.com/office/drawing/2014/chart" uri="{C3380CC4-5D6E-409C-BE32-E72D297353CC}">
              <c16:uniqueId val="{00000002-0CE2-4131-8E76-620BC17B266B}"/>
            </c:ext>
          </c:extLst>
        </c:ser>
        <c:dLbls>
          <c:showLegendKey val="0"/>
          <c:showVal val="0"/>
          <c:showCatName val="0"/>
          <c:showSerName val="0"/>
          <c:showPercent val="0"/>
          <c:showBubbleSize val="0"/>
        </c:dLbls>
        <c:gapWidth val="84"/>
        <c:overlap val="-30"/>
        <c:axId val="215211392"/>
        <c:axId val="215274624"/>
      </c:barChart>
      <c:catAx>
        <c:axId val="215211392"/>
        <c:scaling>
          <c:orientation val="minMax"/>
        </c:scaling>
        <c:delete val="0"/>
        <c:axPos val="l"/>
        <c:numFmt formatCode="General" sourceLinked="0"/>
        <c:majorTickMark val="out"/>
        <c:minorTickMark val="none"/>
        <c:tickLblPos val="nextTo"/>
        <c:txPr>
          <a:bodyPr/>
          <a:lstStyle/>
          <a:p>
            <a:pPr>
              <a:defRPr b="1"/>
            </a:pPr>
            <a:endParaRPr lang="pl-PL"/>
          </a:p>
        </c:txPr>
        <c:crossAx val="215274624"/>
        <c:crosses val="autoZero"/>
        <c:auto val="1"/>
        <c:lblAlgn val="ctr"/>
        <c:lblOffset val="100"/>
        <c:noMultiLvlLbl val="0"/>
      </c:catAx>
      <c:valAx>
        <c:axId val="215274624"/>
        <c:scaling>
          <c:orientation val="minMax"/>
        </c:scaling>
        <c:delete val="1"/>
        <c:axPos val="b"/>
        <c:numFmt formatCode="0.0%" sourceLinked="1"/>
        <c:majorTickMark val="out"/>
        <c:minorTickMark val="none"/>
        <c:tickLblPos val="nextTo"/>
        <c:crossAx val="215211392"/>
        <c:crosses val="autoZero"/>
        <c:crossBetween val="between"/>
      </c:valAx>
      <c:spPr>
        <a:noFill/>
        <a:ln>
          <a:noFill/>
        </a:ln>
      </c:spPr>
    </c:plotArea>
    <c:legend>
      <c:legendPos val="r"/>
      <c:overlay val="0"/>
      <c:txPr>
        <a:bodyPr/>
        <a:lstStyle/>
        <a:p>
          <a:pPr>
            <a:defRPr b="1"/>
          </a:pPr>
          <a:endParaRPr lang="pl-PL"/>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5B95-15A2-46EB-A8FA-32E5CA53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69</Pages>
  <Words>17050</Words>
  <Characters>102301</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Strategia Rozwiązywania Problemów Społecznych</vt:lpstr>
    </vt:vector>
  </TitlesOfParts>
  <Company/>
  <LinksUpToDate>false</LinksUpToDate>
  <CharactersWithSpaces>119113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dc:title>
  <dc:creator>INDEKS</dc:creator>
  <cp:lastModifiedBy>Administrator</cp:lastModifiedBy>
  <cp:revision>10</cp:revision>
  <cp:lastPrinted>2019-04-08T10:29:00Z</cp:lastPrinted>
  <dcterms:created xsi:type="dcterms:W3CDTF">2019-02-12T13:28:00Z</dcterms:created>
  <dcterms:modified xsi:type="dcterms:W3CDTF">2019-12-02T08:53:00Z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